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59" w:rsidRPr="00331F3F" w:rsidRDefault="00E04259" w:rsidP="00C5164E">
      <w:pPr>
        <w:contextualSpacing/>
        <w:jc w:val="center"/>
        <w:rPr>
          <w:b/>
          <w:sz w:val="28"/>
          <w:szCs w:val="28"/>
        </w:rPr>
      </w:pPr>
      <w:bookmarkStart w:id="0" w:name="_Toc262539071"/>
      <w:r w:rsidRPr="00331F3F">
        <w:rPr>
          <w:b/>
          <w:sz w:val="28"/>
          <w:szCs w:val="28"/>
        </w:rPr>
        <w:t>Информация</w:t>
      </w:r>
    </w:p>
    <w:p w:rsidR="00E04259" w:rsidRPr="00331F3F" w:rsidRDefault="00E04259" w:rsidP="00C5164E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о ходе испо</w:t>
      </w:r>
      <w:r w:rsidR="008E7C7C" w:rsidRPr="00331F3F">
        <w:rPr>
          <w:b/>
          <w:sz w:val="28"/>
          <w:szCs w:val="28"/>
        </w:rPr>
        <w:t>лнения республиканского бюджета</w:t>
      </w:r>
    </w:p>
    <w:p w:rsidR="00E04259" w:rsidRPr="00331F3F" w:rsidRDefault="00081B19" w:rsidP="00C5164E">
      <w:pPr>
        <w:ind w:firstLine="240"/>
        <w:contextualSpacing/>
        <w:jc w:val="center"/>
        <w:rPr>
          <w:sz w:val="28"/>
          <w:szCs w:val="28"/>
        </w:rPr>
      </w:pPr>
      <w:r w:rsidRPr="00331F3F">
        <w:rPr>
          <w:b/>
          <w:sz w:val="28"/>
          <w:szCs w:val="28"/>
        </w:rPr>
        <w:t xml:space="preserve">за </w:t>
      </w:r>
      <w:r w:rsidR="00215694">
        <w:rPr>
          <w:b/>
          <w:sz w:val="28"/>
          <w:szCs w:val="28"/>
        </w:rPr>
        <w:t>первое полугодие 2020</w:t>
      </w:r>
      <w:r w:rsidR="00E04259" w:rsidRPr="00331F3F">
        <w:rPr>
          <w:b/>
          <w:sz w:val="28"/>
          <w:szCs w:val="28"/>
        </w:rPr>
        <w:t xml:space="preserve"> года</w:t>
      </w:r>
    </w:p>
    <w:p w:rsidR="00E04259" w:rsidRPr="00331F3F" w:rsidRDefault="00E04259" w:rsidP="00C5164E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04259" w:rsidRPr="00331F3F" w:rsidRDefault="00E04259" w:rsidP="00C5164E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331F3F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:rsidR="00E04259" w:rsidRPr="00331F3F" w:rsidRDefault="00E04259" w:rsidP="00C5164E">
      <w:pPr>
        <w:contextualSpacing/>
        <w:jc w:val="center"/>
        <w:rPr>
          <w:sz w:val="28"/>
          <w:szCs w:val="28"/>
        </w:rPr>
      </w:pPr>
    </w:p>
    <w:p w:rsidR="00F575F8" w:rsidRPr="00331F3F" w:rsidRDefault="00F575F8" w:rsidP="00C5164E">
      <w:pPr>
        <w:ind w:right="-99" w:firstLine="720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215694">
        <w:rPr>
          <w:sz w:val="28"/>
          <w:szCs w:val="28"/>
        </w:rPr>
        <w:t>первое полугодие 2020</w:t>
      </w:r>
      <w:r w:rsidRPr="00331F3F">
        <w:rPr>
          <w:sz w:val="28"/>
          <w:szCs w:val="28"/>
        </w:rPr>
        <w:t xml:space="preserve"> года подготовлена в соответствии с требованиями статьи 8 Закона Республики Ингушетия «О Контрольно-счетной палате Республики Ингушетия» №27-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28 сентября 2011</w:t>
      </w:r>
      <w:r w:rsidR="00546024" w:rsidRPr="00331F3F">
        <w:rPr>
          <w:sz w:val="28"/>
          <w:szCs w:val="28"/>
        </w:rPr>
        <w:t> </w:t>
      </w:r>
      <w:r w:rsidR="0016065D">
        <w:rPr>
          <w:sz w:val="28"/>
          <w:szCs w:val="28"/>
        </w:rPr>
        <w:t>года</w:t>
      </w:r>
      <w:r w:rsidRPr="00331F3F">
        <w:rPr>
          <w:sz w:val="28"/>
          <w:szCs w:val="28"/>
        </w:rPr>
        <w:t xml:space="preserve"> на основании отчета, утвержденного Распоряжением Правительства РИ №</w:t>
      </w:r>
      <w:r w:rsidR="006C3E28" w:rsidRPr="00331F3F">
        <w:rPr>
          <w:sz w:val="28"/>
          <w:szCs w:val="28"/>
        </w:rPr>
        <w:t> </w:t>
      </w:r>
      <w:r w:rsidR="00215694">
        <w:rPr>
          <w:sz w:val="28"/>
          <w:szCs w:val="28"/>
        </w:rPr>
        <w:t>35</w:t>
      </w:r>
      <w:r w:rsidR="00EE0229" w:rsidRPr="00331F3F">
        <w:rPr>
          <w:sz w:val="28"/>
          <w:szCs w:val="28"/>
        </w:rPr>
        <w:t>9</w:t>
      </w:r>
      <w:r w:rsidR="006C3E28" w:rsidRPr="00331F3F">
        <w:rPr>
          <w:sz w:val="28"/>
          <w:szCs w:val="28"/>
        </w:rPr>
        <w:t>-</w:t>
      </w:r>
      <w:r w:rsidRPr="00331F3F">
        <w:rPr>
          <w:sz w:val="28"/>
          <w:szCs w:val="28"/>
        </w:rPr>
        <w:t xml:space="preserve">р от </w:t>
      </w:r>
      <w:r w:rsidR="00F8742D">
        <w:rPr>
          <w:sz w:val="28"/>
          <w:szCs w:val="28"/>
        </w:rPr>
        <w:t>1</w:t>
      </w:r>
      <w:r w:rsidR="00215694">
        <w:rPr>
          <w:sz w:val="28"/>
          <w:szCs w:val="28"/>
        </w:rPr>
        <w:t>3 августа 2020</w:t>
      </w:r>
      <w:r w:rsidRPr="00331F3F">
        <w:rPr>
          <w:sz w:val="28"/>
          <w:szCs w:val="28"/>
        </w:rPr>
        <w:t xml:space="preserve"> года.</w:t>
      </w:r>
    </w:p>
    <w:p w:rsidR="007963F8" w:rsidRPr="00331F3F" w:rsidRDefault="007963F8" w:rsidP="00C5164E">
      <w:pPr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Отчет об исполнении республиканского бюджета за </w:t>
      </w:r>
      <w:r w:rsidR="00215694">
        <w:rPr>
          <w:sz w:val="28"/>
          <w:szCs w:val="28"/>
        </w:rPr>
        <w:t>первое полугодие 2020</w:t>
      </w:r>
      <w:r w:rsidRPr="00331F3F">
        <w:rPr>
          <w:sz w:val="28"/>
          <w:szCs w:val="28"/>
        </w:rPr>
        <w:t xml:space="preserve"> года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№40-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31 декабря 2008 года.</w:t>
      </w:r>
    </w:p>
    <w:p w:rsidR="00B22077" w:rsidRPr="003E6B11" w:rsidRDefault="00B22077" w:rsidP="00C5164E">
      <w:pPr>
        <w:ind w:firstLine="709"/>
        <w:contextualSpacing/>
        <w:jc w:val="both"/>
        <w:rPr>
          <w:sz w:val="28"/>
          <w:szCs w:val="28"/>
        </w:rPr>
      </w:pPr>
    </w:p>
    <w:p w:rsidR="00E04259" w:rsidRPr="00331F3F" w:rsidRDefault="00C401E9" w:rsidP="00C5164E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Исполнение основных параметров республиканского бюджета</w:t>
      </w:r>
    </w:p>
    <w:p w:rsidR="0018102F" w:rsidRPr="0018102F" w:rsidRDefault="0018102F" w:rsidP="00C5164E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</w:p>
    <w:p w:rsidR="0018102F" w:rsidRPr="0018102F" w:rsidRDefault="0018102F" w:rsidP="00C5164E">
      <w:pPr>
        <w:ind w:firstLine="708"/>
        <w:jc w:val="both"/>
        <w:rPr>
          <w:sz w:val="28"/>
          <w:szCs w:val="28"/>
        </w:rPr>
      </w:pPr>
      <w:r w:rsidRPr="0018102F">
        <w:rPr>
          <w:sz w:val="28"/>
          <w:szCs w:val="28"/>
        </w:rPr>
        <w:t xml:space="preserve">Законом Республики Ингушетия </w:t>
      </w:r>
      <w:r w:rsidRPr="0018102F">
        <w:rPr>
          <w:rFonts w:eastAsiaTheme="minorHAnsi"/>
          <w:sz w:val="28"/>
          <w:szCs w:val="28"/>
          <w:lang w:eastAsia="en-US"/>
        </w:rPr>
        <w:t>«О республиканском бюджете на 20</w:t>
      </w:r>
      <w:r w:rsidR="00215694">
        <w:rPr>
          <w:rFonts w:eastAsiaTheme="minorHAnsi"/>
          <w:sz w:val="28"/>
          <w:szCs w:val="28"/>
          <w:lang w:eastAsia="en-US"/>
        </w:rPr>
        <w:t>20</w:t>
      </w:r>
      <w:r w:rsidRPr="0018102F">
        <w:rPr>
          <w:rFonts w:eastAsiaTheme="minorHAnsi"/>
          <w:sz w:val="28"/>
          <w:szCs w:val="28"/>
          <w:lang w:eastAsia="en-US"/>
        </w:rPr>
        <w:t xml:space="preserve"> год и на плановый период 20</w:t>
      </w:r>
      <w:r w:rsidR="00215694">
        <w:rPr>
          <w:rFonts w:eastAsiaTheme="minorHAnsi"/>
          <w:sz w:val="28"/>
          <w:szCs w:val="28"/>
          <w:lang w:eastAsia="en-US"/>
        </w:rPr>
        <w:t>21 и 2022</w:t>
      </w:r>
      <w:r w:rsidRPr="0018102F">
        <w:rPr>
          <w:rFonts w:eastAsiaTheme="minorHAnsi"/>
          <w:sz w:val="28"/>
          <w:szCs w:val="28"/>
          <w:lang w:eastAsia="en-US"/>
        </w:rPr>
        <w:t xml:space="preserve"> годов»</w:t>
      </w:r>
      <w:r w:rsidRPr="0018102F">
        <w:rPr>
          <w:sz w:val="28"/>
          <w:szCs w:val="28"/>
        </w:rPr>
        <w:t xml:space="preserve"> № </w:t>
      </w:r>
      <w:r w:rsidR="00EF458F">
        <w:rPr>
          <w:sz w:val="28"/>
          <w:szCs w:val="28"/>
        </w:rPr>
        <w:t>59</w:t>
      </w:r>
      <w:r w:rsidRPr="0018102F">
        <w:rPr>
          <w:sz w:val="28"/>
          <w:szCs w:val="28"/>
        </w:rPr>
        <w:t xml:space="preserve">-РЗ от </w:t>
      </w:r>
      <w:r w:rsidR="00EF458F">
        <w:rPr>
          <w:sz w:val="28"/>
          <w:szCs w:val="28"/>
        </w:rPr>
        <w:t>30</w:t>
      </w:r>
      <w:r w:rsidRPr="0018102F">
        <w:rPr>
          <w:sz w:val="28"/>
          <w:szCs w:val="28"/>
        </w:rPr>
        <w:t>.12.201</w:t>
      </w:r>
      <w:r w:rsidR="00EF458F">
        <w:rPr>
          <w:sz w:val="28"/>
          <w:szCs w:val="28"/>
        </w:rPr>
        <w:t>9</w:t>
      </w:r>
      <w:r w:rsidR="00BE24D1">
        <w:rPr>
          <w:sz w:val="28"/>
          <w:szCs w:val="28"/>
          <w:lang w:val="en-US"/>
        </w:rPr>
        <w:t> </w:t>
      </w:r>
      <w:r w:rsidRPr="0018102F">
        <w:rPr>
          <w:sz w:val="28"/>
          <w:szCs w:val="28"/>
        </w:rPr>
        <w:t>г</w:t>
      </w:r>
      <w:r w:rsidR="00BE24D1">
        <w:rPr>
          <w:sz w:val="28"/>
          <w:szCs w:val="28"/>
        </w:rPr>
        <w:t>.</w:t>
      </w:r>
      <w:r w:rsidR="005B27A6" w:rsidRPr="005B27A6">
        <w:rPr>
          <w:sz w:val="28"/>
          <w:szCs w:val="28"/>
        </w:rPr>
        <w:t xml:space="preserve"> </w:t>
      </w:r>
      <w:r w:rsidR="005B27A6">
        <w:rPr>
          <w:sz w:val="28"/>
          <w:szCs w:val="28"/>
        </w:rPr>
        <w:t>на текущий год</w:t>
      </w:r>
      <w:r w:rsidRPr="0018102F">
        <w:rPr>
          <w:sz w:val="28"/>
          <w:szCs w:val="28"/>
        </w:rPr>
        <w:t xml:space="preserve"> предусмотрен общий объем доходов республиканского бюджета в сумме 2</w:t>
      </w:r>
      <w:r w:rsidR="00797099">
        <w:rPr>
          <w:sz w:val="28"/>
          <w:szCs w:val="28"/>
        </w:rPr>
        <w:t>8</w:t>
      </w:r>
      <w:r w:rsidRPr="0018102F">
        <w:rPr>
          <w:sz w:val="28"/>
          <w:szCs w:val="28"/>
        </w:rPr>
        <w:t> </w:t>
      </w:r>
      <w:r w:rsidR="00797099">
        <w:rPr>
          <w:sz w:val="28"/>
          <w:szCs w:val="28"/>
        </w:rPr>
        <w:t>510 308,8</w:t>
      </w:r>
      <w:r>
        <w:rPr>
          <w:sz w:val="28"/>
          <w:szCs w:val="28"/>
        </w:rPr>
        <w:t xml:space="preserve"> </w:t>
      </w:r>
      <w:r w:rsidRPr="0018102F">
        <w:rPr>
          <w:sz w:val="28"/>
          <w:szCs w:val="28"/>
        </w:rPr>
        <w:t xml:space="preserve">тыс. рублей, расходов бюджета - в сумме </w:t>
      </w:r>
      <w:r w:rsidR="00797099">
        <w:rPr>
          <w:sz w:val="28"/>
          <w:szCs w:val="28"/>
        </w:rPr>
        <w:t>28</w:t>
      </w:r>
      <w:r w:rsidRPr="0018102F">
        <w:rPr>
          <w:sz w:val="28"/>
          <w:szCs w:val="28"/>
        </w:rPr>
        <w:t> </w:t>
      </w:r>
      <w:r w:rsidR="00797099">
        <w:rPr>
          <w:sz w:val="28"/>
          <w:szCs w:val="28"/>
        </w:rPr>
        <w:t>577 209,7</w:t>
      </w:r>
      <w:r w:rsidRPr="0018102F">
        <w:rPr>
          <w:sz w:val="28"/>
          <w:szCs w:val="28"/>
        </w:rPr>
        <w:t xml:space="preserve"> тыс. рублей и прогнозируемый дефицит - в сумме </w:t>
      </w:r>
      <w:r w:rsidR="00797099">
        <w:rPr>
          <w:sz w:val="28"/>
          <w:szCs w:val="28"/>
        </w:rPr>
        <w:t>66 900,9</w:t>
      </w:r>
      <w:r w:rsidRPr="0018102F">
        <w:rPr>
          <w:sz w:val="28"/>
          <w:szCs w:val="28"/>
        </w:rPr>
        <w:t xml:space="preserve"> тыс. рублей.</w:t>
      </w:r>
    </w:p>
    <w:p w:rsidR="009C2629" w:rsidRDefault="0018102F" w:rsidP="00C5164E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02F">
        <w:rPr>
          <w:rFonts w:eastAsia="Calibri"/>
          <w:sz w:val="28"/>
          <w:szCs w:val="28"/>
          <w:lang w:eastAsia="en-US"/>
        </w:rPr>
        <w:t xml:space="preserve">По итогам </w:t>
      </w:r>
      <w:r w:rsidR="00797099">
        <w:rPr>
          <w:rFonts w:eastAsia="Calibri"/>
          <w:sz w:val="28"/>
          <w:szCs w:val="28"/>
          <w:lang w:eastAsia="en-US"/>
        </w:rPr>
        <w:t xml:space="preserve">первого полугодия 2020 </w:t>
      </w:r>
      <w:r w:rsidRPr="0018102F">
        <w:rPr>
          <w:rFonts w:eastAsia="Calibri"/>
          <w:sz w:val="28"/>
          <w:szCs w:val="28"/>
          <w:lang w:eastAsia="en-US"/>
        </w:rPr>
        <w:t xml:space="preserve">года </w:t>
      </w:r>
      <w:r w:rsidRPr="0018102F">
        <w:rPr>
          <w:sz w:val="28"/>
          <w:szCs w:val="28"/>
        </w:rPr>
        <w:t>в указанный Закон внесены изменения Закон</w:t>
      </w:r>
      <w:r w:rsidR="002B35B7">
        <w:rPr>
          <w:sz w:val="28"/>
          <w:szCs w:val="28"/>
        </w:rPr>
        <w:t>ами</w:t>
      </w:r>
      <w:r w:rsidRPr="0018102F">
        <w:rPr>
          <w:sz w:val="28"/>
          <w:szCs w:val="28"/>
        </w:rPr>
        <w:t xml:space="preserve"> РИ </w:t>
      </w:r>
      <w:r w:rsidR="002B35B7">
        <w:rPr>
          <w:sz w:val="28"/>
          <w:szCs w:val="28"/>
        </w:rPr>
        <w:t>№</w:t>
      </w:r>
      <w:r w:rsidR="00797099">
        <w:rPr>
          <w:sz w:val="28"/>
          <w:szCs w:val="28"/>
        </w:rPr>
        <w:t> 3</w:t>
      </w:r>
      <w:r w:rsidR="002B35B7" w:rsidRPr="002C77B6">
        <w:rPr>
          <w:sz w:val="28"/>
          <w:szCs w:val="28"/>
        </w:rPr>
        <w:t xml:space="preserve">-РЗ от </w:t>
      </w:r>
      <w:r w:rsidR="002B35B7">
        <w:rPr>
          <w:sz w:val="28"/>
          <w:szCs w:val="28"/>
        </w:rPr>
        <w:t>2</w:t>
      </w:r>
      <w:r w:rsidR="00797099">
        <w:rPr>
          <w:sz w:val="28"/>
          <w:szCs w:val="28"/>
        </w:rPr>
        <w:t>8.02.2020</w:t>
      </w:r>
      <w:r w:rsidR="002B35B7" w:rsidRPr="002C77B6">
        <w:rPr>
          <w:sz w:val="28"/>
          <w:szCs w:val="28"/>
        </w:rPr>
        <w:t> г.</w:t>
      </w:r>
      <w:r w:rsidR="002B35B7">
        <w:rPr>
          <w:sz w:val="28"/>
          <w:szCs w:val="28"/>
        </w:rPr>
        <w:t>, №</w:t>
      </w:r>
      <w:r w:rsidR="00797099">
        <w:rPr>
          <w:sz w:val="28"/>
          <w:szCs w:val="28"/>
        </w:rPr>
        <w:t> 20</w:t>
      </w:r>
      <w:r w:rsidR="002B35B7">
        <w:rPr>
          <w:sz w:val="28"/>
          <w:szCs w:val="28"/>
        </w:rPr>
        <w:t xml:space="preserve">-РЗ от </w:t>
      </w:r>
      <w:r w:rsidR="00797099">
        <w:rPr>
          <w:sz w:val="28"/>
          <w:szCs w:val="28"/>
        </w:rPr>
        <w:t>30</w:t>
      </w:r>
      <w:r w:rsidR="002B35B7">
        <w:rPr>
          <w:sz w:val="28"/>
          <w:szCs w:val="28"/>
        </w:rPr>
        <w:t>.0</w:t>
      </w:r>
      <w:r w:rsidR="00797099">
        <w:rPr>
          <w:sz w:val="28"/>
          <w:szCs w:val="28"/>
        </w:rPr>
        <w:t>6</w:t>
      </w:r>
      <w:r w:rsidR="002B35B7">
        <w:rPr>
          <w:sz w:val="28"/>
          <w:szCs w:val="28"/>
        </w:rPr>
        <w:t>.20</w:t>
      </w:r>
      <w:r w:rsidR="00797099">
        <w:rPr>
          <w:sz w:val="28"/>
          <w:szCs w:val="28"/>
        </w:rPr>
        <w:t>20</w:t>
      </w:r>
      <w:r w:rsidR="002B35B7">
        <w:rPr>
          <w:sz w:val="28"/>
          <w:szCs w:val="28"/>
        </w:rPr>
        <w:t> </w:t>
      </w:r>
      <w:r w:rsidR="002B35B7" w:rsidRPr="006D09F5">
        <w:rPr>
          <w:sz w:val="28"/>
          <w:szCs w:val="28"/>
        </w:rPr>
        <w:t>г</w:t>
      </w:r>
      <w:r w:rsidR="002B35B7">
        <w:rPr>
          <w:sz w:val="28"/>
          <w:szCs w:val="28"/>
        </w:rPr>
        <w:t xml:space="preserve">., </w:t>
      </w:r>
      <w:r w:rsidRPr="0018102F">
        <w:rPr>
          <w:sz w:val="28"/>
          <w:szCs w:val="28"/>
        </w:rPr>
        <w:t xml:space="preserve">в результате которых доходная часть республиканского бюджета 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увеличилась на </w:t>
      </w:r>
      <w:r w:rsidR="00797099">
        <w:rPr>
          <w:rFonts w:eastAsia="Calibri"/>
          <w:sz w:val="28"/>
          <w:szCs w:val="28"/>
          <w:lang w:eastAsia="en-US"/>
        </w:rPr>
        <w:t>287 847,6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 (или на</w:t>
      </w:r>
      <w:r w:rsidR="00797099">
        <w:rPr>
          <w:rFonts w:eastAsia="Calibri"/>
          <w:sz w:val="28"/>
          <w:szCs w:val="28"/>
          <w:lang w:eastAsia="en-US"/>
        </w:rPr>
        <w:t xml:space="preserve"> </w:t>
      </w:r>
      <w:r w:rsidR="002B35B7" w:rsidRPr="002B35B7">
        <w:rPr>
          <w:rFonts w:eastAsia="Calibri"/>
          <w:sz w:val="28"/>
          <w:szCs w:val="28"/>
          <w:lang w:eastAsia="en-US"/>
        </w:rPr>
        <w:t>1</w:t>
      </w:r>
      <w:r w:rsidR="00797099">
        <w:rPr>
          <w:rFonts w:eastAsia="Calibri"/>
          <w:sz w:val="28"/>
          <w:szCs w:val="28"/>
          <w:lang w:eastAsia="en-US"/>
        </w:rPr>
        <w:t>,0 </w:t>
      </w:r>
      <w:r w:rsidR="002B35B7" w:rsidRPr="002B35B7">
        <w:rPr>
          <w:rFonts w:eastAsia="Calibri"/>
          <w:sz w:val="28"/>
          <w:szCs w:val="28"/>
          <w:lang w:eastAsia="en-US"/>
        </w:rPr>
        <w:t>% к первоначально утвержденному бюджету) и составила 2</w:t>
      </w:r>
      <w:r w:rsidR="00797099">
        <w:rPr>
          <w:rFonts w:eastAsia="Calibri"/>
          <w:sz w:val="28"/>
          <w:szCs w:val="28"/>
          <w:lang w:eastAsia="en-US"/>
        </w:rPr>
        <w:t>8</w:t>
      </w:r>
      <w:r w:rsidR="002B35B7" w:rsidRPr="002B35B7">
        <w:rPr>
          <w:rFonts w:eastAsia="Calibri"/>
          <w:sz w:val="28"/>
          <w:szCs w:val="28"/>
          <w:lang w:eastAsia="en-US"/>
        </w:rPr>
        <w:t> </w:t>
      </w:r>
      <w:r w:rsidR="00797099">
        <w:rPr>
          <w:rFonts w:eastAsia="Calibri"/>
          <w:sz w:val="28"/>
          <w:szCs w:val="28"/>
          <w:lang w:eastAsia="en-US"/>
        </w:rPr>
        <w:t>798 156,4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</w:t>
      </w:r>
      <w:r w:rsidR="002B35B7">
        <w:rPr>
          <w:rFonts w:eastAsia="Calibri"/>
          <w:sz w:val="28"/>
          <w:szCs w:val="28"/>
          <w:lang w:eastAsia="en-US"/>
        </w:rPr>
        <w:t xml:space="preserve">, </w:t>
      </w:r>
      <w:r w:rsidRPr="0018102F">
        <w:rPr>
          <w:sz w:val="28"/>
          <w:szCs w:val="28"/>
        </w:rPr>
        <w:t xml:space="preserve">расходная часть </w:t>
      </w:r>
      <w:r w:rsidR="000B5723">
        <w:rPr>
          <w:sz w:val="28"/>
          <w:szCs w:val="28"/>
        </w:rPr>
        <w:t xml:space="preserve">с учетом изменений в сводной бюджетной росписи 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выросла на </w:t>
      </w:r>
      <w:r w:rsidR="000B5723">
        <w:rPr>
          <w:rFonts w:eastAsia="Calibri"/>
          <w:sz w:val="28"/>
          <w:szCs w:val="28"/>
          <w:lang w:eastAsia="en-US"/>
        </w:rPr>
        <w:t>2 216 847,0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 (или на </w:t>
      </w:r>
      <w:r w:rsidR="000B5723">
        <w:rPr>
          <w:rFonts w:eastAsia="Calibri"/>
          <w:sz w:val="28"/>
          <w:szCs w:val="28"/>
          <w:lang w:eastAsia="en-US"/>
        </w:rPr>
        <w:t>7,8</w:t>
      </w:r>
      <w:r w:rsidR="00F96891">
        <w:rPr>
          <w:rFonts w:eastAsia="Calibri"/>
          <w:sz w:val="28"/>
          <w:szCs w:val="28"/>
          <w:lang w:eastAsia="en-US"/>
        </w:rPr>
        <w:t> 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%) и составила </w:t>
      </w:r>
      <w:r w:rsidR="000B5723">
        <w:rPr>
          <w:rFonts w:eastAsia="Calibri"/>
          <w:sz w:val="28"/>
          <w:szCs w:val="28"/>
          <w:lang w:eastAsia="en-US"/>
        </w:rPr>
        <w:t>30 794 056,7</w:t>
      </w:r>
      <w:r w:rsidR="002B35B7" w:rsidRPr="002B35B7">
        <w:rPr>
          <w:rFonts w:eastAsia="Calibri"/>
          <w:sz w:val="28"/>
          <w:szCs w:val="28"/>
          <w:lang w:eastAsia="en-US"/>
        </w:rPr>
        <w:t xml:space="preserve"> тыс. рублей</w:t>
      </w:r>
      <w:r w:rsidRPr="0018102F">
        <w:rPr>
          <w:sz w:val="28"/>
          <w:szCs w:val="28"/>
        </w:rPr>
        <w:t xml:space="preserve">. </w:t>
      </w:r>
      <w:r w:rsidR="002B35B7">
        <w:rPr>
          <w:sz w:val="28"/>
          <w:szCs w:val="28"/>
        </w:rPr>
        <w:t xml:space="preserve">В результате </w:t>
      </w:r>
      <w:r w:rsidR="009C2629">
        <w:rPr>
          <w:sz w:val="28"/>
          <w:szCs w:val="28"/>
        </w:rPr>
        <w:t xml:space="preserve">прогнозируемый на текущий год </w:t>
      </w:r>
      <w:r w:rsidR="002B35B7" w:rsidRPr="0018102F">
        <w:rPr>
          <w:sz w:val="28"/>
          <w:szCs w:val="28"/>
        </w:rPr>
        <w:t xml:space="preserve">дефицит республиканского бюджета </w:t>
      </w:r>
      <w:r w:rsidR="009C2629" w:rsidRPr="009C2629">
        <w:rPr>
          <w:rFonts w:eastAsia="Calibri"/>
          <w:sz w:val="28"/>
          <w:szCs w:val="28"/>
          <w:lang w:eastAsia="en-US"/>
        </w:rPr>
        <w:t>увелич</w:t>
      </w:r>
      <w:r w:rsidR="009C2629">
        <w:rPr>
          <w:rFonts w:eastAsia="Calibri"/>
          <w:sz w:val="28"/>
          <w:szCs w:val="28"/>
          <w:lang w:eastAsia="en-US"/>
        </w:rPr>
        <w:t xml:space="preserve">ился </w:t>
      </w:r>
      <w:r w:rsidR="009C2629" w:rsidRPr="009C2629">
        <w:rPr>
          <w:rFonts w:eastAsia="Calibri"/>
          <w:sz w:val="28"/>
          <w:szCs w:val="28"/>
          <w:lang w:eastAsia="en-US"/>
        </w:rPr>
        <w:t xml:space="preserve">до </w:t>
      </w:r>
      <w:r w:rsidR="007E7BA2" w:rsidRPr="0016065D">
        <w:rPr>
          <w:rFonts w:eastAsia="Calibri"/>
          <w:sz w:val="28"/>
          <w:szCs w:val="28"/>
          <w:lang w:eastAsia="en-US"/>
        </w:rPr>
        <w:t>1 995 900,3</w:t>
      </w:r>
      <w:r w:rsidR="0016065D">
        <w:rPr>
          <w:rFonts w:eastAsia="Calibri"/>
          <w:sz w:val="28"/>
          <w:szCs w:val="28"/>
          <w:lang w:eastAsia="en-US"/>
        </w:rPr>
        <w:t xml:space="preserve"> тыс. рублей</w:t>
      </w:r>
      <w:r w:rsidR="009C2629" w:rsidRPr="0016065D">
        <w:rPr>
          <w:rFonts w:eastAsia="Calibri"/>
          <w:sz w:val="28"/>
          <w:szCs w:val="28"/>
          <w:lang w:eastAsia="en-US"/>
        </w:rPr>
        <w:t>.</w:t>
      </w:r>
    </w:p>
    <w:p w:rsidR="009C2629" w:rsidRDefault="009C2629" w:rsidP="00C5164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6654">
        <w:rPr>
          <w:sz w:val="28"/>
        </w:rPr>
        <w:t xml:space="preserve">Согласно представленному отчету </w:t>
      </w:r>
      <w:r w:rsidR="005B27A6">
        <w:rPr>
          <w:sz w:val="28"/>
        </w:rPr>
        <w:t xml:space="preserve">по состоянию на 1 </w:t>
      </w:r>
      <w:r w:rsidR="00F53DFD">
        <w:rPr>
          <w:sz w:val="28"/>
        </w:rPr>
        <w:t>июля</w:t>
      </w:r>
      <w:r w:rsidR="005B27A6">
        <w:rPr>
          <w:sz w:val="28"/>
        </w:rPr>
        <w:t xml:space="preserve"> </w:t>
      </w:r>
      <w:r>
        <w:rPr>
          <w:sz w:val="28"/>
        </w:rPr>
        <w:t>20</w:t>
      </w:r>
      <w:r w:rsidR="00F53DFD">
        <w:rPr>
          <w:sz w:val="28"/>
        </w:rPr>
        <w:t>20</w:t>
      </w:r>
      <w:r>
        <w:rPr>
          <w:sz w:val="28"/>
        </w:rPr>
        <w:t xml:space="preserve"> года </w:t>
      </w:r>
      <w:r w:rsidR="00C5164E" w:rsidRPr="000B6654">
        <w:rPr>
          <w:sz w:val="28"/>
        </w:rPr>
        <w:t xml:space="preserve">республиканский бюджет </w:t>
      </w:r>
      <w:r w:rsidRPr="000B6654">
        <w:rPr>
          <w:sz w:val="28"/>
        </w:rPr>
        <w:t>исполнен по доходам в размере</w:t>
      </w:r>
      <w:r>
        <w:rPr>
          <w:sz w:val="28"/>
        </w:rPr>
        <w:t xml:space="preserve"> </w:t>
      </w:r>
      <w:r w:rsidR="006512A4">
        <w:rPr>
          <w:sz w:val="28"/>
        </w:rPr>
        <w:t>12</w:t>
      </w:r>
      <w:r>
        <w:rPr>
          <w:sz w:val="28"/>
        </w:rPr>
        <w:t> </w:t>
      </w:r>
      <w:r w:rsidR="006512A4">
        <w:rPr>
          <w:sz w:val="28"/>
        </w:rPr>
        <w:t>005 065,6</w:t>
      </w:r>
      <w:r>
        <w:rPr>
          <w:sz w:val="28"/>
        </w:rPr>
        <w:t xml:space="preserve"> тыс. рублей </w:t>
      </w:r>
      <w:r w:rsidRPr="008E7A6B">
        <w:rPr>
          <w:sz w:val="28"/>
        </w:rPr>
        <w:t>(</w:t>
      </w:r>
      <w:r w:rsidR="00C5164E">
        <w:rPr>
          <w:sz w:val="28"/>
        </w:rPr>
        <w:t>1</w:t>
      </w:r>
      <w:r w:rsidR="00702C00">
        <w:rPr>
          <w:sz w:val="28"/>
        </w:rPr>
        <w:t>37,7</w:t>
      </w:r>
      <w:r w:rsidRPr="008E7A6B">
        <w:rPr>
          <w:sz w:val="28"/>
        </w:rPr>
        <w:t xml:space="preserve"> % к </w:t>
      </w:r>
      <w:r>
        <w:rPr>
          <w:sz w:val="28"/>
        </w:rPr>
        <w:t>соответствующему периоду</w:t>
      </w:r>
      <w:r w:rsidRPr="008E7A6B">
        <w:rPr>
          <w:sz w:val="28"/>
        </w:rPr>
        <w:t xml:space="preserve"> </w:t>
      </w:r>
      <w:r>
        <w:rPr>
          <w:sz w:val="28"/>
        </w:rPr>
        <w:t>201</w:t>
      </w:r>
      <w:r w:rsidR="006512A4">
        <w:rPr>
          <w:sz w:val="28"/>
        </w:rPr>
        <w:t>9</w:t>
      </w:r>
      <w:r>
        <w:rPr>
          <w:sz w:val="28"/>
        </w:rPr>
        <w:t xml:space="preserve"> </w:t>
      </w:r>
      <w:r w:rsidRPr="008E7A6B">
        <w:rPr>
          <w:sz w:val="28"/>
        </w:rPr>
        <w:t>года)</w:t>
      </w:r>
      <w:r>
        <w:rPr>
          <w:sz w:val="28"/>
        </w:rPr>
        <w:t xml:space="preserve">, по расходам – </w:t>
      </w:r>
      <w:r w:rsidR="003C51AC">
        <w:rPr>
          <w:sz w:val="28"/>
        </w:rPr>
        <w:t>1</w:t>
      </w:r>
      <w:r w:rsidR="006512A4">
        <w:rPr>
          <w:sz w:val="28"/>
        </w:rPr>
        <w:t>1</w:t>
      </w:r>
      <w:r>
        <w:rPr>
          <w:sz w:val="28"/>
        </w:rPr>
        <w:t> </w:t>
      </w:r>
      <w:r w:rsidR="006512A4">
        <w:rPr>
          <w:sz w:val="28"/>
        </w:rPr>
        <w:t>889 981,6</w:t>
      </w:r>
      <w:r>
        <w:rPr>
          <w:sz w:val="28"/>
        </w:rPr>
        <w:t xml:space="preserve"> тыс. рублей (рост </w:t>
      </w:r>
      <w:r w:rsidR="006512A4">
        <w:rPr>
          <w:sz w:val="28"/>
        </w:rPr>
        <w:t>в 1,3 раза</w:t>
      </w:r>
      <w:r>
        <w:rPr>
          <w:sz w:val="28"/>
        </w:rPr>
        <w:t xml:space="preserve"> к прошлогоднему уровню). </w:t>
      </w:r>
      <w:r w:rsidR="00702C00">
        <w:rPr>
          <w:sz w:val="28"/>
        </w:rPr>
        <w:t>Профицит</w:t>
      </w:r>
      <w:r>
        <w:rPr>
          <w:sz w:val="28"/>
        </w:rPr>
        <w:t xml:space="preserve"> бюджета Республики </w:t>
      </w:r>
      <w:r w:rsidRPr="00706CFA">
        <w:rPr>
          <w:sz w:val="28"/>
        </w:rPr>
        <w:t xml:space="preserve">Ингушетия по итогам </w:t>
      </w:r>
      <w:r w:rsidR="006512A4">
        <w:rPr>
          <w:sz w:val="28"/>
        </w:rPr>
        <w:t>6</w:t>
      </w:r>
      <w:r w:rsidR="00C5164E">
        <w:rPr>
          <w:sz w:val="28"/>
        </w:rPr>
        <w:t xml:space="preserve"> месяцев текущего </w:t>
      </w:r>
      <w:r w:rsidRPr="00706CFA">
        <w:rPr>
          <w:sz w:val="28"/>
        </w:rPr>
        <w:t xml:space="preserve">года составил </w:t>
      </w:r>
      <w:r w:rsidR="00702C00">
        <w:rPr>
          <w:sz w:val="28"/>
        </w:rPr>
        <w:t>115 084,0</w:t>
      </w:r>
      <w:r w:rsidRPr="00706CFA">
        <w:rPr>
          <w:sz w:val="28"/>
        </w:rPr>
        <w:t xml:space="preserve"> тыс. рублей </w:t>
      </w:r>
      <w:r w:rsidRPr="00706CFA">
        <w:rPr>
          <w:rFonts w:eastAsia="Calibri"/>
          <w:sz w:val="28"/>
          <w:szCs w:val="28"/>
          <w:lang w:eastAsia="en-US"/>
        </w:rPr>
        <w:t>(</w:t>
      </w:r>
      <w:r w:rsidR="00702C00">
        <w:rPr>
          <w:rFonts w:eastAsia="Calibri"/>
          <w:sz w:val="28"/>
          <w:szCs w:val="28"/>
          <w:lang w:eastAsia="en-US"/>
        </w:rPr>
        <w:t xml:space="preserve">против 308 336,1 тыс. рублей дефицита по итогам </w:t>
      </w:r>
      <w:r w:rsidR="00702C00">
        <w:rPr>
          <w:rFonts w:eastAsia="Calibri"/>
          <w:sz w:val="28"/>
          <w:szCs w:val="28"/>
          <w:lang w:val="en-US" w:eastAsia="en-US"/>
        </w:rPr>
        <w:t>I</w:t>
      </w:r>
      <w:r w:rsidR="00702C00">
        <w:rPr>
          <w:rFonts w:eastAsia="Calibri"/>
          <w:sz w:val="28"/>
          <w:szCs w:val="28"/>
          <w:lang w:eastAsia="en-US"/>
        </w:rPr>
        <w:t xml:space="preserve"> полугодия 2019 года</w:t>
      </w:r>
      <w:r w:rsidRPr="00706CFA">
        <w:rPr>
          <w:rFonts w:eastAsia="Calibri"/>
          <w:sz w:val="28"/>
          <w:szCs w:val="28"/>
          <w:lang w:eastAsia="en-US"/>
        </w:rPr>
        <w:t>).</w:t>
      </w:r>
    </w:p>
    <w:bookmarkEnd w:id="0"/>
    <w:p w:rsidR="00773F51" w:rsidRPr="00331F3F" w:rsidRDefault="00773F51" w:rsidP="0099563A">
      <w:pPr>
        <w:jc w:val="center"/>
        <w:rPr>
          <w:b/>
          <w:sz w:val="28"/>
          <w:szCs w:val="28"/>
        </w:rPr>
      </w:pPr>
    </w:p>
    <w:p w:rsidR="00E04259" w:rsidRPr="00331F3F" w:rsidRDefault="00E04259" w:rsidP="0099563A">
      <w:pPr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Доходы республиканского бюджета</w:t>
      </w:r>
    </w:p>
    <w:p w:rsidR="002A71F0" w:rsidRPr="00331F3F" w:rsidRDefault="002A71F0" w:rsidP="0099563A">
      <w:pPr>
        <w:ind w:firstLine="709"/>
        <w:jc w:val="center"/>
        <w:rPr>
          <w:sz w:val="28"/>
          <w:szCs w:val="28"/>
        </w:rPr>
      </w:pPr>
    </w:p>
    <w:p w:rsidR="00403908" w:rsidRDefault="00A85F89" w:rsidP="0040390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>В январе-июне 20</w:t>
      </w:r>
      <w:r w:rsidRPr="00A85F89"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года в республиканский бюджет поступило доходов в размере </w:t>
      </w:r>
      <w:r w:rsidR="00403908" w:rsidRPr="00403908">
        <w:rPr>
          <w:sz w:val="28"/>
          <w:szCs w:val="28"/>
        </w:rPr>
        <w:t>12</w:t>
      </w:r>
      <w:r w:rsidRPr="0014446A">
        <w:rPr>
          <w:sz w:val="28"/>
          <w:szCs w:val="28"/>
        </w:rPr>
        <w:t> 0</w:t>
      </w:r>
      <w:r w:rsidR="00403908" w:rsidRPr="00403908">
        <w:rPr>
          <w:sz w:val="28"/>
          <w:szCs w:val="28"/>
        </w:rPr>
        <w:t>0</w:t>
      </w:r>
      <w:r w:rsidRPr="0014446A">
        <w:rPr>
          <w:sz w:val="28"/>
          <w:szCs w:val="28"/>
        </w:rPr>
        <w:t>5</w:t>
      </w:r>
      <w:r w:rsidR="00403908">
        <w:rPr>
          <w:sz w:val="28"/>
          <w:szCs w:val="28"/>
        </w:rPr>
        <w:t> </w:t>
      </w:r>
      <w:r w:rsidRPr="0014446A">
        <w:rPr>
          <w:sz w:val="28"/>
          <w:szCs w:val="28"/>
        </w:rPr>
        <w:t>0</w:t>
      </w:r>
      <w:r w:rsidR="00403908">
        <w:rPr>
          <w:sz w:val="28"/>
          <w:szCs w:val="28"/>
        </w:rPr>
        <w:t>65,6</w:t>
      </w:r>
      <w:r w:rsidRPr="0014446A">
        <w:rPr>
          <w:sz w:val="28"/>
          <w:szCs w:val="28"/>
        </w:rPr>
        <w:t xml:space="preserve"> тыс. рублей или </w:t>
      </w:r>
      <w:r w:rsidR="00403908">
        <w:rPr>
          <w:sz w:val="28"/>
          <w:szCs w:val="28"/>
        </w:rPr>
        <w:t>41,7 </w:t>
      </w:r>
      <w:r w:rsidRPr="0014446A">
        <w:rPr>
          <w:sz w:val="28"/>
          <w:szCs w:val="28"/>
        </w:rPr>
        <w:t>% уточненных годовых назначений (за 6 месяцев 201</w:t>
      </w:r>
      <w:r w:rsidR="00403908">
        <w:rPr>
          <w:sz w:val="28"/>
          <w:szCs w:val="28"/>
        </w:rPr>
        <w:t>9</w:t>
      </w:r>
      <w:r w:rsidRPr="0014446A">
        <w:rPr>
          <w:sz w:val="28"/>
          <w:szCs w:val="28"/>
        </w:rPr>
        <w:t xml:space="preserve"> года – </w:t>
      </w:r>
      <w:r w:rsidR="00403908">
        <w:rPr>
          <w:sz w:val="28"/>
          <w:szCs w:val="28"/>
        </w:rPr>
        <w:t>31,5</w:t>
      </w:r>
      <w:r w:rsidRPr="0014446A">
        <w:rPr>
          <w:sz w:val="28"/>
          <w:szCs w:val="28"/>
        </w:rPr>
        <w:t xml:space="preserve"> %). По сравнению с аналогичным периодом прошлого </w:t>
      </w:r>
      <w:r w:rsidRPr="0014446A">
        <w:rPr>
          <w:sz w:val="28"/>
          <w:szCs w:val="28"/>
        </w:rPr>
        <w:lastRenderedPageBreak/>
        <w:t xml:space="preserve">года доходная часть бюджета </w:t>
      </w:r>
      <w:r w:rsidR="00403908">
        <w:rPr>
          <w:sz w:val="28"/>
          <w:szCs w:val="28"/>
        </w:rPr>
        <w:t xml:space="preserve">выросла </w:t>
      </w:r>
      <w:r w:rsidRPr="0014446A">
        <w:rPr>
          <w:sz w:val="28"/>
          <w:szCs w:val="28"/>
        </w:rPr>
        <w:t xml:space="preserve">на </w:t>
      </w:r>
      <w:r w:rsidR="00403908">
        <w:rPr>
          <w:sz w:val="28"/>
          <w:szCs w:val="28"/>
        </w:rPr>
        <w:t>3 285 581,9</w:t>
      </w:r>
      <w:r w:rsidRPr="0014446A">
        <w:rPr>
          <w:sz w:val="28"/>
          <w:szCs w:val="28"/>
        </w:rPr>
        <w:t xml:space="preserve"> тыс. рублей или </w:t>
      </w:r>
      <w:r w:rsidR="00403908">
        <w:rPr>
          <w:sz w:val="28"/>
          <w:szCs w:val="28"/>
        </w:rPr>
        <w:t>в 1,4 раза</w:t>
      </w:r>
      <w:r w:rsidRPr="0014446A">
        <w:rPr>
          <w:sz w:val="28"/>
          <w:szCs w:val="28"/>
        </w:rPr>
        <w:t>. В 2017 году сокращение доходов в 1 полугодии относительно соответствующего периода 2016 года составляло 7,3% (на 776 457,8 тыс</w:t>
      </w:r>
      <w:r w:rsidR="00403908">
        <w:rPr>
          <w:sz w:val="28"/>
          <w:szCs w:val="28"/>
        </w:rPr>
        <w:t>. руб.).</w:t>
      </w:r>
    </w:p>
    <w:p w:rsidR="00A85F89" w:rsidRPr="0014446A" w:rsidRDefault="00A85F89" w:rsidP="00403908">
      <w:pPr>
        <w:widowControl/>
        <w:autoSpaceDE/>
        <w:adjustRightInd/>
        <w:ind w:firstLine="709"/>
        <w:jc w:val="both"/>
        <w:rPr>
          <w:sz w:val="28"/>
        </w:rPr>
      </w:pPr>
      <w:r w:rsidRPr="0014446A">
        <w:rPr>
          <w:spacing w:val="-6"/>
          <w:sz w:val="28"/>
          <w:szCs w:val="28"/>
        </w:rPr>
        <w:t>При этом, в отчетном периоде фактические доходы бюджета на 14,</w:t>
      </w:r>
      <w:r w:rsidR="00403908">
        <w:rPr>
          <w:spacing w:val="-6"/>
          <w:sz w:val="28"/>
          <w:szCs w:val="28"/>
        </w:rPr>
        <w:t>0</w:t>
      </w:r>
      <w:r w:rsidRPr="0014446A">
        <w:rPr>
          <w:spacing w:val="-6"/>
          <w:sz w:val="28"/>
          <w:szCs w:val="28"/>
        </w:rPr>
        <w:t xml:space="preserve"> % обеспечены поступлением собственных доходов, что </w:t>
      </w:r>
      <w:r w:rsidR="00403908">
        <w:rPr>
          <w:spacing w:val="-6"/>
          <w:sz w:val="28"/>
          <w:szCs w:val="28"/>
        </w:rPr>
        <w:t xml:space="preserve">на 1,8 процентных пункта превышает </w:t>
      </w:r>
      <w:r w:rsidRPr="0014446A">
        <w:rPr>
          <w:spacing w:val="-6"/>
          <w:sz w:val="28"/>
          <w:szCs w:val="28"/>
        </w:rPr>
        <w:t>аналогичн</w:t>
      </w:r>
      <w:r w:rsidR="00403908">
        <w:rPr>
          <w:spacing w:val="-6"/>
          <w:sz w:val="28"/>
          <w:szCs w:val="28"/>
        </w:rPr>
        <w:t xml:space="preserve">ый </w:t>
      </w:r>
      <w:r w:rsidRPr="0014446A">
        <w:rPr>
          <w:spacing w:val="-6"/>
          <w:sz w:val="28"/>
          <w:szCs w:val="28"/>
        </w:rPr>
        <w:t>показател</w:t>
      </w:r>
      <w:r w:rsidR="00403908">
        <w:rPr>
          <w:spacing w:val="-6"/>
          <w:sz w:val="28"/>
          <w:szCs w:val="28"/>
        </w:rPr>
        <w:t xml:space="preserve">ь периода 2019 </w:t>
      </w:r>
      <w:r w:rsidRPr="0014446A">
        <w:rPr>
          <w:spacing w:val="-6"/>
          <w:sz w:val="28"/>
          <w:szCs w:val="28"/>
        </w:rPr>
        <w:t>года. На долю безвозмездных поступлений приходится 8</w:t>
      </w:r>
      <w:r w:rsidR="00403908">
        <w:rPr>
          <w:spacing w:val="-6"/>
          <w:sz w:val="28"/>
          <w:szCs w:val="28"/>
        </w:rPr>
        <w:t>6,0</w:t>
      </w:r>
      <w:r w:rsidRPr="0014446A">
        <w:rPr>
          <w:spacing w:val="-6"/>
          <w:sz w:val="28"/>
          <w:szCs w:val="28"/>
        </w:rPr>
        <w:t> % доходной части бюджета</w:t>
      </w:r>
      <w:r w:rsidR="00386470">
        <w:rPr>
          <w:spacing w:val="-6"/>
          <w:sz w:val="28"/>
          <w:szCs w:val="28"/>
        </w:rPr>
        <w:t xml:space="preserve"> (в 2019 году – 87,8 %)</w:t>
      </w:r>
      <w:r w:rsidRPr="0014446A">
        <w:rPr>
          <w:spacing w:val="-6"/>
          <w:sz w:val="28"/>
          <w:szCs w:val="28"/>
        </w:rPr>
        <w:t>.</w:t>
      </w:r>
    </w:p>
    <w:p w:rsidR="003D4579" w:rsidRDefault="00386470" w:rsidP="00386470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 xml:space="preserve">В рассматриваемом периоде </w:t>
      </w:r>
      <w:r w:rsidRPr="0014446A">
        <w:rPr>
          <w:i/>
          <w:sz w:val="28"/>
          <w:szCs w:val="28"/>
        </w:rPr>
        <w:t>налоговые и неналоговые доходы</w:t>
      </w:r>
      <w:r w:rsidRPr="0014446A">
        <w:rPr>
          <w:sz w:val="28"/>
          <w:szCs w:val="28"/>
        </w:rPr>
        <w:t xml:space="preserve"> исполнены в объеме 1 </w:t>
      </w:r>
      <w:r>
        <w:rPr>
          <w:sz w:val="28"/>
          <w:szCs w:val="28"/>
        </w:rPr>
        <w:t>681 772,3 т</w:t>
      </w:r>
      <w:r w:rsidRPr="0014446A">
        <w:rPr>
          <w:sz w:val="28"/>
          <w:szCs w:val="28"/>
        </w:rPr>
        <w:t>ыс. рублей или 3</w:t>
      </w:r>
      <w:r>
        <w:rPr>
          <w:sz w:val="28"/>
          <w:szCs w:val="28"/>
        </w:rPr>
        <w:t>4,3</w:t>
      </w:r>
      <w:r w:rsidRPr="0014446A">
        <w:rPr>
          <w:sz w:val="28"/>
          <w:szCs w:val="28"/>
        </w:rPr>
        <w:t> % от годовых назначений (в 201</w:t>
      </w:r>
      <w:r>
        <w:rPr>
          <w:sz w:val="28"/>
          <w:szCs w:val="28"/>
        </w:rPr>
        <w:t>9</w:t>
      </w:r>
      <w:r w:rsidRPr="0014446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23,6</w:t>
      </w:r>
      <w:r w:rsidRPr="0014446A">
        <w:rPr>
          <w:sz w:val="28"/>
          <w:szCs w:val="28"/>
        </w:rPr>
        <w:t xml:space="preserve"> %). В текущем году данный показатель на </w:t>
      </w:r>
      <w:r>
        <w:rPr>
          <w:sz w:val="28"/>
          <w:szCs w:val="28"/>
        </w:rPr>
        <w:t>621 224,4</w:t>
      </w:r>
      <w:r w:rsidRPr="0014446A">
        <w:rPr>
          <w:sz w:val="28"/>
          <w:szCs w:val="28"/>
        </w:rPr>
        <w:t xml:space="preserve"> тыс. рублей или на </w:t>
      </w:r>
      <w:r w:rsidR="003D4579">
        <w:rPr>
          <w:sz w:val="28"/>
          <w:szCs w:val="28"/>
        </w:rPr>
        <w:t>58,6 </w:t>
      </w:r>
      <w:r w:rsidRPr="0014446A">
        <w:rPr>
          <w:sz w:val="28"/>
          <w:szCs w:val="28"/>
        </w:rPr>
        <w:t xml:space="preserve">% </w:t>
      </w:r>
      <w:r w:rsidR="003D4579">
        <w:rPr>
          <w:sz w:val="28"/>
          <w:szCs w:val="28"/>
        </w:rPr>
        <w:t>выше</w:t>
      </w:r>
      <w:r w:rsidRPr="0014446A">
        <w:rPr>
          <w:sz w:val="28"/>
          <w:szCs w:val="28"/>
        </w:rPr>
        <w:t xml:space="preserve"> прошлогоднего уровня</w:t>
      </w:r>
      <w:r w:rsidR="003D4579">
        <w:rPr>
          <w:sz w:val="28"/>
          <w:szCs w:val="28"/>
        </w:rPr>
        <w:t>.</w:t>
      </w:r>
    </w:p>
    <w:p w:rsidR="003D4579" w:rsidRDefault="00386470" w:rsidP="00386470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 xml:space="preserve">С начала года поступление </w:t>
      </w:r>
      <w:r w:rsidRPr="0014446A">
        <w:rPr>
          <w:i/>
          <w:sz w:val="28"/>
          <w:szCs w:val="28"/>
        </w:rPr>
        <w:t>налоговых доходов</w:t>
      </w:r>
      <w:r w:rsidRPr="0014446A">
        <w:rPr>
          <w:sz w:val="28"/>
          <w:szCs w:val="28"/>
        </w:rPr>
        <w:t xml:space="preserve"> в бюджет Республики Ингушетия по сравнению с тем же периодом 201</w:t>
      </w:r>
      <w:r w:rsidR="003D4579">
        <w:rPr>
          <w:sz w:val="28"/>
          <w:szCs w:val="28"/>
        </w:rPr>
        <w:t>9</w:t>
      </w:r>
      <w:r w:rsidRPr="0014446A">
        <w:rPr>
          <w:sz w:val="28"/>
          <w:szCs w:val="28"/>
        </w:rPr>
        <w:t xml:space="preserve"> года </w:t>
      </w:r>
      <w:r w:rsidR="003D4579">
        <w:rPr>
          <w:sz w:val="28"/>
          <w:szCs w:val="28"/>
        </w:rPr>
        <w:t xml:space="preserve">увеличилось </w:t>
      </w:r>
      <w:r w:rsidRPr="0014446A">
        <w:rPr>
          <w:sz w:val="28"/>
          <w:szCs w:val="28"/>
        </w:rPr>
        <w:t xml:space="preserve">на </w:t>
      </w:r>
      <w:r w:rsidR="003D4579">
        <w:rPr>
          <w:sz w:val="28"/>
          <w:szCs w:val="28"/>
        </w:rPr>
        <w:t>24 427,9</w:t>
      </w:r>
      <w:r w:rsidRPr="0014446A">
        <w:rPr>
          <w:sz w:val="28"/>
          <w:szCs w:val="28"/>
        </w:rPr>
        <w:t xml:space="preserve"> тыс. рублей (или на 1</w:t>
      </w:r>
      <w:r w:rsidR="003D4579">
        <w:rPr>
          <w:sz w:val="28"/>
          <w:szCs w:val="28"/>
        </w:rPr>
        <w:t>,6</w:t>
      </w:r>
      <w:r w:rsidRPr="0014446A">
        <w:rPr>
          <w:sz w:val="28"/>
          <w:szCs w:val="28"/>
        </w:rPr>
        <w:t> %) и составило 1 </w:t>
      </w:r>
      <w:r w:rsidR="003D4579">
        <w:rPr>
          <w:sz w:val="28"/>
          <w:szCs w:val="28"/>
        </w:rPr>
        <w:t>599 822,9 тыс. рублей.</w:t>
      </w:r>
    </w:p>
    <w:p w:rsidR="00386470" w:rsidRPr="0014446A" w:rsidRDefault="00386470" w:rsidP="00386470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4446A">
        <w:rPr>
          <w:sz w:val="28"/>
          <w:szCs w:val="28"/>
        </w:rPr>
        <w:t>Динамика поступления налоговых доходов бюджета Республики Ингушетия по состоянию на 1 июля 20</w:t>
      </w:r>
      <w:r w:rsidR="003D4579"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года представлена в таблице.</w:t>
      </w:r>
    </w:p>
    <w:p w:rsidR="000A16F7" w:rsidRPr="002C77B6" w:rsidRDefault="000A16F7" w:rsidP="0099563A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72"/>
        <w:gridCol w:w="1772"/>
        <w:gridCol w:w="2551"/>
      </w:tblGrid>
      <w:tr w:rsidR="00177B23" w:rsidRPr="002C77B6" w:rsidTr="00177B23">
        <w:trPr>
          <w:trHeight w:val="369"/>
        </w:trPr>
        <w:tc>
          <w:tcPr>
            <w:tcW w:w="3794" w:type="dxa"/>
            <w:vMerge w:val="restart"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544" w:type="dxa"/>
            <w:gridSpan w:val="2"/>
            <w:vAlign w:val="center"/>
          </w:tcPr>
          <w:p w:rsidR="00177B23" w:rsidRPr="002704B7" w:rsidRDefault="00177B23" w:rsidP="00215694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 w:rsidR="00215694">
              <w:rPr>
                <w:b/>
                <w:sz w:val="24"/>
                <w:szCs w:val="24"/>
                <w:lang w:val="en-US"/>
              </w:rPr>
              <w:t>I</w:t>
            </w:r>
            <w:r w:rsidR="00215694"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551" w:type="dxa"/>
            <w:vMerge w:val="restart"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роста/снижения,(%)</w:t>
            </w:r>
          </w:p>
        </w:tc>
      </w:tr>
      <w:tr w:rsidR="00177B23" w:rsidRPr="002C77B6" w:rsidTr="00853A27">
        <w:trPr>
          <w:trHeight w:val="387"/>
        </w:trPr>
        <w:tc>
          <w:tcPr>
            <w:tcW w:w="3794" w:type="dxa"/>
            <w:vMerge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177B23" w:rsidRPr="002C77B6" w:rsidRDefault="00177B23" w:rsidP="00215694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201</w:t>
            </w:r>
            <w:r w:rsidR="00215694">
              <w:rPr>
                <w:b/>
                <w:sz w:val="24"/>
                <w:szCs w:val="24"/>
              </w:rPr>
              <w:t>9</w:t>
            </w:r>
            <w:r w:rsidRPr="002C77B6">
              <w:rPr>
                <w:b/>
                <w:sz w:val="24"/>
                <w:szCs w:val="24"/>
              </w:rPr>
              <w:t xml:space="preserve"> г</w:t>
            </w:r>
            <w:r w:rsidR="00215694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772" w:type="dxa"/>
            <w:vAlign w:val="center"/>
          </w:tcPr>
          <w:p w:rsidR="00177B23" w:rsidRPr="002C77B6" w:rsidRDefault="00215694" w:rsidP="00215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2551" w:type="dxa"/>
            <w:vMerge/>
            <w:vAlign w:val="center"/>
          </w:tcPr>
          <w:p w:rsidR="00177B23" w:rsidRPr="002C77B6" w:rsidRDefault="00177B23" w:rsidP="009956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5694" w:rsidRPr="002C77B6" w:rsidTr="00177B23">
        <w:trPr>
          <w:trHeight w:val="399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  <w:lang w:val="en-US"/>
              </w:rPr>
              <w:t>185</w:t>
            </w:r>
            <w:r w:rsidRPr="00400E18">
              <w:rPr>
                <w:sz w:val="24"/>
                <w:szCs w:val="24"/>
              </w:rPr>
              <w:t> 888,0</w:t>
            </w:r>
          </w:p>
        </w:tc>
        <w:tc>
          <w:tcPr>
            <w:tcW w:w="1772" w:type="dxa"/>
            <w:vAlign w:val="center"/>
          </w:tcPr>
          <w:p w:rsidR="00215694" w:rsidRPr="004B5DFE" w:rsidRDefault="00215694" w:rsidP="002125FB">
            <w:pPr>
              <w:ind w:right="318"/>
              <w:jc w:val="right"/>
              <w:rPr>
                <w:sz w:val="24"/>
                <w:szCs w:val="24"/>
                <w:lang w:val="en-US"/>
              </w:rPr>
            </w:pPr>
            <w:r w:rsidRPr="00400E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2125FB">
              <w:rPr>
                <w:sz w:val="24"/>
                <w:szCs w:val="24"/>
              </w:rPr>
              <w:t>3 250,8</w:t>
            </w:r>
          </w:p>
        </w:tc>
        <w:tc>
          <w:tcPr>
            <w:tcW w:w="2551" w:type="dxa"/>
            <w:vAlign w:val="center"/>
          </w:tcPr>
          <w:p w:rsidR="00215694" w:rsidRPr="002125FB" w:rsidRDefault="002125FB" w:rsidP="00215694">
            <w:pPr>
              <w:jc w:val="center"/>
              <w:rPr>
                <w:sz w:val="24"/>
                <w:szCs w:val="24"/>
              </w:rPr>
            </w:pPr>
            <w:r w:rsidRPr="002125FB">
              <w:rPr>
                <w:sz w:val="24"/>
                <w:szCs w:val="24"/>
              </w:rPr>
              <w:t>82,4</w:t>
            </w:r>
          </w:p>
        </w:tc>
      </w:tr>
      <w:tr w:rsidR="00215694" w:rsidRPr="002C77B6" w:rsidTr="00177B23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  <w:lang w:val="en-US"/>
              </w:rPr>
              <w:t>803</w:t>
            </w:r>
            <w:r w:rsidRPr="00400E18">
              <w:rPr>
                <w:sz w:val="24"/>
                <w:szCs w:val="24"/>
              </w:rPr>
              <w:t> </w:t>
            </w:r>
            <w:r w:rsidRPr="00400E18">
              <w:rPr>
                <w:sz w:val="24"/>
                <w:szCs w:val="24"/>
                <w:lang w:val="en-US"/>
              </w:rPr>
              <w:t>291</w:t>
            </w:r>
            <w:r w:rsidRPr="00400E18">
              <w:rPr>
                <w:sz w:val="24"/>
                <w:szCs w:val="24"/>
              </w:rPr>
              <w:t>,7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4B5DFE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  <w:lang w:val="en-US"/>
              </w:rPr>
              <w:t>80</w:t>
            </w:r>
            <w:r w:rsidR="004B5DFE">
              <w:rPr>
                <w:sz w:val="24"/>
                <w:szCs w:val="24"/>
                <w:lang w:val="en-US"/>
              </w:rPr>
              <w:t>1</w:t>
            </w:r>
            <w:r w:rsidR="004B5DFE">
              <w:rPr>
                <w:sz w:val="24"/>
                <w:szCs w:val="24"/>
              </w:rPr>
              <w:t> </w:t>
            </w:r>
            <w:r w:rsidR="004B5DFE">
              <w:rPr>
                <w:sz w:val="24"/>
                <w:szCs w:val="24"/>
                <w:lang w:val="en-US"/>
              </w:rPr>
              <w:t>396</w:t>
            </w:r>
            <w:r w:rsidR="004B5DFE">
              <w:rPr>
                <w:sz w:val="24"/>
                <w:szCs w:val="24"/>
              </w:rPr>
              <w:t>,6</w:t>
            </w:r>
          </w:p>
        </w:tc>
        <w:tc>
          <w:tcPr>
            <w:tcW w:w="2551" w:type="dxa"/>
            <w:vAlign w:val="center"/>
          </w:tcPr>
          <w:p w:rsidR="00215694" w:rsidRPr="002125FB" w:rsidRDefault="002125FB" w:rsidP="00215694">
            <w:pPr>
              <w:jc w:val="center"/>
              <w:rPr>
                <w:sz w:val="24"/>
                <w:szCs w:val="24"/>
              </w:rPr>
            </w:pPr>
            <w:r w:rsidRPr="002125FB">
              <w:rPr>
                <w:sz w:val="24"/>
                <w:szCs w:val="24"/>
              </w:rPr>
              <w:t>99,8</w:t>
            </w:r>
          </w:p>
        </w:tc>
      </w:tr>
      <w:tr w:rsidR="00215694" w:rsidRPr="002C77B6" w:rsidTr="00177B23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338 707,2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25FB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3</w:t>
            </w:r>
            <w:r w:rsidR="002125FB">
              <w:rPr>
                <w:sz w:val="24"/>
                <w:szCs w:val="24"/>
              </w:rPr>
              <w:t>05 </w:t>
            </w:r>
            <w:r w:rsidRPr="00400E18">
              <w:rPr>
                <w:sz w:val="24"/>
                <w:szCs w:val="24"/>
              </w:rPr>
              <w:t>7</w:t>
            </w:r>
            <w:r w:rsidR="002125FB">
              <w:rPr>
                <w:sz w:val="24"/>
                <w:szCs w:val="24"/>
              </w:rPr>
              <w:t>84,5</w:t>
            </w:r>
          </w:p>
        </w:tc>
        <w:tc>
          <w:tcPr>
            <w:tcW w:w="2551" w:type="dxa"/>
            <w:vAlign w:val="center"/>
          </w:tcPr>
          <w:p w:rsidR="00215694" w:rsidRPr="002C77B6" w:rsidRDefault="002125FB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215694" w:rsidRPr="002C77B6" w:rsidTr="00177B23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76 022,4</w:t>
            </w:r>
          </w:p>
        </w:tc>
        <w:tc>
          <w:tcPr>
            <w:tcW w:w="1772" w:type="dxa"/>
            <w:vAlign w:val="center"/>
          </w:tcPr>
          <w:p w:rsidR="00215694" w:rsidRPr="00400E18" w:rsidRDefault="002125FB" w:rsidP="002125FB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15694" w:rsidRPr="00400E18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3</w:t>
            </w:r>
            <w:r w:rsidR="00215694" w:rsidRPr="00400E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15694" w:rsidRPr="002C77B6" w:rsidRDefault="002125FB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</w:tr>
      <w:tr w:rsidR="00215694" w:rsidRPr="002C77B6" w:rsidTr="00177B23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163 002,1</w:t>
            </w:r>
          </w:p>
        </w:tc>
        <w:tc>
          <w:tcPr>
            <w:tcW w:w="1772" w:type="dxa"/>
            <w:vAlign w:val="center"/>
          </w:tcPr>
          <w:p w:rsidR="00215694" w:rsidRPr="00400E18" w:rsidRDefault="002125FB" w:rsidP="002125FB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284 335,1</w:t>
            </w:r>
          </w:p>
        </w:tc>
        <w:tc>
          <w:tcPr>
            <w:tcW w:w="2551" w:type="dxa"/>
            <w:vAlign w:val="center"/>
          </w:tcPr>
          <w:p w:rsidR="00215694" w:rsidRPr="002C77B6" w:rsidRDefault="002125FB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</w:tr>
      <w:tr w:rsidR="00215694" w:rsidRPr="002C77B6" w:rsidTr="00177B23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772" w:type="dxa"/>
            <w:vAlign w:val="center"/>
          </w:tcPr>
          <w:p w:rsidR="00215694" w:rsidRPr="00400E18" w:rsidRDefault="00215694" w:rsidP="002156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8 483,6</w:t>
            </w:r>
          </w:p>
        </w:tc>
        <w:tc>
          <w:tcPr>
            <w:tcW w:w="1772" w:type="dxa"/>
            <w:vAlign w:val="center"/>
          </w:tcPr>
          <w:p w:rsidR="00215694" w:rsidRPr="00400E18" w:rsidRDefault="002125FB" w:rsidP="002125FB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7 023,9</w:t>
            </w:r>
          </w:p>
        </w:tc>
        <w:tc>
          <w:tcPr>
            <w:tcW w:w="2551" w:type="dxa"/>
            <w:vAlign w:val="center"/>
          </w:tcPr>
          <w:p w:rsidR="00215694" w:rsidRPr="00D163DA" w:rsidRDefault="002125FB" w:rsidP="0021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215694" w:rsidRPr="002C77B6" w:rsidTr="00177B23">
        <w:trPr>
          <w:trHeight w:val="380"/>
        </w:trPr>
        <w:tc>
          <w:tcPr>
            <w:tcW w:w="3794" w:type="dxa"/>
            <w:vAlign w:val="center"/>
          </w:tcPr>
          <w:p w:rsidR="00215694" w:rsidRPr="002C77B6" w:rsidRDefault="00215694" w:rsidP="00215694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72" w:type="dxa"/>
            <w:vAlign w:val="center"/>
          </w:tcPr>
          <w:p w:rsidR="00215694" w:rsidRPr="00D4075F" w:rsidRDefault="00215694" w:rsidP="00215694">
            <w:pPr>
              <w:ind w:right="318"/>
              <w:jc w:val="right"/>
              <w:rPr>
                <w:b/>
                <w:i/>
                <w:sz w:val="24"/>
                <w:szCs w:val="24"/>
                <w:highlight w:val="yellow"/>
              </w:rPr>
            </w:pPr>
            <w:r w:rsidRPr="00400E18">
              <w:rPr>
                <w:b/>
                <w:i/>
                <w:sz w:val="24"/>
                <w:szCs w:val="24"/>
              </w:rPr>
              <w:t>1 575 395,0</w:t>
            </w:r>
          </w:p>
        </w:tc>
        <w:tc>
          <w:tcPr>
            <w:tcW w:w="1772" w:type="dxa"/>
            <w:vAlign w:val="center"/>
          </w:tcPr>
          <w:p w:rsidR="00215694" w:rsidRPr="00D4075F" w:rsidRDefault="00215694" w:rsidP="002125FB">
            <w:pPr>
              <w:ind w:right="318"/>
              <w:jc w:val="right"/>
              <w:rPr>
                <w:b/>
                <w:i/>
                <w:sz w:val="24"/>
                <w:szCs w:val="24"/>
                <w:highlight w:val="yellow"/>
              </w:rPr>
            </w:pPr>
            <w:r w:rsidRPr="00400E18">
              <w:rPr>
                <w:b/>
                <w:i/>
                <w:sz w:val="24"/>
                <w:szCs w:val="24"/>
              </w:rPr>
              <w:t>1 5</w:t>
            </w:r>
            <w:r w:rsidR="002125FB">
              <w:rPr>
                <w:b/>
                <w:i/>
                <w:sz w:val="24"/>
                <w:szCs w:val="24"/>
              </w:rPr>
              <w:t>99 822,9</w:t>
            </w:r>
          </w:p>
        </w:tc>
        <w:tc>
          <w:tcPr>
            <w:tcW w:w="2551" w:type="dxa"/>
            <w:vAlign w:val="center"/>
          </w:tcPr>
          <w:p w:rsidR="00215694" w:rsidRPr="002C77B6" w:rsidRDefault="008E6268" w:rsidP="0021569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101,6</w:t>
            </w:r>
          </w:p>
        </w:tc>
      </w:tr>
    </w:tbl>
    <w:p w:rsidR="000D015D" w:rsidRPr="000D015D" w:rsidRDefault="000D015D" w:rsidP="00B914AA">
      <w:pPr>
        <w:ind w:right="-85" w:firstLine="720"/>
        <w:jc w:val="both"/>
        <w:rPr>
          <w:sz w:val="16"/>
          <w:szCs w:val="16"/>
        </w:rPr>
      </w:pPr>
    </w:p>
    <w:p w:rsidR="0061307E" w:rsidRDefault="003D4579" w:rsidP="0061307E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свидетельствуют данные таблицы, </w:t>
      </w:r>
      <w:r w:rsidR="006C46E2" w:rsidRPr="00331F3F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практически по всем основным видам налогов отмечается отрицательная динамика по сравнению с уровнем предыдущего года.</w:t>
      </w:r>
      <w:r w:rsidR="0061307E">
        <w:rPr>
          <w:sz w:val="28"/>
          <w:szCs w:val="28"/>
        </w:rPr>
        <w:t xml:space="preserve"> Следует отметить, что д</w:t>
      </w:r>
      <w:r w:rsidR="0061307E" w:rsidRPr="0037463A">
        <w:rPr>
          <w:sz w:val="28"/>
          <w:szCs w:val="28"/>
        </w:rPr>
        <w:t xml:space="preserve">анная </w:t>
      </w:r>
      <w:r w:rsidR="0061307E">
        <w:rPr>
          <w:sz w:val="28"/>
          <w:szCs w:val="28"/>
        </w:rPr>
        <w:t xml:space="preserve">ситуация обусловлена, в первую очередь, </w:t>
      </w:r>
      <w:r w:rsidR="0061307E" w:rsidRPr="0037463A">
        <w:rPr>
          <w:sz w:val="28"/>
          <w:szCs w:val="28"/>
        </w:rPr>
        <w:t xml:space="preserve">приостановлением </w:t>
      </w:r>
      <w:r w:rsidR="00512365">
        <w:rPr>
          <w:sz w:val="28"/>
          <w:szCs w:val="28"/>
        </w:rPr>
        <w:t>в</w:t>
      </w:r>
      <w:r w:rsidR="0061307E" w:rsidRPr="0037463A">
        <w:rPr>
          <w:sz w:val="28"/>
          <w:szCs w:val="28"/>
        </w:rPr>
        <w:t xml:space="preserve"> конце </w:t>
      </w:r>
      <w:r w:rsidR="0061307E">
        <w:rPr>
          <w:sz w:val="28"/>
          <w:szCs w:val="28"/>
        </w:rPr>
        <w:t xml:space="preserve">марта текущего года </w:t>
      </w:r>
      <w:r w:rsidR="0061307E" w:rsidRPr="0037463A">
        <w:rPr>
          <w:sz w:val="28"/>
          <w:szCs w:val="28"/>
        </w:rPr>
        <w:t xml:space="preserve">деятельности </w:t>
      </w:r>
      <w:r w:rsidR="0061307E">
        <w:rPr>
          <w:sz w:val="28"/>
          <w:szCs w:val="28"/>
        </w:rPr>
        <w:t xml:space="preserve">большинства </w:t>
      </w:r>
      <w:r w:rsidR="0061307E" w:rsidRPr="0037463A">
        <w:rPr>
          <w:sz w:val="28"/>
          <w:szCs w:val="28"/>
        </w:rPr>
        <w:t xml:space="preserve">предприятий </w:t>
      </w:r>
      <w:r w:rsidR="0061307E">
        <w:rPr>
          <w:sz w:val="28"/>
          <w:szCs w:val="28"/>
        </w:rPr>
        <w:t xml:space="preserve">и организаций </w:t>
      </w:r>
      <w:r w:rsidR="0061307E" w:rsidRPr="0037463A">
        <w:rPr>
          <w:sz w:val="28"/>
          <w:szCs w:val="28"/>
        </w:rPr>
        <w:t>из-за введения в Ингушетии режима самоизоляции в связи с распространением на территории республики вируса COVID-19.</w:t>
      </w:r>
    </w:p>
    <w:p w:rsidR="003D4579" w:rsidRPr="003D4579" w:rsidRDefault="003D4579" w:rsidP="003D4579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В отчетном периоде на долю налога на прибыль организаций приходится </w:t>
      </w:r>
      <w:r w:rsidR="00B5303D">
        <w:rPr>
          <w:sz w:val="28"/>
          <w:szCs w:val="28"/>
        </w:rPr>
        <w:t>9,6 </w:t>
      </w:r>
      <w:r w:rsidRPr="003D4579">
        <w:rPr>
          <w:sz w:val="28"/>
          <w:szCs w:val="28"/>
        </w:rPr>
        <w:t>% налоговых доходов бюджета (в 201</w:t>
      </w:r>
      <w:r w:rsidR="00B5303D">
        <w:rPr>
          <w:sz w:val="28"/>
          <w:szCs w:val="28"/>
        </w:rPr>
        <w:t>9</w:t>
      </w:r>
      <w:r w:rsidRPr="003D4579">
        <w:rPr>
          <w:sz w:val="28"/>
          <w:szCs w:val="28"/>
        </w:rPr>
        <w:t xml:space="preserve"> году – </w:t>
      </w:r>
      <w:r w:rsidR="00B5303D">
        <w:rPr>
          <w:sz w:val="28"/>
          <w:szCs w:val="28"/>
        </w:rPr>
        <w:t>11,8</w:t>
      </w:r>
      <w:r w:rsidRPr="003D4579">
        <w:rPr>
          <w:sz w:val="28"/>
          <w:szCs w:val="28"/>
        </w:rPr>
        <w:t>%</w:t>
      </w:r>
      <w:r w:rsidR="00B5303D">
        <w:rPr>
          <w:sz w:val="28"/>
          <w:szCs w:val="28"/>
        </w:rPr>
        <w:t>)</w:t>
      </w:r>
      <w:r w:rsidRPr="003D4579">
        <w:rPr>
          <w:sz w:val="28"/>
          <w:szCs w:val="28"/>
        </w:rPr>
        <w:t xml:space="preserve">. Сумма поступлений по указанному налогу </w:t>
      </w:r>
      <w:r w:rsidR="00B5303D">
        <w:rPr>
          <w:sz w:val="28"/>
          <w:szCs w:val="28"/>
        </w:rPr>
        <w:t xml:space="preserve">сократилась </w:t>
      </w:r>
      <w:r w:rsidRPr="003D4579">
        <w:rPr>
          <w:sz w:val="28"/>
          <w:szCs w:val="28"/>
        </w:rPr>
        <w:t xml:space="preserve">на </w:t>
      </w:r>
      <w:r w:rsidR="00B5303D">
        <w:rPr>
          <w:sz w:val="28"/>
          <w:szCs w:val="28"/>
        </w:rPr>
        <w:t>32 637,2</w:t>
      </w:r>
      <w:r w:rsidRPr="003D4579">
        <w:rPr>
          <w:sz w:val="28"/>
          <w:szCs w:val="28"/>
        </w:rPr>
        <w:t xml:space="preserve"> и составила 1</w:t>
      </w:r>
      <w:r w:rsidR="00B5303D">
        <w:rPr>
          <w:sz w:val="28"/>
          <w:szCs w:val="28"/>
        </w:rPr>
        <w:t>53 250,8</w:t>
      </w:r>
      <w:r w:rsidRPr="003D4579">
        <w:rPr>
          <w:sz w:val="28"/>
          <w:szCs w:val="28"/>
        </w:rPr>
        <w:t xml:space="preserve"> тыс. руб</w:t>
      </w:r>
      <w:r w:rsidR="00B5303D">
        <w:rPr>
          <w:sz w:val="28"/>
          <w:szCs w:val="28"/>
        </w:rPr>
        <w:t>лей</w:t>
      </w:r>
      <w:r w:rsidRPr="003D4579">
        <w:rPr>
          <w:sz w:val="28"/>
          <w:szCs w:val="28"/>
        </w:rPr>
        <w:t>. При этом, бюджетные назначения в текущем году исполнены на 3</w:t>
      </w:r>
      <w:r w:rsidR="00CB5E4F">
        <w:rPr>
          <w:sz w:val="28"/>
          <w:szCs w:val="28"/>
        </w:rPr>
        <w:t>4,</w:t>
      </w:r>
      <w:r w:rsidRPr="003D4579">
        <w:rPr>
          <w:sz w:val="28"/>
          <w:szCs w:val="28"/>
        </w:rPr>
        <w:t>6</w:t>
      </w:r>
      <w:r w:rsidR="00CB5E4F">
        <w:rPr>
          <w:sz w:val="28"/>
          <w:szCs w:val="28"/>
        </w:rPr>
        <w:t> </w:t>
      </w:r>
      <w:r w:rsidRPr="003D4579">
        <w:rPr>
          <w:sz w:val="28"/>
          <w:szCs w:val="28"/>
        </w:rPr>
        <w:t xml:space="preserve">% против </w:t>
      </w:r>
      <w:r w:rsidR="00CB5E4F">
        <w:rPr>
          <w:sz w:val="28"/>
          <w:szCs w:val="28"/>
        </w:rPr>
        <w:t>54,8 </w:t>
      </w:r>
      <w:r w:rsidRPr="003D4579">
        <w:rPr>
          <w:sz w:val="28"/>
          <w:szCs w:val="28"/>
        </w:rPr>
        <w:t>% в 201</w:t>
      </w:r>
      <w:r w:rsidR="00CB5E4F">
        <w:rPr>
          <w:sz w:val="28"/>
          <w:szCs w:val="28"/>
        </w:rPr>
        <w:t>9</w:t>
      </w:r>
      <w:r w:rsidRPr="003D4579">
        <w:rPr>
          <w:sz w:val="28"/>
          <w:szCs w:val="28"/>
        </w:rPr>
        <w:t xml:space="preserve"> году.</w:t>
      </w:r>
    </w:p>
    <w:p w:rsidR="003D4579" w:rsidRPr="003D4579" w:rsidRDefault="003D4579" w:rsidP="003D4579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Основным источником, формирующим республиканский бюджет, по-прежнему остается налог на доходы физических лиц, поступления по которому составили </w:t>
      </w:r>
      <w:r w:rsidR="004C7C2A">
        <w:rPr>
          <w:sz w:val="28"/>
          <w:szCs w:val="28"/>
        </w:rPr>
        <w:t>801 396,6</w:t>
      </w:r>
      <w:r w:rsidRPr="003D4579">
        <w:rPr>
          <w:sz w:val="28"/>
          <w:szCs w:val="28"/>
        </w:rPr>
        <w:t xml:space="preserve"> тыс. рублей. Годовые плановые назначения по данному налогу исполнены на </w:t>
      </w:r>
      <w:r w:rsidR="004C7C2A">
        <w:rPr>
          <w:sz w:val="28"/>
          <w:szCs w:val="28"/>
        </w:rPr>
        <w:t>42,7 </w:t>
      </w:r>
      <w:r w:rsidRPr="003D4579">
        <w:rPr>
          <w:sz w:val="28"/>
          <w:szCs w:val="28"/>
        </w:rPr>
        <w:t>% (в 201</w:t>
      </w:r>
      <w:r w:rsidR="00D279C7">
        <w:rPr>
          <w:sz w:val="28"/>
          <w:szCs w:val="28"/>
        </w:rPr>
        <w:t>9</w:t>
      </w:r>
      <w:r w:rsidRPr="003D4579">
        <w:rPr>
          <w:sz w:val="28"/>
          <w:szCs w:val="28"/>
        </w:rPr>
        <w:t xml:space="preserve"> году – </w:t>
      </w:r>
      <w:r w:rsidR="00D279C7">
        <w:rPr>
          <w:sz w:val="28"/>
          <w:szCs w:val="28"/>
        </w:rPr>
        <w:t>45,2 %</w:t>
      </w:r>
      <w:r w:rsidRPr="003D4579">
        <w:rPr>
          <w:sz w:val="28"/>
          <w:szCs w:val="28"/>
        </w:rPr>
        <w:t xml:space="preserve">), доля в налоговых доходах </w:t>
      </w:r>
      <w:r w:rsidR="00D279C7">
        <w:rPr>
          <w:sz w:val="28"/>
          <w:szCs w:val="28"/>
        </w:rPr>
        <w:lastRenderedPageBreak/>
        <w:t>снизилась</w:t>
      </w:r>
      <w:r w:rsidRPr="003D4579">
        <w:rPr>
          <w:sz w:val="28"/>
          <w:szCs w:val="28"/>
        </w:rPr>
        <w:t xml:space="preserve"> до </w:t>
      </w:r>
      <w:r w:rsidR="00D279C7">
        <w:rPr>
          <w:sz w:val="28"/>
          <w:szCs w:val="28"/>
        </w:rPr>
        <w:t>50,1 </w:t>
      </w:r>
      <w:r w:rsidRPr="003D4579">
        <w:rPr>
          <w:sz w:val="28"/>
          <w:szCs w:val="28"/>
        </w:rPr>
        <w:t>% (в 201</w:t>
      </w:r>
      <w:r w:rsidR="004C7C2A">
        <w:rPr>
          <w:sz w:val="28"/>
          <w:szCs w:val="28"/>
        </w:rPr>
        <w:t>9</w:t>
      </w:r>
      <w:r w:rsidRPr="003D4579">
        <w:rPr>
          <w:sz w:val="28"/>
          <w:szCs w:val="28"/>
        </w:rPr>
        <w:t xml:space="preserve"> году </w:t>
      </w:r>
      <w:r w:rsidR="00D279C7">
        <w:rPr>
          <w:sz w:val="28"/>
          <w:szCs w:val="28"/>
        </w:rPr>
        <w:t>–</w:t>
      </w:r>
      <w:r w:rsidRPr="003D4579">
        <w:rPr>
          <w:sz w:val="28"/>
          <w:szCs w:val="28"/>
        </w:rPr>
        <w:t xml:space="preserve"> </w:t>
      </w:r>
      <w:r w:rsidR="00D279C7">
        <w:rPr>
          <w:sz w:val="28"/>
          <w:szCs w:val="28"/>
        </w:rPr>
        <w:t>51,0</w:t>
      </w:r>
      <w:r w:rsidR="004C7C2A">
        <w:rPr>
          <w:sz w:val="28"/>
          <w:szCs w:val="28"/>
        </w:rPr>
        <w:t> </w:t>
      </w:r>
      <w:r w:rsidRPr="003D4579">
        <w:rPr>
          <w:sz w:val="28"/>
          <w:szCs w:val="28"/>
        </w:rPr>
        <w:t>%). В I полугодии 20</w:t>
      </w:r>
      <w:r w:rsidR="00D279C7">
        <w:rPr>
          <w:sz w:val="28"/>
          <w:szCs w:val="28"/>
        </w:rPr>
        <w:t>20</w:t>
      </w:r>
      <w:r w:rsidRPr="003D4579">
        <w:rPr>
          <w:sz w:val="28"/>
          <w:szCs w:val="28"/>
        </w:rPr>
        <w:t xml:space="preserve"> года наблюдается незначительное уменьшение показателя к соответствующему периоду прошлого года на 1</w:t>
      </w:r>
      <w:r w:rsidR="00D279C7">
        <w:rPr>
          <w:sz w:val="28"/>
          <w:szCs w:val="28"/>
        </w:rPr>
        <w:t> 895,1</w:t>
      </w:r>
      <w:r w:rsidRPr="003D4579">
        <w:rPr>
          <w:sz w:val="28"/>
          <w:szCs w:val="28"/>
        </w:rPr>
        <w:t xml:space="preserve"> тыс. рублей или на </w:t>
      </w:r>
      <w:r w:rsidR="00D279C7">
        <w:rPr>
          <w:sz w:val="28"/>
          <w:szCs w:val="28"/>
        </w:rPr>
        <w:t>0,2 </w:t>
      </w:r>
      <w:r w:rsidRPr="003D4579">
        <w:rPr>
          <w:sz w:val="28"/>
          <w:szCs w:val="28"/>
        </w:rPr>
        <w:t>%.</w:t>
      </w:r>
    </w:p>
    <w:p w:rsidR="003D4579" w:rsidRPr="003D4579" w:rsidRDefault="003D4579" w:rsidP="003D4579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Акцизы по подакцизным товарам исполнены на </w:t>
      </w:r>
      <w:r w:rsidR="00D279C7">
        <w:rPr>
          <w:sz w:val="28"/>
          <w:szCs w:val="28"/>
        </w:rPr>
        <w:t>22,8 </w:t>
      </w:r>
      <w:r w:rsidRPr="003D4579">
        <w:rPr>
          <w:sz w:val="28"/>
          <w:szCs w:val="28"/>
        </w:rPr>
        <w:t>% годового плана (в 201</w:t>
      </w:r>
      <w:r w:rsidR="00D279C7">
        <w:rPr>
          <w:sz w:val="28"/>
          <w:szCs w:val="28"/>
        </w:rPr>
        <w:t>9</w:t>
      </w:r>
      <w:r w:rsidRPr="003D4579">
        <w:rPr>
          <w:sz w:val="28"/>
          <w:szCs w:val="28"/>
        </w:rPr>
        <w:t xml:space="preserve"> году – </w:t>
      </w:r>
      <w:r w:rsidR="00D279C7">
        <w:rPr>
          <w:sz w:val="28"/>
          <w:szCs w:val="28"/>
        </w:rPr>
        <w:t>49,8 %</w:t>
      </w:r>
      <w:r w:rsidRPr="003D4579">
        <w:rPr>
          <w:sz w:val="28"/>
          <w:szCs w:val="28"/>
        </w:rPr>
        <w:t xml:space="preserve">). В структуре налоговых доходов их доля </w:t>
      </w:r>
      <w:r w:rsidR="00D279C7">
        <w:rPr>
          <w:sz w:val="28"/>
          <w:szCs w:val="28"/>
        </w:rPr>
        <w:t xml:space="preserve">сократилась </w:t>
      </w:r>
      <w:r w:rsidRPr="003D4579">
        <w:rPr>
          <w:sz w:val="28"/>
          <w:szCs w:val="28"/>
        </w:rPr>
        <w:t xml:space="preserve">на </w:t>
      </w:r>
      <w:r w:rsidR="00D279C7">
        <w:rPr>
          <w:sz w:val="28"/>
          <w:szCs w:val="28"/>
        </w:rPr>
        <w:t xml:space="preserve">2,4 </w:t>
      </w:r>
      <w:r w:rsidRPr="003D4579">
        <w:rPr>
          <w:sz w:val="28"/>
          <w:szCs w:val="28"/>
        </w:rPr>
        <w:t xml:space="preserve">процентных пунктов и составила </w:t>
      </w:r>
      <w:r w:rsidR="00D279C7">
        <w:rPr>
          <w:sz w:val="28"/>
          <w:szCs w:val="28"/>
        </w:rPr>
        <w:t>19,1 </w:t>
      </w:r>
      <w:r w:rsidRPr="003D4579">
        <w:rPr>
          <w:sz w:val="28"/>
          <w:szCs w:val="28"/>
        </w:rPr>
        <w:t xml:space="preserve">%. При этом, поступление акцизных платежей </w:t>
      </w:r>
      <w:r w:rsidR="00D279C7">
        <w:rPr>
          <w:sz w:val="28"/>
          <w:szCs w:val="28"/>
        </w:rPr>
        <w:t xml:space="preserve">уменьшилось </w:t>
      </w:r>
      <w:r w:rsidRPr="003D4579">
        <w:rPr>
          <w:sz w:val="28"/>
          <w:szCs w:val="28"/>
        </w:rPr>
        <w:t xml:space="preserve">на </w:t>
      </w:r>
      <w:r w:rsidR="00D279C7">
        <w:rPr>
          <w:sz w:val="28"/>
          <w:szCs w:val="28"/>
        </w:rPr>
        <w:t>32 922,7</w:t>
      </w:r>
      <w:r w:rsidRPr="003D4579">
        <w:rPr>
          <w:sz w:val="28"/>
          <w:szCs w:val="28"/>
        </w:rPr>
        <w:t xml:space="preserve"> тыс. рублей или на 6,</w:t>
      </w:r>
      <w:r w:rsidR="00D279C7">
        <w:rPr>
          <w:sz w:val="28"/>
          <w:szCs w:val="28"/>
        </w:rPr>
        <w:t>7 </w:t>
      </w:r>
      <w:r w:rsidRPr="003D4579">
        <w:rPr>
          <w:sz w:val="28"/>
          <w:szCs w:val="28"/>
        </w:rPr>
        <w:t xml:space="preserve">% и составило </w:t>
      </w:r>
      <w:r w:rsidR="00D279C7">
        <w:rPr>
          <w:sz w:val="28"/>
          <w:szCs w:val="28"/>
        </w:rPr>
        <w:t>305 784,5</w:t>
      </w:r>
      <w:r w:rsidRPr="003D4579">
        <w:rPr>
          <w:sz w:val="28"/>
          <w:szCs w:val="28"/>
        </w:rPr>
        <w:t xml:space="preserve"> тыс. рублей.</w:t>
      </w:r>
    </w:p>
    <w:p w:rsidR="004576F1" w:rsidRPr="008B0EFE" w:rsidRDefault="00AC6A76" w:rsidP="003D4579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 w:rsidR="00FE5EED">
        <w:rPr>
          <w:sz w:val="28"/>
          <w:szCs w:val="28"/>
        </w:rPr>
        <w:t xml:space="preserve"> снижение поступлений </w:t>
      </w:r>
      <w:r>
        <w:rPr>
          <w:sz w:val="28"/>
          <w:szCs w:val="28"/>
        </w:rPr>
        <w:t xml:space="preserve">отмечено по налогу на совокупный доход. В связи с введением в республике карантинных мер, связанных с предотвращением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инфекции, сфера малого бизнеса подверглась наибольшему воздействию и понесла значительные убытки. В результате з</w:t>
      </w:r>
      <w:r w:rsidRPr="003D4579">
        <w:rPr>
          <w:sz w:val="28"/>
          <w:szCs w:val="28"/>
        </w:rPr>
        <w:t xml:space="preserve">а шесть месяцев </w:t>
      </w:r>
      <w:r>
        <w:rPr>
          <w:sz w:val="28"/>
          <w:szCs w:val="28"/>
        </w:rPr>
        <w:t xml:space="preserve">текущего </w:t>
      </w:r>
      <w:r w:rsidRPr="003D4579">
        <w:rPr>
          <w:sz w:val="28"/>
          <w:szCs w:val="28"/>
        </w:rPr>
        <w:t xml:space="preserve">года поступления по указанному виду налогов </w:t>
      </w:r>
      <w:r>
        <w:rPr>
          <w:sz w:val="28"/>
          <w:szCs w:val="28"/>
        </w:rPr>
        <w:t>снизились</w:t>
      </w:r>
      <w:r w:rsidRPr="003D4579">
        <w:rPr>
          <w:sz w:val="28"/>
          <w:szCs w:val="28"/>
        </w:rPr>
        <w:t xml:space="preserve"> на </w:t>
      </w:r>
      <w:r>
        <w:rPr>
          <w:sz w:val="28"/>
          <w:szCs w:val="28"/>
        </w:rPr>
        <w:t>27 990,4</w:t>
      </w:r>
      <w:r w:rsidRPr="003D4579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36,8 </w:t>
      </w:r>
      <w:r w:rsidRPr="003D4579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3D4579" w:rsidRPr="003D45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="003D4579" w:rsidRPr="003D4579">
        <w:rPr>
          <w:sz w:val="28"/>
          <w:szCs w:val="28"/>
        </w:rPr>
        <w:t xml:space="preserve">налоги на совокупный доход поступили в объеме </w:t>
      </w:r>
      <w:r w:rsidR="00D279C7">
        <w:rPr>
          <w:sz w:val="28"/>
          <w:szCs w:val="28"/>
        </w:rPr>
        <w:t>48 032,0</w:t>
      </w:r>
      <w:r w:rsidR="003D4579" w:rsidRPr="003D4579">
        <w:rPr>
          <w:sz w:val="28"/>
          <w:szCs w:val="28"/>
        </w:rPr>
        <w:t xml:space="preserve"> тыс. рублей или </w:t>
      </w:r>
      <w:r w:rsidR="004576F1">
        <w:rPr>
          <w:sz w:val="28"/>
          <w:szCs w:val="28"/>
        </w:rPr>
        <w:t>33,6 </w:t>
      </w:r>
      <w:r w:rsidR="003D4579" w:rsidRPr="003D4579">
        <w:rPr>
          <w:sz w:val="28"/>
          <w:szCs w:val="28"/>
        </w:rPr>
        <w:t>% к утвержденному бюджету (в 201</w:t>
      </w:r>
      <w:r w:rsidR="004576F1">
        <w:rPr>
          <w:sz w:val="28"/>
          <w:szCs w:val="28"/>
        </w:rPr>
        <w:t>9</w:t>
      </w:r>
      <w:r w:rsidR="003D4579" w:rsidRPr="003D4579">
        <w:rPr>
          <w:sz w:val="28"/>
          <w:szCs w:val="28"/>
        </w:rPr>
        <w:t xml:space="preserve"> году – </w:t>
      </w:r>
      <w:r w:rsidR="004576F1">
        <w:rPr>
          <w:sz w:val="28"/>
          <w:szCs w:val="28"/>
        </w:rPr>
        <w:t>57,4 </w:t>
      </w:r>
      <w:r w:rsidR="003D4579" w:rsidRPr="003D4579">
        <w:rPr>
          <w:sz w:val="28"/>
          <w:szCs w:val="28"/>
        </w:rPr>
        <w:t xml:space="preserve">%). В структуре налоговых доходов на их долю приходится </w:t>
      </w:r>
      <w:r w:rsidR="004576F1">
        <w:rPr>
          <w:sz w:val="28"/>
          <w:szCs w:val="28"/>
        </w:rPr>
        <w:t>3,0 </w:t>
      </w:r>
      <w:r w:rsidR="003D4579" w:rsidRPr="003D4579">
        <w:rPr>
          <w:sz w:val="28"/>
          <w:szCs w:val="28"/>
        </w:rPr>
        <w:t>% (в I полугодии 201</w:t>
      </w:r>
      <w:r w:rsidR="004576F1">
        <w:rPr>
          <w:sz w:val="28"/>
          <w:szCs w:val="28"/>
        </w:rPr>
        <w:t>9 года</w:t>
      </w:r>
      <w:r w:rsidR="003D4579" w:rsidRPr="003D4579">
        <w:rPr>
          <w:sz w:val="28"/>
          <w:szCs w:val="28"/>
        </w:rPr>
        <w:t xml:space="preserve"> – 4,</w:t>
      </w:r>
      <w:r w:rsidR="004576F1">
        <w:rPr>
          <w:sz w:val="28"/>
          <w:szCs w:val="28"/>
        </w:rPr>
        <w:t>8 </w:t>
      </w:r>
      <w:r>
        <w:rPr>
          <w:sz w:val="28"/>
          <w:szCs w:val="28"/>
        </w:rPr>
        <w:t>%).</w:t>
      </w:r>
    </w:p>
    <w:p w:rsidR="00706136" w:rsidRPr="00637C8C" w:rsidRDefault="00FE5EED" w:rsidP="007061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6A76">
        <w:rPr>
          <w:sz w:val="28"/>
          <w:szCs w:val="28"/>
        </w:rPr>
        <w:t xml:space="preserve">текущем году </w:t>
      </w:r>
      <w:r>
        <w:rPr>
          <w:sz w:val="28"/>
          <w:szCs w:val="28"/>
        </w:rPr>
        <w:t xml:space="preserve">рост поступлений зафиксирован только по налогу на имущество. </w:t>
      </w:r>
      <w:r w:rsidR="003D4579" w:rsidRPr="003D4579">
        <w:rPr>
          <w:sz w:val="28"/>
          <w:szCs w:val="28"/>
        </w:rPr>
        <w:t xml:space="preserve">На долю </w:t>
      </w:r>
      <w:r w:rsidR="00AC6A76">
        <w:rPr>
          <w:sz w:val="28"/>
          <w:szCs w:val="28"/>
        </w:rPr>
        <w:t xml:space="preserve">данного вида налоговых доходов </w:t>
      </w:r>
      <w:r w:rsidR="003D4579" w:rsidRPr="003D4579">
        <w:rPr>
          <w:sz w:val="28"/>
          <w:szCs w:val="28"/>
        </w:rPr>
        <w:t xml:space="preserve">приходится </w:t>
      </w:r>
      <w:r>
        <w:rPr>
          <w:sz w:val="28"/>
          <w:szCs w:val="28"/>
        </w:rPr>
        <w:t>17,8 </w:t>
      </w:r>
      <w:r w:rsidR="003D4579" w:rsidRPr="003D4579">
        <w:rPr>
          <w:sz w:val="28"/>
          <w:szCs w:val="28"/>
        </w:rPr>
        <w:t>% (в 201</w:t>
      </w:r>
      <w:r>
        <w:rPr>
          <w:sz w:val="28"/>
          <w:szCs w:val="28"/>
        </w:rPr>
        <w:t>9 году – 10,3 %</w:t>
      </w:r>
      <w:r w:rsidR="003D4579" w:rsidRPr="003D4579">
        <w:rPr>
          <w:sz w:val="28"/>
          <w:szCs w:val="28"/>
        </w:rPr>
        <w:t xml:space="preserve">). В отчетном периоде по </w:t>
      </w:r>
      <w:r w:rsidR="00AC6A76">
        <w:rPr>
          <w:sz w:val="28"/>
          <w:szCs w:val="28"/>
        </w:rPr>
        <w:t>налогу на имущество</w:t>
      </w:r>
      <w:r w:rsidR="003D4579" w:rsidRPr="003D4579">
        <w:rPr>
          <w:sz w:val="28"/>
          <w:szCs w:val="28"/>
        </w:rPr>
        <w:t xml:space="preserve"> поступило платежей на сумму </w:t>
      </w:r>
      <w:r w:rsidR="00AC6A76">
        <w:rPr>
          <w:sz w:val="28"/>
          <w:szCs w:val="28"/>
        </w:rPr>
        <w:t>284 335,1 тыс. рублей или 34,8 </w:t>
      </w:r>
      <w:r w:rsidR="003D4579" w:rsidRPr="003D4579">
        <w:rPr>
          <w:sz w:val="28"/>
          <w:szCs w:val="28"/>
        </w:rPr>
        <w:t>% годовых плановых назначений (в 201</w:t>
      </w:r>
      <w:r w:rsidR="00AC6A76">
        <w:rPr>
          <w:sz w:val="28"/>
          <w:szCs w:val="28"/>
        </w:rPr>
        <w:t>9</w:t>
      </w:r>
      <w:r w:rsidR="003D4579" w:rsidRPr="003D4579">
        <w:rPr>
          <w:sz w:val="28"/>
          <w:szCs w:val="28"/>
        </w:rPr>
        <w:t xml:space="preserve"> году – </w:t>
      </w:r>
      <w:r w:rsidR="00AC6A76">
        <w:rPr>
          <w:sz w:val="28"/>
          <w:szCs w:val="28"/>
        </w:rPr>
        <w:t>19,8 </w:t>
      </w:r>
      <w:r w:rsidR="003D4579" w:rsidRPr="003D4579">
        <w:rPr>
          <w:sz w:val="28"/>
          <w:szCs w:val="28"/>
        </w:rPr>
        <w:t xml:space="preserve">%). </w:t>
      </w:r>
      <w:r w:rsidR="00D62236">
        <w:rPr>
          <w:sz w:val="28"/>
          <w:szCs w:val="28"/>
        </w:rPr>
        <w:t xml:space="preserve">Рост </w:t>
      </w:r>
      <w:r w:rsidR="003D4579" w:rsidRPr="003D4579">
        <w:rPr>
          <w:sz w:val="28"/>
          <w:szCs w:val="28"/>
        </w:rPr>
        <w:t>платежей относительн</w:t>
      </w:r>
      <w:r w:rsidR="00D62236">
        <w:rPr>
          <w:sz w:val="28"/>
          <w:szCs w:val="28"/>
        </w:rPr>
        <w:t>о прошлогоднего уровня составил</w:t>
      </w:r>
      <w:r w:rsidR="003D4579" w:rsidRPr="003D4579">
        <w:rPr>
          <w:sz w:val="28"/>
          <w:szCs w:val="28"/>
        </w:rPr>
        <w:t xml:space="preserve"> </w:t>
      </w:r>
      <w:r w:rsidR="00D62236">
        <w:rPr>
          <w:sz w:val="28"/>
          <w:szCs w:val="28"/>
        </w:rPr>
        <w:t>121 333,0</w:t>
      </w:r>
      <w:r w:rsidR="003D4579" w:rsidRPr="003D4579">
        <w:rPr>
          <w:sz w:val="28"/>
          <w:szCs w:val="28"/>
        </w:rPr>
        <w:t xml:space="preserve"> тыс. рублей или </w:t>
      </w:r>
      <w:r w:rsidR="00D62236">
        <w:rPr>
          <w:sz w:val="28"/>
          <w:szCs w:val="28"/>
        </w:rPr>
        <w:t>в 1,7 раза</w:t>
      </w:r>
      <w:r w:rsidR="00637C8C">
        <w:rPr>
          <w:sz w:val="28"/>
          <w:szCs w:val="28"/>
        </w:rPr>
        <w:t>.</w:t>
      </w:r>
    </w:p>
    <w:p w:rsidR="00706136" w:rsidRPr="009C2690" w:rsidRDefault="00706136" w:rsidP="00706136">
      <w:pPr>
        <w:ind w:firstLine="720"/>
        <w:jc w:val="both"/>
        <w:rPr>
          <w:sz w:val="28"/>
          <w:szCs w:val="28"/>
        </w:rPr>
      </w:pPr>
      <w:r w:rsidRPr="001E1D82">
        <w:rPr>
          <w:sz w:val="28"/>
          <w:szCs w:val="28"/>
        </w:rPr>
        <w:t>Основной объем поступлений</w:t>
      </w:r>
      <w:r w:rsidRPr="009C2690">
        <w:rPr>
          <w:sz w:val="28"/>
          <w:szCs w:val="28"/>
        </w:rPr>
        <w:t xml:space="preserve"> обеспечен за счет платежей по налогу на имущество организаций. В отчетном периоде предприятиями республики уплачен имущественный налог в размере </w:t>
      </w:r>
      <w:r>
        <w:rPr>
          <w:sz w:val="28"/>
          <w:szCs w:val="28"/>
        </w:rPr>
        <w:t>265 432,0 тыс. рублей, что на 83,4 % превышает уровень предыдущего года.</w:t>
      </w:r>
      <w:r w:rsidR="00637C8C">
        <w:rPr>
          <w:sz w:val="28"/>
          <w:szCs w:val="28"/>
        </w:rPr>
        <w:t xml:space="preserve"> В результате погашения недоимки прошлых лет г</w:t>
      </w:r>
      <w:r w:rsidRPr="009C2690">
        <w:rPr>
          <w:sz w:val="28"/>
          <w:szCs w:val="28"/>
        </w:rPr>
        <w:t xml:space="preserve">одовые плановые назначения по налогу исполнены </w:t>
      </w:r>
      <w:r>
        <w:rPr>
          <w:sz w:val="28"/>
          <w:szCs w:val="28"/>
        </w:rPr>
        <w:t>на 34,8 % (в 2019 году – 18,5 %)</w:t>
      </w:r>
      <w:r w:rsidRPr="009C2690">
        <w:rPr>
          <w:sz w:val="28"/>
          <w:szCs w:val="28"/>
        </w:rPr>
        <w:t xml:space="preserve">. Поступления по транспортному налогу увеличились на </w:t>
      </w:r>
      <w:r>
        <w:rPr>
          <w:sz w:val="28"/>
          <w:szCs w:val="28"/>
        </w:rPr>
        <w:t>4,3</w:t>
      </w:r>
      <w:r w:rsidRPr="009C2690">
        <w:rPr>
          <w:sz w:val="28"/>
          <w:szCs w:val="28"/>
        </w:rPr>
        <w:t xml:space="preserve"> % по сравнению с поступлениями за </w:t>
      </w:r>
      <w:r w:rsidRPr="009C2690">
        <w:rPr>
          <w:sz w:val="28"/>
          <w:szCs w:val="28"/>
          <w:lang w:val="en-US"/>
        </w:rPr>
        <w:t>I</w:t>
      </w:r>
      <w:r w:rsidRPr="009C269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2019</w:t>
      </w:r>
      <w:r w:rsidRPr="009C2690">
        <w:rPr>
          <w:sz w:val="28"/>
          <w:szCs w:val="28"/>
        </w:rPr>
        <w:t xml:space="preserve"> года и составили </w:t>
      </w:r>
      <w:r>
        <w:rPr>
          <w:sz w:val="28"/>
          <w:szCs w:val="28"/>
        </w:rPr>
        <w:t>18 127,6</w:t>
      </w:r>
      <w:r w:rsidRPr="009C2690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или 36,0</w:t>
      </w:r>
      <w:r w:rsidRPr="009C2690">
        <w:rPr>
          <w:sz w:val="28"/>
          <w:szCs w:val="28"/>
        </w:rPr>
        <w:t> % от плана</w:t>
      </w:r>
      <w:r>
        <w:rPr>
          <w:sz w:val="28"/>
          <w:szCs w:val="28"/>
        </w:rPr>
        <w:t xml:space="preserve"> против 45,7 % годом ранее</w:t>
      </w:r>
      <w:r w:rsidRPr="009C2690">
        <w:rPr>
          <w:sz w:val="28"/>
          <w:szCs w:val="28"/>
        </w:rPr>
        <w:t>).</w:t>
      </w:r>
    </w:p>
    <w:p w:rsidR="009C1B07" w:rsidRDefault="003D4579" w:rsidP="00F70D00">
      <w:pPr>
        <w:ind w:right="-85" w:firstLine="720"/>
        <w:jc w:val="both"/>
        <w:rPr>
          <w:sz w:val="28"/>
          <w:szCs w:val="28"/>
        </w:rPr>
      </w:pPr>
      <w:r w:rsidRPr="003D4579">
        <w:rPr>
          <w:sz w:val="28"/>
          <w:szCs w:val="28"/>
        </w:rPr>
        <w:t xml:space="preserve">В текущем году платежи по прочим видам налогов и сборов сократились на </w:t>
      </w:r>
      <w:r w:rsidR="00693E96">
        <w:rPr>
          <w:sz w:val="28"/>
          <w:szCs w:val="28"/>
        </w:rPr>
        <w:t>1 459,7</w:t>
      </w:r>
      <w:r w:rsidRPr="003D4579">
        <w:rPr>
          <w:sz w:val="28"/>
          <w:szCs w:val="28"/>
        </w:rPr>
        <w:t xml:space="preserve"> тыс. рублей или на </w:t>
      </w:r>
      <w:r w:rsidR="002A162C">
        <w:rPr>
          <w:sz w:val="28"/>
          <w:szCs w:val="28"/>
        </w:rPr>
        <w:t>17,2 % и составили 7 023,9</w:t>
      </w:r>
      <w:r w:rsidRPr="003D4579">
        <w:rPr>
          <w:sz w:val="28"/>
          <w:szCs w:val="28"/>
        </w:rPr>
        <w:t xml:space="preserve"> тыс. рублей. </w:t>
      </w:r>
      <w:r w:rsidR="00F70D00">
        <w:rPr>
          <w:sz w:val="28"/>
          <w:szCs w:val="28"/>
        </w:rPr>
        <w:t xml:space="preserve">Их доля в общем объеме налоговых поступлений составила 0,4 % (в 2019 году – 0,5 %). </w:t>
      </w:r>
      <w:r w:rsidRPr="003D4579">
        <w:rPr>
          <w:sz w:val="28"/>
          <w:szCs w:val="28"/>
        </w:rPr>
        <w:t xml:space="preserve">В отчетном периоде наблюдается снижение поступлений </w:t>
      </w:r>
      <w:r w:rsidR="002A162C" w:rsidRPr="003D4579">
        <w:rPr>
          <w:sz w:val="28"/>
          <w:szCs w:val="28"/>
        </w:rPr>
        <w:t xml:space="preserve">доходов от уплаты государственной пошлины (на </w:t>
      </w:r>
      <w:r w:rsidR="002A162C">
        <w:rPr>
          <w:sz w:val="28"/>
          <w:szCs w:val="28"/>
        </w:rPr>
        <w:t>1 845,6</w:t>
      </w:r>
      <w:r w:rsidR="002A162C" w:rsidRPr="003D4579">
        <w:rPr>
          <w:sz w:val="28"/>
          <w:szCs w:val="28"/>
        </w:rPr>
        <w:t xml:space="preserve"> тыс. рублей или на </w:t>
      </w:r>
      <w:r w:rsidR="002A162C">
        <w:rPr>
          <w:sz w:val="28"/>
          <w:szCs w:val="28"/>
        </w:rPr>
        <w:t>28,1 </w:t>
      </w:r>
      <w:r w:rsidR="002A162C" w:rsidRPr="003D4579">
        <w:rPr>
          <w:sz w:val="28"/>
          <w:szCs w:val="28"/>
        </w:rPr>
        <w:t>%).</w:t>
      </w:r>
      <w:r w:rsidR="002A162C">
        <w:rPr>
          <w:sz w:val="28"/>
          <w:szCs w:val="28"/>
        </w:rPr>
        <w:t xml:space="preserve"> При этом, платежи по </w:t>
      </w:r>
      <w:r w:rsidRPr="003D4579">
        <w:rPr>
          <w:sz w:val="28"/>
          <w:szCs w:val="28"/>
        </w:rPr>
        <w:t>налог</w:t>
      </w:r>
      <w:r w:rsidR="002A162C">
        <w:rPr>
          <w:sz w:val="28"/>
          <w:szCs w:val="28"/>
        </w:rPr>
        <w:t xml:space="preserve">ам и сборам за пользование природными ресурсами превысили прошлогодний уровень </w:t>
      </w:r>
      <w:r w:rsidRPr="003D4579">
        <w:rPr>
          <w:sz w:val="28"/>
          <w:szCs w:val="28"/>
        </w:rPr>
        <w:t xml:space="preserve">(на </w:t>
      </w:r>
      <w:r w:rsidR="002A162C">
        <w:rPr>
          <w:sz w:val="28"/>
          <w:szCs w:val="28"/>
        </w:rPr>
        <w:t>398,3</w:t>
      </w:r>
      <w:r w:rsidRPr="003D4579">
        <w:rPr>
          <w:sz w:val="28"/>
          <w:szCs w:val="28"/>
        </w:rPr>
        <w:t xml:space="preserve"> тыс. рублей или на </w:t>
      </w:r>
      <w:r w:rsidR="002A162C">
        <w:rPr>
          <w:sz w:val="28"/>
          <w:szCs w:val="28"/>
        </w:rPr>
        <w:t>20,8 %).</w:t>
      </w:r>
      <w:r w:rsidR="00F70D00">
        <w:rPr>
          <w:sz w:val="28"/>
          <w:szCs w:val="28"/>
        </w:rPr>
        <w:t xml:space="preserve"> Г</w:t>
      </w:r>
      <w:r w:rsidR="001B1BF6" w:rsidRPr="00331F3F">
        <w:rPr>
          <w:sz w:val="28"/>
          <w:szCs w:val="28"/>
        </w:rPr>
        <w:t xml:space="preserve">одовые назначения по </w:t>
      </w:r>
      <w:r w:rsidR="00F70D00">
        <w:rPr>
          <w:sz w:val="28"/>
          <w:szCs w:val="28"/>
        </w:rPr>
        <w:t xml:space="preserve">данным налогам </w:t>
      </w:r>
      <w:r w:rsidR="001B1BF6" w:rsidRPr="00331F3F">
        <w:rPr>
          <w:sz w:val="28"/>
          <w:szCs w:val="28"/>
        </w:rPr>
        <w:t xml:space="preserve">исполнены на </w:t>
      </w:r>
      <w:r w:rsidR="00F70D00">
        <w:rPr>
          <w:sz w:val="28"/>
          <w:szCs w:val="28"/>
        </w:rPr>
        <w:t xml:space="preserve">33,4 % и 112,5 % </w:t>
      </w:r>
      <w:r w:rsidR="00C053ED" w:rsidRPr="00331F3F">
        <w:rPr>
          <w:sz w:val="28"/>
          <w:szCs w:val="28"/>
        </w:rPr>
        <w:t>соответственно.</w:t>
      </w:r>
    </w:p>
    <w:p w:rsidR="00207EF1" w:rsidRPr="0014446A" w:rsidRDefault="00207EF1" w:rsidP="00207EF1">
      <w:pPr>
        <w:ind w:firstLine="708"/>
        <w:jc w:val="both"/>
        <w:rPr>
          <w:sz w:val="28"/>
        </w:rPr>
      </w:pPr>
      <w:r w:rsidRPr="0014446A">
        <w:rPr>
          <w:sz w:val="28"/>
          <w:szCs w:val="28"/>
        </w:rPr>
        <w:t xml:space="preserve">По итогам </w:t>
      </w:r>
      <w:r w:rsidRPr="0014446A">
        <w:rPr>
          <w:sz w:val="28"/>
          <w:szCs w:val="28"/>
          <w:lang w:val="en-US"/>
        </w:rPr>
        <w:t>I</w:t>
      </w:r>
      <w:r w:rsidRPr="0014446A">
        <w:rPr>
          <w:sz w:val="28"/>
          <w:szCs w:val="28"/>
        </w:rPr>
        <w:t xml:space="preserve"> полугодия 20</w:t>
      </w:r>
      <w:r>
        <w:rPr>
          <w:sz w:val="28"/>
          <w:szCs w:val="28"/>
        </w:rPr>
        <w:t>20</w:t>
      </w:r>
      <w:r w:rsidRPr="0014446A">
        <w:rPr>
          <w:sz w:val="28"/>
          <w:szCs w:val="28"/>
        </w:rPr>
        <w:t xml:space="preserve"> года в бюджет республики поступило </w:t>
      </w:r>
      <w:r>
        <w:rPr>
          <w:sz w:val="28"/>
          <w:szCs w:val="28"/>
        </w:rPr>
        <w:t>81 949,4</w:t>
      </w:r>
      <w:r w:rsidRPr="0014446A">
        <w:rPr>
          <w:sz w:val="28"/>
          <w:szCs w:val="28"/>
        </w:rPr>
        <w:t xml:space="preserve"> тыс. рублей </w:t>
      </w:r>
      <w:r w:rsidRPr="0014446A">
        <w:rPr>
          <w:i/>
          <w:sz w:val="28"/>
          <w:szCs w:val="28"/>
        </w:rPr>
        <w:t>неналоговых доходов</w:t>
      </w:r>
      <w:r>
        <w:rPr>
          <w:i/>
          <w:sz w:val="28"/>
          <w:szCs w:val="28"/>
        </w:rPr>
        <w:t xml:space="preserve"> </w:t>
      </w:r>
      <w:r w:rsidRPr="00207EF1">
        <w:rPr>
          <w:sz w:val="28"/>
          <w:szCs w:val="28"/>
        </w:rPr>
        <w:t>(в аналогичном пери</w:t>
      </w:r>
      <w:r>
        <w:rPr>
          <w:sz w:val="28"/>
          <w:szCs w:val="28"/>
        </w:rPr>
        <w:t>о</w:t>
      </w:r>
      <w:r w:rsidRPr="00207EF1">
        <w:rPr>
          <w:sz w:val="28"/>
          <w:szCs w:val="28"/>
        </w:rPr>
        <w:t>де прошлого года</w:t>
      </w:r>
      <w:r>
        <w:rPr>
          <w:sz w:val="28"/>
          <w:szCs w:val="28"/>
        </w:rPr>
        <w:t xml:space="preserve"> (против -514 847,3 тыс. рублей годом ранее)</w:t>
      </w:r>
      <w:r w:rsidRPr="00207EF1">
        <w:rPr>
          <w:sz w:val="28"/>
          <w:szCs w:val="28"/>
        </w:rPr>
        <w:t>.</w:t>
      </w:r>
      <w:r w:rsidRPr="0014446A">
        <w:rPr>
          <w:sz w:val="28"/>
          <w:szCs w:val="28"/>
        </w:rPr>
        <w:t xml:space="preserve"> </w:t>
      </w:r>
      <w:r w:rsidRPr="00747833">
        <w:rPr>
          <w:bCs/>
          <w:iCs/>
          <w:sz w:val="28"/>
          <w:szCs w:val="28"/>
        </w:rPr>
        <w:t>Н</w:t>
      </w:r>
      <w:r w:rsidRPr="00747833">
        <w:rPr>
          <w:sz w:val="28"/>
          <w:szCs w:val="28"/>
        </w:rPr>
        <w:t>а их долю приходится 4,9 % в структуре собственных доходов бюджета. Плановые назначения</w:t>
      </w:r>
      <w:r w:rsidRPr="0014446A">
        <w:rPr>
          <w:sz w:val="28"/>
          <w:szCs w:val="28"/>
        </w:rPr>
        <w:t xml:space="preserve"> </w:t>
      </w:r>
      <w:r w:rsidRPr="0014446A">
        <w:rPr>
          <w:sz w:val="28"/>
        </w:rPr>
        <w:t xml:space="preserve">по неналоговым доходам </w:t>
      </w:r>
      <w:r w:rsidRPr="0014446A">
        <w:rPr>
          <w:sz w:val="28"/>
          <w:szCs w:val="28"/>
        </w:rPr>
        <w:t xml:space="preserve">исполнены на </w:t>
      </w:r>
      <w:r>
        <w:rPr>
          <w:sz w:val="28"/>
          <w:szCs w:val="28"/>
        </w:rPr>
        <w:t>8</w:t>
      </w:r>
      <w:r w:rsidRPr="0014446A">
        <w:rPr>
          <w:sz w:val="28"/>
          <w:szCs w:val="28"/>
        </w:rPr>
        <w:t>,8 %</w:t>
      </w:r>
      <w:r w:rsidRPr="0014446A">
        <w:rPr>
          <w:sz w:val="28"/>
        </w:rPr>
        <w:t>.</w:t>
      </w:r>
    </w:p>
    <w:p w:rsidR="00207EF1" w:rsidRPr="0014446A" w:rsidRDefault="00207EF1" w:rsidP="00207EF1">
      <w:pPr>
        <w:ind w:firstLine="720"/>
        <w:jc w:val="both"/>
        <w:rPr>
          <w:sz w:val="28"/>
        </w:rPr>
      </w:pPr>
      <w:r w:rsidRPr="0014446A">
        <w:rPr>
          <w:sz w:val="28"/>
        </w:rPr>
        <w:lastRenderedPageBreak/>
        <w:t>Динамика поступлений по данному виду собственных доходов представлена в таблице.</w:t>
      </w:r>
    </w:p>
    <w:p w:rsidR="00896C58" w:rsidRPr="002C77B6" w:rsidRDefault="00896C58" w:rsidP="001E1B90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644"/>
        <w:gridCol w:w="1645"/>
        <w:gridCol w:w="2239"/>
      </w:tblGrid>
      <w:tr w:rsidR="000758F2" w:rsidRPr="002C77B6" w:rsidTr="000758F2">
        <w:trPr>
          <w:trHeight w:val="430"/>
        </w:trPr>
        <w:tc>
          <w:tcPr>
            <w:tcW w:w="4111" w:type="dxa"/>
            <w:vMerge w:val="restart"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3289" w:type="dxa"/>
            <w:gridSpan w:val="2"/>
            <w:vAlign w:val="center"/>
          </w:tcPr>
          <w:p w:rsidR="000758F2" w:rsidRPr="008968CD" w:rsidRDefault="000758F2" w:rsidP="00925F6E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 w:rsidR="00925F6E">
              <w:rPr>
                <w:b/>
                <w:sz w:val="24"/>
                <w:szCs w:val="24"/>
                <w:lang w:val="en-US"/>
              </w:rPr>
              <w:t>I</w:t>
            </w:r>
            <w:r w:rsidR="00925F6E"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239" w:type="dxa"/>
            <w:vMerge w:val="restart"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0758F2" w:rsidRPr="002C77B6" w:rsidTr="000758F2">
        <w:trPr>
          <w:trHeight w:val="138"/>
        </w:trPr>
        <w:tc>
          <w:tcPr>
            <w:tcW w:w="4111" w:type="dxa"/>
            <w:vMerge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758F2" w:rsidRPr="002C77B6" w:rsidRDefault="000758F2" w:rsidP="00925F6E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201</w:t>
            </w:r>
            <w:r w:rsidR="00925F6E">
              <w:rPr>
                <w:b/>
                <w:sz w:val="24"/>
                <w:szCs w:val="24"/>
              </w:rPr>
              <w:t>9 год</w:t>
            </w:r>
          </w:p>
        </w:tc>
        <w:tc>
          <w:tcPr>
            <w:tcW w:w="1645" w:type="dxa"/>
            <w:vAlign w:val="center"/>
          </w:tcPr>
          <w:p w:rsidR="000758F2" w:rsidRPr="002C77B6" w:rsidRDefault="000758F2" w:rsidP="00925F6E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 w:rsidR="00925F6E">
              <w:rPr>
                <w:b/>
                <w:sz w:val="24"/>
                <w:szCs w:val="24"/>
              </w:rPr>
              <w:t>20 год</w:t>
            </w:r>
          </w:p>
        </w:tc>
        <w:tc>
          <w:tcPr>
            <w:tcW w:w="2239" w:type="dxa"/>
            <w:vMerge/>
            <w:vAlign w:val="center"/>
          </w:tcPr>
          <w:p w:rsidR="000758F2" w:rsidRPr="002C77B6" w:rsidRDefault="000758F2" w:rsidP="001E1B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976" w:rsidRPr="002C77B6" w:rsidTr="000758F2">
        <w:trPr>
          <w:trHeight w:val="399"/>
        </w:trPr>
        <w:tc>
          <w:tcPr>
            <w:tcW w:w="4111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vAlign w:val="center"/>
          </w:tcPr>
          <w:p w:rsidR="001C5976" w:rsidRPr="00026FB9" w:rsidRDefault="001C5976" w:rsidP="001C5976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7 245,0</w:t>
            </w:r>
          </w:p>
        </w:tc>
        <w:tc>
          <w:tcPr>
            <w:tcW w:w="1645" w:type="dxa"/>
            <w:vAlign w:val="center"/>
          </w:tcPr>
          <w:p w:rsidR="001C5976" w:rsidRPr="002C77B6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8 113,4</w:t>
            </w:r>
          </w:p>
        </w:tc>
        <w:tc>
          <w:tcPr>
            <w:tcW w:w="2239" w:type="dxa"/>
            <w:vAlign w:val="center"/>
          </w:tcPr>
          <w:p w:rsidR="001C5976" w:rsidRPr="002C77B6" w:rsidRDefault="003226BE" w:rsidP="001C5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1C5976" w:rsidRPr="002C77B6" w:rsidTr="000758F2">
        <w:trPr>
          <w:trHeight w:val="273"/>
        </w:trPr>
        <w:tc>
          <w:tcPr>
            <w:tcW w:w="4111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44" w:type="dxa"/>
            <w:vAlign w:val="center"/>
          </w:tcPr>
          <w:p w:rsidR="001C5976" w:rsidRPr="00026FB9" w:rsidRDefault="001C5976" w:rsidP="001C5976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676,5</w:t>
            </w:r>
          </w:p>
        </w:tc>
        <w:tc>
          <w:tcPr>
            <w:tcW w:w="1645" w:type="dxa"/>
            <w:vAlign w:val="center"/>
          </w:tcPr>
          <w:p w:rsidR="001C5976" w:rsidRPr="002C77B6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59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1,3</w:t>
            </w:r>
          </w:p>
        </w:tc>
        <w:tc>
          <w:tcPr>
            <w:tcW w:w="2239" w:type="dxa"/>
            <w:vAlign w:val="center"/>
          </w:tcPr>
          <w:p w:rsidR="001C5976" w:rsidRPr="002C77B6" w:rsidRDefault="003226BE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1C5976" w:rsidRPr="002C77B6" w:rsidTr="000758F2">
        <w:trPr>
          <w:trHeight w:val="380"/>
        </w:trPr>
        <w:tc>
          <w:tcPr>
            <w:tcW w:w="4111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644" w:type="dxa"/>
            <w:vAlign w:val="center"/>
          </w:tcPr>
          <w:p w:rsidR="001C5976" w:rsidRPr="00026FB9" w:rsidRDefault="001C5976" w:rsidP="001C5976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-619 898,9</w:t>
            </w:r>
          </w:p>
        </w:tc>
        <w:tc>
          <w:tcPr>
            <w:tcW w:w="1645" w:type="dxa"/>
            <w:vAlign w:val="center"/>
          </w:tcPr>
          <w:p w:rsidR="001C5976" w:rsidRPr="002C77B6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6 684,2</w:t>
            </w:r>
          </w:p>
        </w:tc>
        <w:tc>
          <w:tcPr>
            <w:tcW w:w="2239" w:type="dxa"/>
            <w:vAlign w:val="center"/>
          </w:tcPr>
          <w:p w:rsidR="001C5976" w:rsidRPr="002C77B6" w:rsidRDefault="003226BE" w:rsidP="001C5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976" w:rsidRPr="002C77B6" w:rsidTr="000758F2">
        <w:trPr>
          <w:trHeight w:val="380"/>
        </w:trPr>
        <w:tc>
          <w:tcPr>
            <w:tcW w:w="4111" w:type="dxa"/>
            <w:vAlign w:val="center"/>
          </w:tcPr>
          <w:p w:rsidR="001C5976" w:rsidRPr="002C77B6" w:rsidRDefault="001C5976" w:rsidP="001C5976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>т</w:t>
            </w:r>
            <w:r w:rsidRPr="002C77B6">
              <w:rPr>
                <w:sz w:val="24"/>
                <w:szCs w:val="24"/>
              </w:rPr>
              <w:t xml:space="preserve"> продажи материальных и нематериальных активов</w:t>
            </w:r>
          </w:p>
        </w:tc>
        <w:tc>
          <w:tcPr>
            <w:tcW w:w="1644" w:type="dxa"/>
            <w:vAlign w:val="center"/>
          </w:tcPr>
          <w:p w:rsidR="001C5976" w:rsidRPr="00026FB9" w:rsidRDefault="001C5976" w:rsidP="001C5976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14 478,8</w:t>
            </w:r>
          </w:p>
        </w:tc>
        <w:tc>
          <w:tcPr>
            <w:tcW w:w="1645" w:type="dxa"/>
            <w:vAlign w:val="center"/>
          </w:tcPr>
          <w:p w:rsidR="001C5976" w:rsidRPr="002C77B6" w:rsidRDefault="001C5976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26BE">
              <w:rPr>
                <w:sz w:val="24"/>
                <w:szCs w:val="24"/>
              </w:rPr>
              <w:t> 409,5</w:t>
            </w:r>
          </w:p>
        </w:tc>
        <w:tc>
          <w:tcPr>
            <w:tcW w:w="2239" w:type="dxa"/>
            <w:vAlign w:val="center"/>
          </w:tcPr>
          <w:p w:rsidR="001C5976" w:rsidRPr="002C77B6" w:rsidRDefault="003226BE" w:rsidP="001C5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3226BE" w:rsidRPr="002C77B6" w:rsidTr="000758F2">
        <w:trPr>
          <w:trHeight w:val="380"/>
        </w:trPr>
        <w:tc>
          <w:tcPr>
            <w:tcW w:w="4111" w:type="dxa"/>
            <w:vAlign w:val="center"/>
          </w:tcPr>
          <w:p w:rsidR="003226BE" w:rsidRPr="002C77B6" w:rsidRDefault="003226BE" w:rsidP="003226BE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44" w:type="dxa"/>
            <w:vAlign w:val="center"/>
          </w:tcPr>
          <w:p w:rsidR="003226BE" w:rsidRPr="00026FB9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6,0</w:t>
            </w:r>
          </w:p>
        </w:tc>
        <w:tc>
          <w:tcPr>
            <w:tcW w:w="1645" w:type="dxa"/>
            <w:vAlign w:val="center"/>
          </w:tcPr>
          <w:p w:rsidR="003226BE" w:rsidRPr="002C77B6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2239" w:type="dxa"/>
            <w:vAlign w:val="center"/>
          </w:tcPr>
          <w:p w:rsidR="003226BE" w:rsidRPr="002C77B6" w:rsidRDefault="003226BE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17,3 раза</w:t>
            </w:r>
          </w:p>
        </w:tc>
      </w:tr>
      <w:tr w:rsidR="003226BE" w:rsidRPr="002C77B6" w:rsidTr="000758F2">
        <w:trPr>
          <w:trHeight w:val="553"/>
        </w:trPr>
        <w:tc>
          <w:tcPr>
            <w:tcW w:w="4111" w:type="dxa"/>
            <w:vAlign w:val="center"/>
          </w:tcPr>
          <w:p w:rsidR="003226BE" w:rsidRPr="002C77B6" w:rsidRDefault="003226BE" w:rsidP="003226BE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44" w:type="dxa"/>
            <w:vAlign w:val="center"/>
          </w:tcPr>
          <w:p w:rsidR="003226BE" w:rsidRPr="00026FB9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81 210,0</w:t>
            </w:r>
          </w:p>
        </w:tc>
        <w:tc>
          <w:tcPr>
            <w:tcW w:w="1645" w:type="dxa"/>
            <w:vAlign w:val="center"/>
          </w:tcPr>
          <w:p w:rsidR="003226BE" w:rsidRPr="00997690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63 301,7</w:t>
            </w:r>
          </w:p>
        </w:tc>
        <w:tc>
          <w:tcPr>
            <w:tcW w:w="2239" w:type="dxa"/>
            <w:vAlign w:val="center"/>
          </w:tcPr>
          <w:p w:rsidR="003226BE" w:rsidRPr="002C77B6" w:rsidRDefault="003226BE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</w:tr>
      <w:tr w:rsidR="003226BE" w:rsidRPr="002C77B6" w:rsidTr="000758F2">
        <w:trPr>
          <w:trHeight w:val="553"/>
        </w:trPr>
        <w:tc>
          <w:tcPr>
            <w:tcW w:w="4111" w:type="dxa"/>
            <w:vAlign w:val="center"/>
          </w:tcPr>
          <w:p w:rsidR="003226BE" w:rsidRPr="002C77B6" w:rsidRDefault="003226BE" w:rsidP="003226BE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44" w:type="dxa"/>
            <w:vAlign w:val="center"/>
          </w:tcPr>
          <w:p w:rsidR="003226BE" w:rsidRPr="00026FB9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1 435,3</w:t>
            </w:r>
          </w:p>
        </w:tc>
        <w:tc>
          <w:tcPr>
            <w:tcW w:w="1645" w:type="dxa"/>
            <w:vAlign w:val="center"/>
          </w:tcPr>
          <w:p w:rsidR="003226BE" w:rsidRPr="00997690" w:rsidRDefault="003226BE" w:rsidP="003226BE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1 775,4</w:t>
            </w:r>
          </w:p>
        </w:tc>
        <w:tc>
          <w:tcPr>
            <w:tcW w:w="2239" w:type="dxa"/>
            <w:vAlign w:val="center"/>
          </w:tcPr>
          <w:p w:rsidR="003226BE" w:rsidRPr="002C77B6" w:rsidRDefault="003226BE" w:rsidP="0032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</w:t>
            </w:r>
          </w:p>
        </w:tc>
      </w:tr>
      <w:tr w:rsidR="003226BE" w:rsidRPr="002C77B6" w:rsidTr="000758F2">
        <w:trPr>
          <w:trHeight w:val="380"/>
        </w:trPr>
        <w:tc>
          <w:tcPr>
            <w:tcW w:w="4111" w:type="dxa"/>
            <w:vAlign w:val="center"/>
          </w:tcPr>
          <w:p w:rsidR="003226BE" w:rsidRPr="002C77B6" w:rsidRDefault="003226BE" w:rsidP="003226BE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vAlign w:val="center"/>
          </w:tcPr>
          <w:p w:rsidR="003226BE" w:rsidRPr="00026FB9" w:rsidRDefault="003226BE" w:rsidP="003226BE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-514 847,3</w:t>
            </w:r>
          </w:p>
        </w:tc>
        <w:tc>
          <w:tcPr>
            <w:tcW w:w="1645" w:type="dxa"/>
            <w:vAlign w:val="center"/>
          </w:tcPr>
          <w:p w:rsidR="003226BE" w:rsidRPr="002C77B6" w:rsidRDefault="003226BE" w:rsidP="003226BE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81 949,4</w:t>
            </w:r>
          </w:p>
        </w:tc>
        <w:tc>
          <w:tcPr>
            <w:tcW w:w="2239" w:type="dxa"/>
            <w:vAlign w:val="center"/>
          </w:tcPr>
          <w:p w:rsidR="003226BE" w:rsidRPr="002C77B6" w:rsidRDefault="003226BE" w:rsidP="003226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117877" w:rsidRPr="00331F3F" w:rsidRDefault="00117877" w:rsidP="001E1B90">
      <w:pPr>
        <w:jc w:val="both"/>
      </w:pPr>
    </w:p>
    <w:p w:rsidR="00221054" w:rsidRPr="00D92AC2" w:rsidRDefault="00C6574D" w:rsidP="0073287B">
      <w:pPr>
        <w:ind w:firstLine="708"/>
        <w:jc w:val="both"/>
        <w:rPr>
          <w:bCs/>
          <w:sz w:val="28"/>
          <w:szCs w:val="28"/>
        </w:rPr>
      </w:pPr>
      <w:r w:rsidRPr="00914903">
        <w:rPr>
          <w:sz w:val="28"/>
          <w:szCs w:val="28"/>
        </w:rPr>
        <w:t>Д</w:t>
      </w:r>
      <w:r w:rsidR="00C52D64" w:rsidRPr="00914903">
        <w:rPr>
          <w:sz w:val="28"/>
          <w:szCs w:val="28"/>
        </w:rPr>
        <w:t>оход</w:t>
      </w:r>
      <w:r w:rsidRPr="00914903">
        <w:rPr>
          <w:sz w:val="28"/>
          <w:szCs w:val="28"/>
        </w:rPr>
        <w:t xml:space="preserve">ы </w:t>
      </w:r>
      <w:r w:rsidR="00C52D64" w:rsidRPr="00914903">
        <w:rPr>
          <w:sz w:val="28"/>
          <w:szCs w:val="28"/>
        </w:rPr>
        <w:t xml:space="preserve">от использования имущества, находящегося в государственной собственности, </w:t>
      </w:r>
      <w:r w:rsidR="00FF3ACD" w:rsidRPr="00914903">
        <w:rPr>
          <w:sz w:val="28"/>
          <w:szCs w:val="28"/>
        </w:rPr>
        <w:t xml:space="preserve">занимают </w:t>
      </w:r>
      <w:r w:rsidR="009B02C1" w:rsidRPr="009B02C1">
        <w:rPr>
          <w:sz w:val="28"/>
          <w:szCs w:val="28"/>
        </w:rPr>
        <w:t>9</w:t>
      </w:r>
      <w:r w:rsidR="00FF3ACD" w:rsidRPr="00914903">
        <w:rPr>
          <w:sz w:val="28"/>
          <w:szCs w:val="28"/>
        </w:rPr>
        <w:t xml:space="preserve">,9 % </w:t>
      </w:r>
      <w:r w:rsidR="00C52D64" w:rsidRPr="00914903">
        <w:rPr>
          <w:sz w:val="28"/>
          <w:szCs w:val="28"/>
        </w:rPr>
        <w:t xml:space="preserve">в объеме </w:t>
      </w:r>
      <w:r w:rsidR="00C52D64" w:rsidRPr="00D92AC2">
        <w:rPr>
          <w:sz w:val="28"/>
          <w:szCs w:val="28"/>
        </w:rPr>
        <w:t xml:space="preserve">неналоговых доходов. Кассовое исполнение по данному доходному источнику составило </w:t>
      </w:r>
      <w:r w:rsidR="009B02C1" w:rsidRPr="00D92AC2">
        <w:rPr>
          <w:sz w:val="28"/>
          <w:szCs w:val="28"/>
        </w:rPr>
        <w:t>8</w:t>
      </w:r>
      <w:r w:rsidR="009B02C1" w:rsidRPr="00D92AC2">
        <w:rPr>
          <w:sz w:val="28"/>
          <w:szCs w:val="28"/>
          <w:lang w:val="en-US"/>
        </w:rPr>
        <w:t> </w:t>
      </w:r>
      <w:r w:rsidR="009B02C1" w:rsidRPr="00D92AC2">
        <w:rPr>
          <w:sz w:val="28"/>
          <w:szCs w:val="28"/>
        </w:rPr>
        <w:t>113,4</w:t>
      </w:r>
      <w:r w:rsidR="00550293" w:rsidRPr="00D92AC2">
        <w:rPr>
          <w:sz w:val="28"/>
          <w:szCs w:val="28"/>
        </w:rPr>
        <w:t xml:space="preserve"> </w:t>
      </w:r>
      <w:r w:rsidR="00C52D64" w:rsidRPr="00D92AC2">
        <w:rPr>
          <w:sz w:val="28"/>
          <w:szCs w:val="28"/>
        </w:rPr>
        <w:t xml:space="preserve">тыс. рублей или </w:t>
      </w:r>
      <w:r w:rsidR="009B02C1" w:rsidRPr="00D92AC2">
        <w:rPr>
          <w:sz w:val="28"/>
          <w:szCs w:val="28"/>
        </w:rPr>
        <w:t>36,1</w:t>
      </w:r>
      <w:r w:rsidR="00030D43" w:rsidRPr="00D92AC2">
        <w:rPr>
          <w:sz w:val="28"/>
          <w:szCs w:val="28"/>
        </w:rPr>
        <w:t> % утвержденного годового плана (в 201</w:t>
      </w:r>
      <w:r w:rsidR="009B02C1" w:rsidRPr="00D92AC2">
        <w:rPr>
          <w:sz w:val="28"/>
          <w:szCs w:val="28"/>
        </w:rPr>
        <w:t>9</w:t>
      </w:r>
      <w:r w:rsidR="00030D43" w:rsidRPr="00D92AC2">
        <w:rPr>
          <w:sz w:val="28"/>
          <w:szCs w:val="28"/>
        </w:rPr>
        <w:t xml:space="preserve"> году – </w:t>
      </w:r>
      <w:r w:rsidR="00B07381" w:rsidRPr="00D92AC2">
        <w:rPr>
          <w:sz w:val="28"/>
          <w:szCs w:val="28"/>
        </w:rPr>
        <w:t>3</w:t>
      </w:r>
      <w:r w:rsidR="009B02C1" w:rsidRPr="00D92AC2">
        <w:rPr>
          <w:sz w:val="28"/>
          <w:szCs w:val="28"/>
        </w:rPr>
        <w:t>3,7</w:t>
      </w:r>
      <w:r w:rsidR="00030D43" w:rsidRPr="00D92AC2">
        <w:rPr>
          <w:sz w:val="28"/>
          <w:szCs w:val="28"/>
        </w:rPr>
        <w:t> %).</w:t>
      </w:r>
      <w:r w:rsidR="006C7277" w:rsidRPr="00D92AC2">
        <w:rPr>
          <w:sz w:val="28"/>
          <w:szCs w:val="28"/>
        </w:rPr>
        <w:t xml:space="preserve"> </w:t>
      </w:r>
      <w:r w:rsidR="00D33CE6" w:rsidRPr="00D92AC2">
        <w:rPr>
          <w:sz w:val="28"/>
          <w:szCs w:val="28"/>
        </w:rPr>
        <w:t xml:space="preserve">С начала года поступления по указанному виду неналоговых доходов увеличились на </w:t>
      </w:r>
      <w:r w:rsidR="009B02C1" w:rsidRPr="00D92AC2">
        <w:rPr>
          <w:sz w:val="28"/>
          <w:szCs w:val="28"/>
        </w:rPr>
        <w:t>868,4</w:t>
      </w:r>
      <w:r w:rsidR="00D33CE6" w:rsidRPr="00D92AC2">
        <w:rPr>
          <w:sz w:val="28"/>
          <w:szCs w:val="28"/>
        </w:rPr>
        <w:t xml:space="preserve"> тыс. рублей, что на </w:t>
      </w:r>
      <w:r w:rsidR="00465674" w:rsidRPr="00D92AC2">
        <w:rPr>
          <w:sz w:val="28"/>
          <w:szCs w:val="28"/>
        </w:rPr>
        <w:t>1</w:t>
      </w:r>
      <w:r w:rsidR="009B02C1" w:rsidRPr="00D92AC2">
        <w:rPr>
          <w:sz w:val="28"/>
          <w:szCs w:val="28"/>
        </w:rPr>
        <w:t>2,0 </w:t>
      </w:r>
      <w:r w:rsidR="00D33CE6" w:rsidRPr="00D92AC2">
        <w:rPr>
          <w:sz w:val="28"/>
          <w:szCs w:val="28"/>
        </w:rPr>
        <w:t xml:space="preserve">% </w:t>
      </w:r>
      <w:r w:rsidR="006C7277" w:rsidRPr="00D92AC2">
        <w:rPr>
          <w:sz w:val="28"/>
          <w:szCs w:val="28"/>
        </w:rPr>
        <w:t xml:space="preserve">больше </w:t>
      </w:r>
      <w:r w:rsidR="00D33CE6" w:rsidRPr="00D92AC2">
        <w:rPr>
          <w:sz w:val="28"/>
          <w:szCs w:val="28"/>
        </w:rPr>
        <w:t>показател</w:t>
      </w:r>
      <w:r w:rsidR="006C7277" w:rsidRPr="00D92AC2">
        <w:rPr>
          <w:sz w:val="28"/>
          <w:szCs w:val="28"/>
        </w:rPr>
        <w:t>я</w:t>
      </w:r>
      <w:r w:rsidR="00D33CE6" w:rsidRPr="00D92AC2">
        <w:rPr>
          <w:sz w:val="28"/>
          <w:szCs w:val="28"/>
        </w:rPr>
        <w:t xml:space="preserve"> </w:t>
      </w:r>
      <w:r w:rsidR="006C7277" w:rsidRPr="00D92AC2">
        <w:rPr>
          <w:sz w:val="28"/>
          <w:szCs w:val="28"/>
        </w:rPr>
        <w:t>аналогичного периода 201</w:t>
      </w:r>
      <w:r w:rsidR="009B02C1" w:rsidRPr="00D92AC2">
        <w:rPr>
          <w:sz w:val="28"/>
          <w:szCs w:val="28"/>
        </w:rPr>
        <w:t>9</w:t>
      </w:r>
      <w:r w:rsidR="006C7277" w:rsidRPr="00D92AC2">
        <w:rPr>
          <w:sz w:val="28"/>
          <w:szCs w:val="28"/>
        </w:rPr>
        <w:t xml:space="preserve"> года.</w:t>
      </w:r>
      <w:r w:rsidR="00221054" w:rsidRPr="00D92AC2">
        <w:rPr>
          <w:sz w:val="28"/>
          <w:szCs w:val="28"/>
        </w:rPr>
        <w:t xml:space="preserve"> </w:t>
      </w:r>
      <w:r w:rsidR="0073287B" w:rsidRPr="00D92AC2">
        <w:rPr>
          <w:sz w:val="28"/>
          <w:szCs w:val="28"/>
        </w:rPr>
        <w:t>В отчет</w:t>
      </w:r>
      <w:r w:rsidR="00F724AB" w:rsidRPr="00D92AC2">
        <w:rPr>
          <w:sz w:val="28"/>
          <w:szCs w:val="28"/>
        </w:rPr>
        <w:t>н</w:t>
      </w:r>
      <w:r w:rsidR="0073287B" w:rsidRPr="00D92AC2">
        <w:rPr>
          <w:sz w:val="28"/>
          <w:szCs w:val="28"/>
        </w:rPr>
        <w:t>ом периоде о</w:t>
      </w:r>
      <w:r w:rsidR="00221054" w:rsidRPr="00D92AC2">
        <w:rPr>
          <w:sz w:val="28"/>
          <w:szCs w:val="28"/>
        </w:rPr>
        <w:t xml:space="preserve">бъем поступлений в республиканский бюджет доходов, получаемых в виде арендной платы, а также средств от продажи права на заключение договоров аренды за земли, находящиеся в собственности субъектов Российской Федерации, </w:t>
      </w:r>
      <w:r w:rsidR="0073287B" w:rsidRPr="00D92AC2">
        <w:rPr>
          <w:sz w:val="28"/>
          <w:szCs w:val="28"/>
        </w:rPr>
        <w:t xml:space="preserve">увеличился на 11,1 % и </w:t>
      </w:r>
      <w:r w:rsidR="00221054" w:rsidRPr="00D92AC2">
        <w:rPr>
          <w:sz w:val="28"/>
          <w:szCs w:val="28"/>
        </w:rPr>
        <w:t>составил 3</w:t>
      </w:r>
      <w:r w:rsidR="0073287B" w:rsidRPr="00D92AC2">
        <w:rPr>
          <w:sz w:val="28"/>
          <w:szCs w:val="28"/>
        </w:rPr>
        <w:t> </w:t>
      </w:r>
      <w:r w:rsidR="00221054" w:rsidRPr="00D92AC2">
        <w:rPr>
          <w:sz w:val="28"/>
          <w:szCs w:val="28"/>
        </w:rPr>
        <w:t>642,8</w:t>
      </w:r>
      <w:r w:rsidR="007F2475" w:rsidRPr="00D92AC2">
        <w:rPr>
          <w:sz w:val="28"/>
          <w:szCs w:val="28"/>
        </w:rPr>
        <w:t xml:space="preserve"> тыс. рублей</w:t>
      </w:r>
      <w:r w:rsidR="00221054" w:rsidRPr="00D92AC2">
        <w:rPr>
          <w:sz w:val="28"/>
          <w:szCs w:val="28"/>
        </w:rPr>
        <w:t xml:space="preserve"> или 33,1% утвержденного на 2020 год прогноза</w:t>
      </w:r>
      <w:r w:rsidR="007F2475" w:rsidRPr="00D92AC2">
        <w:rPr>
          <w:sz w:val="28"/>
          <w:szCs w:val="28"/>
        </w:rPr>
        <w:t xml:space="preserve">. </w:t>
      </w:r>
      <w:r w:rsidR="00221054" w:rsidRPr="00D92AC2">
        <w:rPr>
          <w:sz w:val="28"/>
          <w:szCs w:val="28"/>
        </w:rPr>
        <w:t xml:space="preserve">Рост поступлений сложился за счет уплаты </w:t>
      </w:r>
      <w:r w:rsidR="0073287B" w:rsidRPr="00D92AC2">
        <w:rPr>
          <w:sz w:val="28"/>
          <w:szCs w:val="28"/>
        </w:rPr>
        <w:t xml:space="preserve">в большем объеме </w:t>
      </w:r>
      <w:r w:rsidR="00221054" w:rsidRPr="00D92AC2">
        <w:rPr>
          <w:sz w:val="28"/>
          <w:szCs w:val="28"/>
        </w:rPr>
        <w:t>задолженности по арендным платежам отдельными арендаторами земельных участков.</w:t>
      </w:r>
      <w:r w:rsidR="0073287B" w:rsidRPr="00D92AC2">
        <w:rPr>
          <w:sz w:val="28"/>
          <w:szCs w:val="28"/>
        </w:rPr>
        <w:t xml:space="preserve"> </w:t>
      </w:r>
      <w:r w:rsidR="00221054" w:rsidRPr="00D92AC2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Федерации, </w:t>
      </w:r>
      <w:r w:rsidR="0073287B" w:rsidRPr="00D92AC2">
        <w:rPr>
          <w:sz w:val="28"/>
          <w:szCs w:val="28"/>
        </w:rPr>
        <w:t xml:space="preserve">также демонстрируют рост </w:t>
      </w:r>
      <w:r w:rsidR="00221054" w:rsidRPr="00D92AC2">
        <w:rPr>
          <w:sz w:val="28"/>
          <w:szCs w:val="28"/>
        </w:rPr>
        <w:t>поступ</w:t>
      </w:r>
      <w:r w:rsidR="0073287B" w:rsidRPr="00D92AC2">
        <w:rPr>
          <w:sz w:val="28"/>
          <w:szCs w:val="28"/>
        </w:rPr>
        <w:t>лений (на 12,7 %) или до</w:t>
      </w:r>
      <w:r w:rsidR="00221054" w:rsidRPr="00D92AC2">
        <w:rPr>
          <w:sz w:val="28"/>
          <w:szCs w:val="28"/>
        </w:rPr>
        <w:t xml:space="preserve"> </w:t>
      </w:r>
      <w:r w:rsidR="007F2475" w:rsidRPr="00D92AC2">
        <w:rPr>
          <w:sz w:val="28"/>
          <w:szCs w:val="28"/>
        </w:rPr>
        <w:t>4</w:t>
      </w:r>
      <w:r w:rsidR="0073287B" w:rsidRPr="00D92AC2">
        <w:rPr>
          <w:sz w:val="28"/>
          <w:szCs w:val="28"/>
        </w:rPr>
        <w:t> </w:t>
      </w:r>
      <w:r w:rsidR="007F2475" w:rsidRPr="00D92AC2">
        <w:rPr>
          <w:sz w:val="28"/>
          <w:szCs w:val="28"/>
        </w:rPr>
        <w:t xml:space="preserve">466,6 тыс. рублей, </w:t>
      </w:r>
      <w:r w:rsidR="0073287B" w:rsidRPr="00D92AC2">
        <w:rPr>
          <w:sz w:val="28"/>
          <w:szCs w:val="28"/>
        </w:rPr>
        <w:t>что составляет</w:t>
      </w:r>
      <w:r w:rsidR="007F2475" w:rsidRPr="00D92AC2">
        <w:rPr>
          <w:sz w:val="28"/>
          <w:szCs w:val="28"/>
        </w:rPr>
        <w:t xml:space="preserve"> 38,8 </w:t>
      </w:r>
      <w:r w:rsidR="00221054" w:rsidRPr="00D92AC2">
        <w:rPr>
          <w:sz w:val="28"/>
          <w:szCs w:val="28"/>
        </w:rPr>
        <w:t xml:space="preserve">% годовых назначений. </w:t>
      </w:r>
      <w:r w:rsidR="0073287B" w:rsidRPr="00D92AC2">
        <w:rPr>
          <w:sz w:val="28"/>
          <w:szCs w:val="28"/>
        </w:rPr>
        <w:t>Данная динамика обусловлена уплатой арендаторами задолженности по арендной плате за пользование недвижимым имуществом.</w:t>
      </w:r>
    </w:p>
    <w:p w:rsidR="00D33CE6" w:rsidRDefault="00D218FC" w:rsidP="00D218FC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D92AC2">
        <w:rPr>
          <w:bCs/>
          <w:sz w:val="28"/>
          <w:szCs w:val="28"/>
        </w:rPr>
        <w:t>П</w:t>
      </w:r>
      <w:r w:rsidR="00D33CE6" w:rsidRPr="00D92AC2">
        <w:rPr>
          <w:bCs/>
          <w:sz w:val="28"/>
          <w:szCs w:val="28"/>
        </w:rPr>
        <w:t xml:space="preserve">латежи при пользовании природными ресурсами </w:t>
      </w:r>
      <w:r w:rsidR="006C7277" w:rsidRPr="00D92AC2">
        <w:rPr>
          <w:bCs/>
          <w:sz w:val="28"/>
          <w:szCs w:val="28"/>
        </w:rPr>
        <w:t xml:space="preserve">сократились на </w:t>
      </w:r>
      <w:r w:rsidR="006308B2" w:rsidRPr="00D92AC2">
        <w:rPr>
          <w:bCs/>
          <w:sz w:val="28"/>
          <w:szCs w:val="28"/>
        </w:rPr>
        <w:t>17,0</w:t>
      </w:r>
      <w:r w:rsidR="006C7277" w:rsidRPr="00D92AC2">
        <w:rPr>
          <w:bCs/>
          <w:sz w:val="28"/>
          <w:szCs w:val="28"/>
        </w:rPr>
        <w:t xml:space="preserve"> % </w:t>
      </w:r>
      <w:r w:rsidR="00E01E56" w:rsidRPr="00D92AC2">
        <w:rPr>
          <w:bCs/>
          <w:sz w:val="28"/>
          <w:szCs w:val="28"/>
        </w:rPr>
        <w:t xml:space="preserve">и </w:t>
      </w:r>
      <w:r w:rsidR="00D33CE6" w:rsidRPr="00D92AC2">
        <w:rPr>
          <w:bCs/>
          <w:sz w:val="28"/>
          <w:szCs w:val="28"/>
        </w:rPr>
        <w:t>состав</w:t>
      </w:r>
      <w:r w:rsidR="00E01E56" w:rsidRPr="00D92AC2">
        <w:rPr>
          <w:bCs/>
          <w:sz w:val="28"/>
          <w:szCs w:val="28"/>
        </w:rPr>
        <w:t>или</w:t>
      </w:r>
      <w:r w:rsidR="00D33CE6" w:rsidRPr="00D92AC2">
        <w:rPr>
          <w:bCs/>
          <w:sz w:val="28"/>
          <w:szCs w:val="28"/>
        </w:rPr>
        <w:t xml:space="preserve"> </w:t>
      </w:r>
      <w:r w:rsidR="006C7277" w:rsidRPr="00D92AC2">
        <w:rPr>
          <w:bCs/>
          <w:sz w:val="28"/>
          <w:szCs w:val="28"/>
        </w:rPr>
        <w:t>0,</w:t>
      </w:r>
      <w:r w:rsidR="006308B2" w:rsidRPr="00D92AC2">
        <w:rPr>
          <w:bCs/>
          <w:sz w:val="28"/>
          <w:szCs w:val="28"/>
        </w:rPr>
        <w:t>7</w:t>
      </w:r>
      <w:r w:rsidR="00E01E56" w:rsidRPr="00D92AC2">
        <w:rPr>
          <w:bCs/>
          <w:sz w:val="28"/>
          <w:szCs w:val="28"/>
        </w:rPr>
        <w:t> </w:t>
      </w:r>
      <w:r w:rsidR="00D33CE6" w:rsidRPr="00D92AC2">
        <w:rPr>
          <w:bCs/>
          <w:sz w:val="28"/>
          <w:szCs w:val="28"/>
        </w:rPr>
        <w:t xml:space="preserve">% объема неналоговых доходов. Поступления сложились в сумме </w:t>
      </w:r>
      <w:r w:rsidR="006308B2" w:rsidRPr="00D92AC2">
        <w:rPr>
          <w:bCs/>
          <w:sz w:val="28"/>
          <w:szCs w:val="28"/>
        </w:rPr>
        <w:t>561,3</w:t>
      </w:r>
      <w:r w:rsidR="00D33CE6" w:rsidRPr="00D92AC2">
        <w:rPr>
          <w:bCs/>
          <w:sz w:val="28"/>
          <w:szCs w:val="28"/>
        </w:rPr>
        <w:t xml:space="preserve"> тыс. рублей или </w:t>
      </w:r>
      <w:r w:rsidRPr="00D92AC2">
        <w:rPr>
          <w:bCs/>
          <w:sz w:val="28"/>
          <w:szCs w:val="28"/>
        </w:rPr>
        <w:t>4</w:t>
      </w:r>
      <w:r w:rsidR="006308B2" w:rsidRPr="00D92AC2">
        <w:rPr>
          <w:bCs/>
          <w:sz w:val="28"/>
          <w:szCs w:val="28"/>
        </w:rPr>
        <w:t>0,0</w:t>
      </w:r>
      <w:r w:rsidR="00E01E56" w:rsidRPr="00D92AC2">
        <w:rPr>
          <w:bCs/>
          <w:sz w:val="28"/>
          <w:szCs w:val="28"/>
        </w:rPr>
        <w:t> % годовых плановых назначений (в 201</w:t>
      </w:r>
      <w:r w:rsidR="006308B2" w:rsidRPr="00D92AC2">
        <w:rPr>
          <w:bCs/>
          <w:sz w:val="28"/>
          <w:szCs w:val="28"/>
        </w:rPr>
        <w:t>9</w:t>
      </w:r>
      <w:r w:rsidR="00E01E56" w:rsidRPr="00D92AC2">
        <w:rPr>
          <w:bCs/>
          <w:sz w:val="28"/>
          <w:szCs w:val="28"/>
        </w:rPr>
        <w:t xml:space="preserve"> году </w:t>
      </w:r>
      <w:r w:rsidRPr="00D92AC2">
        <w:rPr>
          <w:bCs/>
          <w:sz w:val="28"/>
          <w:szCs w:val="28"/>
        </w:rPr>
        <w:t>–</w:t>
      </w:r>
      <w:r w:rsidR="00E01E56" w:rsidRPr="00D92AC2">
        <w:rPr>
          <w:bCs/>
          <w:sz w:val="28"/>
          <w:szCs w:val="28"/>
        </w:rPr>
        <w:t xml:space="preserve"> </w:t>
      </w:r>
      <w:r w:rsidR="006308B2" w:rsidRPr="00D92AC2">
        <w:rPr>
          <w:bCs/>
          <w:sz w:val="28"/>
          <w:szCs w:val="28"/>
        </w:rPr>
        <w:t>43,5</w:t>
      </w:r>
      <w:r w:rsidRPr="00D92AC2">
        <w:rPr>
          <w:bCs/>
          <w:sz w:val="28"/>
          <w:szCs w:val="28"/>
        </w:rPr>
        <w:t> </w:t>
      </w:r>
      <w:r w:rsidR="00E01E56" w:rsidRPr="00D92AC2">
        <w:rPr>
          <w:bCs/>
          <w:sz w:val="28"/>
          <w:szCs w:val="28"/>
        </w:rPr>
        <w:t xml:space="preserve">%). </w:t>
      </w:r>
      <w:r w:rsidRPr="00D92AC2">
        <w:rPr>
          <w:bCs/>
          <w:sz w:val="28"/>
          <w:szCs w:val="28"/>
        </w:rPr>
        <w:t xml:space="preserve">В анализируемом периоде </w:t>
      </w:r>
      <w:r w:rsidR="00D33CE6" w:rsidRPr="00D92AC2">
        <w:rPr>
          <w:bCs/>
          <w:sz w:val="28"/>
          <w:szCs w:val="28"/>
        </w:rPr>
        <w:t xml:space="preserve">плата за негативное воздействие на окружающую среду исполнена в сумме </w:t>
      </w:r>
      <w:r w:rsidR="00E01E56" w:rsidRPr="00D92AC2">
        <w:rPr>
          <w:bCs/>
          <w:sz w:val="28"/>
          <w:szCs w:val="28"/>
        </w:rPr>
        <w:t>5</w:t>
      </w:r>
      <w:r w:rsidRPr="00D92AC2">
        <w:rPr>
          <w:bCs/>
          <w:sz w:val="28"/>
          <w:szCs w:val="28"/>
        </w:rPr>
        <w:t>69,7</w:t>
      </w:r>
      <w:r w:rsidR="00D33CE6" w:rsidRPr="00D92AC2">
        <w:rPr>
          <w:bCs/>
          <w:sz w:val="28"/>
          <w:szCs w:val="28"/>
        </w:rPr>
        <w:t xml:space="preserve"> тыс. рублей или </w:t>
      </w:r>
      <w:r w:rsidRPr="00D92AC2">
        <w:rPr>
          <w:bCs/>
          <w:sz w:val="28"/>
          <w:szCs w:val="28"/>
        </w:rPr>
        <w:t>77,4</w:t>
      </w:r>
      <w:r w:rsidR="00E01E56" w:rsidRPr="00D92AC2">
        <w:rPr>
          <w:bCs/>
          <w:sz w:val="28"/>
          <w:szCs w:val="28"/>
          <w:lang w:val="en-US"/>
        </w:rPr>
        <w:t> </w:t>
      </w:r>
      <w:r w:rsidR="00D33CE6" w:rsidRPr="00D92AC2">
        <w:rPr>
          <w:bCs/>
          <w:sz w:val="28"/>
          <w:szCs w:val="28"/>
        </w:rPr>
        <w:t xml:space="preserve">% </w:t>
      </w:r>
      <w:r w:rsidRPr="00D92AC2">
        <w:rPr>
          <w:bCs/>
          <w:sz w:val="28"/>
          <w:szCs w:val="28"/>
        </w:rPr>
        <w:t>к уровню</w:t>
      </w:r>
      <w:r>
        <w:rPr>
          <w:bCs/>
          <w:sz w:val="28"/>
          <w:szCs w:val="28"/>
        </w:rPr>
        <w:t xml:space="preserve"> 2017 года</w:t>
      </w:r>
      <w:r w:rsidR="00D33CE6" w:rsidRPr="00331F3F">
        <w:rPr>
          <w:bCs/>
          <w:sz w:val="28"/>
          <w:szCs w:val="28"/>
        </w:rPr>
        <w:t xml:space="preserve">. </w:t>
      </w:r>
      <w:r w:rsidR="00E01E56" w:rsidRPr="00331F3F">
        <w:rPr>
          <w:bCs/>
          <w:sz w:val="28"/>
          <w:szCs w:val="28"/>
        </w:rPr>
        <w:t>П</w:t>
      </w:r>
      <w:r w:rsidR="00D33CE6" w:rsidRPr="00331F3F">
        <w:rPr>
          <w:bCs/>
          <w:sz w:val="28"/>
          <w:szCs w:val="28"/>
        </w:rPr>
        <w:t xml:space="preserve">оступления по платежам при пользовании недрами составили </w:t>
      </w:r>
      <w:r>
        <w:rPr>
          <w:bCs/>
          <w:sz w:val="28"/>
          <w:szCs w:val="28"/>
        </w:rPr>
        <w:t>70,6</w:t>
      </w:r>
      <w:r w:rsidR="00E01E56" w:rsidRPr="00331F3F">
        <w:rPr>
          <w:bCs/>
          <w:sz w:val="28"/>
          <w:szCs w:val="28"/>
        </w:rPr>
        <w:t xml:space="preserve"> т</w:t>
      </w:r>
      <w:r w:rsidR="00D33CE6" w:rsidRPr="00331F3F">
        <w:rPr>
          <w:bCs/>
          <w:sz w:val="28"/>
          <w:szCs w:val="28"/>
        </w:rPr>
        <w:t>ыс. рублей</w:t>
      </w:r>
      <w:r>
        <w:rPr>
          <w:bCs/>
          <w:sz w:val="28"/>
          <w:szCs w:val="28"/>
        </w:rPr>
        <w:t>, что на 84,1 % ниже, чем годом ранее</w:t>
      </w:r>
      <w:r w:rsidR="00E01E56" w:rsidRPr="00331F3F">
        <w:rPr>
          <w:bCs/>
          <w:sz w:val="28"/>
          <w:szCs w:val="28"/>
        </w:rPr>
        <w:t>.</w:t>
      </w:r>
    </w:p>
    <w:p w:rsidR="00647112" w:rsidRDefault="00F724AB" w:rsidP="008210F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рассматриваемом периоде доля доходов от оказания платных услуг и компенсации затрат составила 8,2 % в общем объеме неналоговых доходов. </w:t>
      </w:r>
      <w:r w:rsidR="00E01E56" w:rsidRPr="00331F3F">
        <w:rPr>
          <w:bCs/>
          <w:sz w:val="28"/>
          <w:szCs w:val="28"/>
        </w:rPr>
        <w:t xml:space="preserve">Поступления по данной группе неналоговых доходов составили </w:t>
      </w:r>
      <w:r w:rsidR="004F3B6F">
        <w:rPr>
          <w:bCs/>
          <w:sz w:val="28"/>
          <w:szCs w:val="28"/>
        </w:rPr>
        <w:t>6</w:t>
      </w:r>
      <w:r w:rsidR="008210FF">
        <w:rPr>
          <w:bCs/>
          <w:sz w:val="28"/>
          <w:szCs w:val="28"/>
        </w:rPr>
        <w:t> 6</w:t>
      </w:r>
      <w:r w:rsidR="004F3B6F">
        <w:rPr>
          <w:bCs/>
          <w:sz w:val="28"/>
          <w:szCs w:val="28"/>
        </w:rPr>
        <w:t>8</w:t>
      </w:r>
      <w:r w:rsidR="008210FF">
        <w:rPr>
          <w:bCs/>
          <w:sz w:val="28"/>
          <w:szCs w:val="28"/>
        </w:rPr>
        <w:t>4,</w:t>
      </w:r>
      <w:r w:rsidR="004F3B6F">
        <w:rPr>
          <w:bCs/>
          <w:sz w:val="28"/>
          <w:szCs w:val="28"/>
        </w:rPr>
        <w:t>2</w:t>
      </w:r>
      <w:r w:rsidR="008210FF">
        <w:rPr>
          <w:bCs/>
          <w:sz w:val="28"/>
          <w:szCs w:val="28"/>
        </w:rPr>
        <w:t xml:space="preserve"> </w:t>
      </w:r>
      <w:r w:rsidR="00E01E56" w:rsidRPr="00331F3F">
        <w:rPr>
          <w:bCs/>
          <w:sz w:val="28"/>
          <w:szCs w:val="28"/>
        </w:rPr>
        <w:t xml:space="preserve">тыс. рублей или </w:t>
      </w:r>
      <w:r w:rsidR="005A1439">
        <w:rPr>
          <w:bCs/>
          <w:sz w:val="28"/>
          <w:szCs w:val="28"/>
        </w:rPr>
        <w:t>44,1</w:t>
      </w:r>
      <w:r w:rsidR="00E01E56" w:rsidRPr="00331F3F">
        <w:rPr>
          <w:bCs/>
          <w:sz w:val="28"/>
          <w:szCs w:val="28"/>
        </w:rPr>
        <w:t> % по отношению к утвержденному показателю</w:t>
      </w:r>
      <w:r w:rsidR="00613CD4">
        <w:rPr>
          <w:bCs/>
          <w:sz w:val="28"/>
          <w:szCs w:val="28"/>
        </w:rPr>
        <w:t xml:space="preserve">. </w:t>
      </w:r>
      <w:r w:rsidR="00E01E56" w:rsidRPr="003C6AB0">
        <w:rPr>
          <w:bCs/>
          <w:sz w:val="28"/>
          <w:szCs w:val="28"/>
        </w:rPr>
        <w:t xml:space="preserve">В </w:t>
      </w:r>
      <w:r w:rsidR="008210FF">
        <w:rPr>
          <w:bCs/>
          <w:sz w:val="28"/>
          <w:szCs w:val="28"/>
        </w:rPr>
        <w:t xml:space="preserve">текущем году </w:t>
      </w:r>
      <w:r w:rsidR="004901CA" w:rsidRPr="003C6AB0">
        <w:rPr>
          <w:bCs/>
          <w:sz w:val="28"/>
          <w:szCs w:val="28"/>
        </w:rPr>
        <w:t xml:space="preserve">снизились (на </w:t>
      </w:r>
      <w:r w:rsidR="00613CD4">
        <w:rPr>
          <w:bCs/>
          <w:sz w:val="28"/>
          <w:szCs w:val="28"/>
        </w:rPr>
        <w:t>11,0</w:t>
      </w:r>
      <w:r w:rsidR="004901CA" w:rsidRPr="003C6AB0">
        <w:rPr>
          <w:bCs/>
          <w:sz w:val="28"/>
          <w:szCs w:val="28"/>
        </w:rPr>
        <w:t> %)</w:t>
      </w:r>
      <w:r w:rsidR="00E01E56" w:rsidRPr="003C6AB0">
        <w:rPr>
          <w:bCs/>
          <w:sz w:val="28"/>
          <w:szCs w:val="28"/>
        </w:rPr>
        <w:t xml:space="preserve"> прочие доходы от оказания платных услуг (работ) получателями средств бюджета (исполнение – </w:t>
      </w:r>
      <w:r w:rsidR="00613CD4">
        <w:rPr>
          <w:bCs/>
          <w:sz w:val="28"/>
          <w:szCs w:val="28"/>
        </w:rPr>
        <w:t>9,7</w:t>
      </w:r>
      <w:r w:rsidR="00E01E56" w:rsidRPr="003C6AB0">
        <w:rPr>
          <w:bCs/>
          <w:sz w:val="28"/>
          <w:szCs w:val="28"/>
        </w:rPr>
        <w:t> % от годового плана)</w:t>
      </w:r>
      <w:r w:rsidR="003C6AB0" w:rsidRPr="003C6AB0">
        <w:rPr>
          <w:bCs/>
          <w:sz w:val="28"/>
          <w:szCs w:val="28"/>
        </w:rPr>
        <w:t xml:space="preserve">. </w:t>
      </w:r>
      <w:r w:rsidR="00E01E56" w:rsidRPr="003C6AB0">
        <w:rPr>
          <w:bCs/>
          <w:sz w:val="28"/>
          <w:szCs w:val="28"/>
        </w:rPr>
        <w:t>В</w:t>
      </w:r>
      <w:r w:rsidR="00613CD4">
        <w:rPr>
          <w:bCs/>
          <w:sz w:val="28"/>
          <w:szCs w:val="28"/>
        </w:rPr>
        <w:t xml:space="preserve"> то же время </w:t>
      </w:r>
      <w:r w:rsidR="00E01E56" w:rsidRPr="003C6AB0">
        <w:rPr>
          <w:bCs/>
          <w:sz w:val="28"/>
          <w:szCs w:val="28"/>
        </w:rPr>
        <w:t xml:space="preserve">отмечается </w:t>
      </w:r>
      <w:r w:rsidR="00EF48D7" w:rsidRPr="003C6AB0">
        <w:rPr>
          <w:bCs/>
          <w:sz w:val="28"/>
          <w:szCs w:val="28"/>
        </w:rPr>
        <w:t xml:space="preserve">рост </w:t>
      </w:r>
      <w:r w:rsidR="00E01E56" w:rsidRPr="003C6AB0">
        <w:rPr>
          <w:bCs/>
          <w:sz w:val="28"/>
          <w:szCs w:val="28"/>
        </w:rPr>
        <w:t>прочих доходов от компенсации затрат бюджета</w:t>
      </w:r>
      <w:r w:rsidR="00EF48D7" w:rsidRPr="003C6AB0">
        <w:rPr>
          <w:bCs/>
          <w:sz w:val="28"/>
          <w:szCs w:val="28"/>
        </w:rPr>
        <w:t xml:space="preserve">, </w:t>
      </w:r>
      <w:r w:rsidR="00E01E56" w:rsidRPr="003C6AB0">
        <w:rPr>
          <w:bCs/>
          <w:sz w:val="28"/>
          <w:szCs w:val="28"/>
        </w:rPr>
        <w:t xml:space="preserve">исполнение </w:t>
      </w:r>
      <w:r w:rsidR="00EF48D7" w:rsidRPr="003C6AB0">
        <w:rPr>
          <w:bCs/>
          <w:sz w:val="28"/>
          <w:szCs w:val="28"/>
        </w:rPr>
        <w:t>по которым составило</w:t>
      </w:r>
      <w:r w:rsidR="00E01E56" w:rsidRPr="003C6AB0">
        <w:rPr>
          <w:bCs/>
          <w:sz w:val="28"/>
          <w:szCs w:val="28"/>
        </w:rPr>
        <w:t xml:space="preserve"> </w:t>
      </w:r>
      <w:r w:rsidR="00613CD4">
        <w:rPr>
          <w:bCs/>
          <w:sz w:val="28"/>
          <w:szCs w:val="28"/>
        </w:rPr>
        <w:t>50,7</w:t>
      </w:r>
      <w:r w:rsidR="00E01E56" w:rsidRPr="003C6AB0">
        <w:rPr>
          <w:bCs/>
          <w:sz w:val="28"/>
          <w:szCs w:val="28"/>
        </w:rPr>
        <w:t> % от годовых</w:t>
      </w:r>
      <w:r w:rsidR="00E01E56" w:rsidRPr="00331F3F">
        <w:rPr>
          <w:bCs/>
          <w:sz w:val="28"/>
          <w:szCs w:val="28"/>
        </w:rPr>
        <w:t xml:space="preserve"> бюджетных назначений</w:t>
      </w:r>
      <w:r w:rsidR="00613CD4">
        <w:rPr>
          <w:bCs/>
          <w:sz w:val="28"/>
          <w:szCs w:val="28"/>
        </w:rPr>
        <w:t xml:space="preserve"> (</w:t>
      </w:r>
      <w:r w:rsidR="00613CD4" w:rsidRPr="00331F3F">
        <w:rPr>
          <w:bCs/>
          <w:sz w:val="28"/>
          <w:szCs w:val="28"/>
        </w:rPr>
        <w:t>в 201</w:t>
      </w:r>
      <w:r w:rsidR="00613CD4">
        <w:rPr>
          <w:bCs/>
          <w:sz w:val="28"/>
          <w:szCs w:val="28"/>
        </w:rPr>
        <w:t>9</w:t>
      </w:r>
      <w:r w:rsidR="00613CD4" w:rsidRPr="00331F3F">
        <w:rPr>
          <w:bCs/>
          <w:sz w:val="28"/>
          <w:szCs w:val="28"/>
        </w:rPr>
        <w:t xml:space="preserve"> </w:t>
      </w:r>
      <w:r w:rsidR="00613CD4" w:rsidRPr="003C6AB0">
        <w:rPr>
          <w:bCs/>
          <w:sz w:val="28"/>
          <w:szCs w:val="28"/>
        </w:rPr>
        <w:t xml:space="preserve">году </w:t>
      </w:r>
      <w:r w:rsidR="00613CD4" w:rsidRPr="00647112">
        <w:rPr>
          <w:bCs/>
          <w:sz w:val="28"/>
          <w:szCs w:val="28"/>
        </w:rPr>
        <w:t>исполнение по данной статье доходов сложил</w:t>
      </w:r>
      <w:r w:rsidR="00613CD4">
        <w:rPr>
          <w:bCs/>
          <w:sz w:val="28"/>
          <w:szCs w:val="28"/>
        </w:rPr>
        <w:t>ось с отрицательным результатом</w:t>
      </w:r>
      <w:r w:rsidR="00613CD4" w:rsidRPr="00647112">
        <w:rPr>
          <w:bCs/>
          <w:sz w:val="28"/>
          <w:szCs w:val="28"/>
        </w:rPr>
        <w:t>).</w:t>
      </w:r>
    </w:p>
    <w:p w:rsidR="0056321C" w:rsidRDefault="00613CD4" w:rsidP="001725A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Значительное снижение поступлений наблюдается по доходам </w:t>
      </w:r>
      <w:r w:rsidR="001725A7" w:rsidRPr="001725A7">
        <w:rPr>
          <w:bCs/>
          <w:sz w:val="28"/>
          <w:szCs w:val="28"/>
        </w:rPr>
        <w:t>от продажи материальных и нематериальных активов</w:t>
      </w:r>
      <w:r>
        <w:rPr>
          <w:bCs/>
          <w:sz w:val="28"/>
          <w:szCs w:val="28"/>
        </w:rPr>
        <w:t>, на долю которых приходится 1,7 % неналоговых доходов.</w:t>
      </w:r>
      <w:r w:rsidR="001725A7" w:rsidRPr="001725A7">
        <w:rPr>
          <w:bCs/>
          <w:sz w:val="28"/>
          <w:szCs w:val="28"/>
        </w:rPr>
        <w:t xml:space="preserve"> В текущем году их объем сложился в сумме 1</w:t>
      </w:r>
      <w:r>
        <w:rPr>
          <w:bCs/>
          <w:sz w:val="28"/>
          <w:szCs w:val="28"/>
        </w:rPr>
        <w:t> 409,5</w:t>
      </w:r>
      <w:r w:rsidR="001725A7" w:rsidRPr="001725A7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ыс. рублей или 0,2 </w:t>
      </w:r>
      <w:r w:rsidR="001725A7" w:rsidRPr="001725A7">
        <w:rPr>
          <w:bCs/>
          <w:sz w:val="28"/>
          <w:szCs w:val="28"/>
        </w:rPr>
        <w:t>% годовых прогнозных параметров (в 201</w:t>
      </w:r>
      <w:r>
        <w:rPr>
          <w:bCs/>
          <w:sz w:val="28"/>
          <w:szCs w:val="28"/>
        </w:rPr>
        <w:t>9</w:t>
      </w:r>
      <w:r w:rsidR="001725A7" w:rsidRPr="001725A7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4,7 </w:t>
      </w:r>
      <w:r w:rsidR="001725A7" w:rsidRPr="001725A7">
        <w:rPr>
          <w:bCs/>
          <w:sz w:val="28"/>
          <w:szCs w:val="28"/>
        </w:rPr>
        <w:t xml:space="preserve">%). В отчетном периоде поступления по указанному виду неналоговых доходов </w:t>
      </w:r>
      <w:r>
        <w:rPr>
          <w:bCs/>
          <w:sz w:val="28"/>
          <w:szCs w:val="28"/>
        </w:rPr>
        <w:t>сократились на 13 069,3</w:t>
      </w:r>
      <w:r w:rsidR="001725A7" w:rsidRPr="001725A7">
        <w:rPr>
          <w:bCs/>
          <w:sz w:val="28"/>
          <w:szCs w:val="28"/>
        </w:rPr>
        <w:t xml:space="preserve"> тыс. рублей или </w:t>
      </w:r>
      <w:r w:rsidR="0056321C">
        <w:rPr>
          <w:bCs/>
          <w:sz w:val="28"/>
          <w:szCs w:val="28"/>
        </w:rPr>
        <w:t>на 90,3 % к уровню прошлого года.</w:t>
      </w:r>
    </w:p>
    <w:p w:rsidR="00C80FCC" w:rsidRPr="00C80FCC" w:rsidRDefault="00613CD4" w:rsidP="001725A7">
      <w:pPr>
        <w:ind w:firstLine="720"/>
        <w:jc w:val="both"/>
        <w:rPr>
          <w:bCs/>
          <w:sz w:val="28"/>
          <w:szCs w:val="28"/>
        </w:rPr>
      </w:pPr>
      <w:r w:rsidRPr="001725A7">
        <w:rPr>
          <w:bCs/>
          <w:sz w:val="28"/>
          <w:szCs w:val="28"/>
        </w:rPr>
        <w:t xml:space="preserve">По-прежнему наибольший </w:t>
      </w:r>
      <w:r w:rsidRPr="00C80FCC">
        <w:rPr>
          <w:bCs/>
          <w:sz w:val="28"/>
          <w:szCs w:val="28"/>
        </w:rPr>
        <w:t>удельный вес по группе неналоговых доходов занимают</w:t>
      </w:r>
      <w:r w:rsidR="001479BB" w:rsidRPr="00C80FCC">
        <w:rPr>
          <w:bCs/>
          <w:sz w:val="28"/>
          <w:szCs w:val="28"/>
        </w:rPr>
        <w:t xml:space="preserve"> </w:t>
      </w:r>
      <w:r w:rsidR="001725A7" w:rsidRPr="00C80FCC">
        <w:rPr>
          <w:bCs/>
          <w:sz w:val="28"/>
          <w:szCs w:val="28"/>
        </w:rPr>
        <w:t>штраф</w:t>
      </w:r>
      <w:r w:rsidR="001479BB" w:rsidRPr="00C80FCC">
        <w:rPr>
          <w:bCs/>
          <w:sz w:val="28"/>
          <w:szCs w:val="28"/>
        </w:rPr>
        <w:t>ы</w:t>
      </w:r>
      <w:r w:rsidR="001725A7" w:rsidRPr="00C80FCC">
        <w:rPr>
          <w:bCs/>
          <w:sz w:val="28"/>
          <w:szCs w:val="28"/>
        </w:rPr>
        <w:t>, санкци</w:t>
      </w:r>
      <w:r w:rsidR="001479BB" w:rsidRPr="00C80FCC">
        <w:rPr>
          <w:bCs/>
          <w:sz w:val="28"/>
          <w:szCs w:val="28"/>
        </w:rPr>
        <w:t>и</w:t>
      </w:r>
      <w:r w:rsidR="001725A7" w:rsidRPr="00C80FCC">
        <w:rPr>
          <w:bCs/>
          <w:sz w:val="28"/>
          <w:szCs w:val="28"/>
        </w:rPr>
        <w:t xml:space="preserve">, возмещение ущерба </w:t>
      </w:r>
      <w:r w:rsidR="001479BB" w:rsidRPr="00C80FCC">
        <w:rPr>
          <w:bCs/>
          <w:sz w:val="28"/>
          <w:szCs w:val="28"/>
        </w:rPr>
        <w:t>(77,2 </w:t>
      </w:r>
      <w:r w:rsidR="001725A7" w:rsidRPr="00C80FCC">
        <w:rPr>
          <w:bCs/>
          <w:sz w:val="28"/>
          <w:szCs w:val="28"/>
        </w:rPr>
        <w:t xml:space="preserve">% в объеме неналоговых </w:t>
      </w:r>
      <w:r w:rsidR="001479BB" w:rsidRPr="00C80FCC">
        <w:rPr>
          <w:bCs/>
          <w:sz w:val="28"/>
          <w:szCs w:val="28"/>
        </w:rPr>
        <w:t>доходов)</w:t>
      </w:r>
      <w:r w:rsidR="001725A7" w:rsidRPr="00C80FCC">
        <w:rPr>
          <w:bCs/>
          <w:sz w:val="28"/>
          <w:szCs w:val="28"/>
        </w:rPr>
        <w:t>. В рассматриваемом периоде поступления сложились в сумме 6</w:t>
      </w:r>
      <w:r w:rsidR="001479BB" w:rsidRPr="00C80FCC">
        <w:rPr>
          <w:bCs/>
          <w:sz w:val="28"/>
          <w:szCs w:val="28"/>
        </w:rPr>
        <w:t>3 301,7</w:t>
      </w:r>
      <w:r w:rsidR="001725A7" w:rsidRPr="00C80FCC">
        <w:rPr>
          <w:bCs/>
          <w:sz w:val="28"/>
          <w:szCs w:val="28"/>
        </w:rPr>
        <w:t xml:space="preserve"> тыс. рублей и составили </w:t>
      </w:r>
      <w:r w:rsidR="001479BB" w:rsidRPr="00C80FCC">
        <w:rPr>
          <w:bCs/>
          <w:sz w:val="28"/>
          <w:szCs w:val="28"/>
        </w:rPr>
        <w:t>30,2 </w:t>
      </w:r>
      <w:r w:rsidR="001725A7" w:rsidRPr="00C80FCC">
        <w:rPr>
          <w:bCs/>
          <w:sz w:val="28"/>
          <w:szCs w:val="28"/>
        </w:rPr>
        <w:t>% годового утвержденного плана (в 201</w:t>
      </w:r>
      <w:r w:rsidR="001479BB" w:rsidRPr="00C80FCC">
        <w:rPr>
          <w:bCs/>
          <w:sz w:val="28"/>
          <w:szCs w:val="28"/>
        </w:rPr>
        <w:t>9</w:t>
      </w:r>
      <w:r w:rsidR="001725A7" w:rsidRPr="00C80FCC">
        <w:rPr>
          <w:bCs/>
          <w:sz w:val="28"/>
          <w:szCs w:val="28"/>
        </w:rPr>
        <w:t xml:space="preserve"> году – 6</w:t>
      </w:r>
      <w:r w:rsidR="008224DE" w:rsidRPr="00C80FCC">
        <w:rPr>
          <w:bCs/>
          <w:sz w:val="28"/>
          <w:szCs w:val="28"/>
        </w:rPr>
        <w:t>2,8 </w:t>
      </w:r>
      <w:r w:rsidR="001725A7" w:rsidRPr="00C80FCC">
        <w:rPr>
          <w:bCs/>
          <w:sz w:val="28"/>
          <w:szCs w:val="28"/>
        </w:rPr>
        <w:t xml:space="preserve">%) и </w:t>
      </w:r>
      <w:r w:rsidR="00810177" w:rsidRPr="00C80FCC">
        <w:rPr>
          <w:bCs/>
          <w:sz w:val="28"/>
          <w:szCs w:val="28"/>
        </w:rPr>
        <w:t>77,9 %</w:t>
      </w:r>
      <w:r w:rsidR="001725A7" w:rsidRPr="00C80FCC">
        <w:rPr>
          <w:bCs/>
          <w:sz w:val="28"/>
          <w:szCs w:val="28"/>
        </w:rPr>
        <w:t xml:space="preserve"> к уровню исполнения за аналогичный период пр</w:t>
      </w:r>
      <w:r w:rsidR="00810177" w:rsidRPr="00C80FCC">
        <w:rPr>
          <w:bCs/>
          <w:sz w:val="28"/>
          <w:szCs w:val="28"/>
        </w:rPr>
        <w:t>едыдущего</w:t>
      </w:r>
      <w:r w:rsidR="001725A7" w:rsidRPr="00C80FCC">
        <w:rPr>
          <w:bCs/>
          <w:sz w:val="28"/>
          <w:szCs w:val="28"/>
        </w:rPr>
        <w:t xml:space="preserve"> года (</w:t>
      </w:r>
      <w:r w:rsidR="00810177" w:rsidRPr="00C80FCC">
        <w:rPr>
          <w:bCs/>
          <w:sz w:val="28"/>
          <w:szCs w:val="28"/>
        </w:rPr>
        <w:t xml:space="preserve">снижение </w:t>
      </w:r>
      <w:r w:rsidR="001725A7" w:rsidRPr="00C80FCC">
        <w:rPr>
          <w:bCs/>
          <w:sz w:val="28"/>
          <w:szCs w:val="28"/>
        </w:rPr>
        <w:t>на 1</w:t>
      </w:r>
      <w:r w:rsidR="00810177" w:rsidRPr="00C80FCC">
        <w:rPr>
          <w:bCs/>
          <w:sz w:val="28"/>
          <w:szCs w:val="28"/>
        </w:rPr>
        <w:t>7 908,3</w:t>
      </w:r>
      <w:r w:rsidR="001725A7" w:rsidRPr="00C80FCC">
        <w:rPr>
          <w:bCs/>
          <w:sz w:val="28"/>
          <w:szCs w:val="28"/>
        </w:rPr>
        <w:t xml:space="preserve"> тыс. рублей). </w:t>
      </w:r>
      <w:r w:rsidR="00810177" w:rsidRPr="00C80FCC">
        <w:rPr>
          <w:bCs/>
          <w:sz w:val="28"/>
          <w:szCs w:val="28"/>
        </w:rPr>
        <w:t>Снижение</w:t>
      </w:r>
      <w:r w:rsidR="001725A7" w:rsidRPr="00C80FCC">
        <w:rPr>
          <w:bCs/>
          <w:sz w:val="28"/>
          <w:szCs w:val="28"/>
        </w:rPr>
        <w:t xml:space="preserve"> показателя связан</w:t>
      </w:r>
      <w:r w:rsidR="00810177" w:rsidRPr="00C80FCC">
        <w:rPr>
          <w:bCs/>
          <w:sz w:val="28"/>
          <w:szCs w:val="28"/>
        </w:rPr>
        <w:t>о</w:t>
      </w:r>
      <w:r w:rsidR="001725A7" w:rsidRPr="00C80FCC">
        <w:rPr>
          <w:bCs/>
          <w:sz w:val="28"/>
          <w:szCs w:val="28"/>
        </w:rPr>
        <w:t xml:space="preserve"> с </w:t>
      </w:r>
      <w:r w:rsidR="00810177" w:rsidRPr="00C80FCC">
        <w:rPr>
          <w:bCs/>
          <w:sz w:val="28"/>
          <w:szCs w:val="28"/>
        </w:rPr>
        <w:t xml:space="preserve">принятием мер по нераспространению </w:t>
      </w:r>
      <w:proofErr w:type="spellStart"/>
      <w:r w:rsidR="00810177" w:rsidRPr="00C80FCC">
        <w:rPr>
          <w:bCs/>
          <w:sz w:val="28"/>
          <w:szCs w:val="28"/>
        </w:rPr>
        <w:t>короновирусной</w:t>
      </w:r>
      <w:proofErr w:type="spellEnd"/>
      <w:r w:rsidR="00810177" w:rsidRPr="00C80FCC">
        <w:rPr>
          <w:bCs/>
          <w:sz w:val="28"/>
          <w:szCs w:val="28"/>
        </w:rPr>
        <w:t xml:space="preserve"> инфекции</w:t>
      </w:r>
      <w:r w:rsidR="001759FA" w:rsidRPr="00C80FCC">
        <w:rPr>
          <w:bCs/>
          <w:sz w:val="28"/>
          <w:szCs w:val="28"/>
        </w:rPr>
        <w:t xml:space="preserve">, в рамках которых </w:t>
      </w:r>
      <w:r w:rsidR="00855BC6">
        <w:rPr>
          <w:bCs/>
          <w:sz w:val="28"/>
          <w:szCs w:val="28"/>
        </w:rPr>
        <w:t>в</w:t>
      </w:r>
      <w:r w:rsidR="00C80FCC" w:rsidRPr="00C80FCC">
        <w:rPr>
          <w:bCs/>
          <w:sz w:val="28"/>
          <w:szCs w:val="28"/>
        </w:rPr>
        <w:t xml:space="preserve"> республик</w:t>
      </w:r>
      <w:r w:rsidR="00855BC6">
        <w:rPr>
          <w:bCs/>
          <w:sz w:val="28"/>
          <w:szCs w:val="28"/>
        </w:rPr>
        <w:t>е</w:t>
      </w:r>
      <w:r w:rsidR="00C80FCC" w:rsidRPr="00C80FCC">
        <w:rPr>
          <w:bCs/>
          <w:sz w:val="28"/>
          <w:szCs w:val="28"/>
        </w:rPr>
        <w:t xml:space="preserve"> </w:t>
      </w:r>
      <w:r w:rsidR="001759FA" w:rsidRPr="00C80FCC">
        <w:rPr>
          <w:bCs/>
          <w:sz w:val="28"/>
          <w:szCs w:val="28"/>
        </w:rPr>
        <w:t>был введен режим самоизоляции</w:t>
      </w:r>
      <w:r w:rsidR="00C80FCC" w:rsidRPr="00C80FCC">
        <w:rPr>
          <w:bCs/>
          <w:sz w:val="28"/>
          <w:szCs w:val="28"/>
        </w:rPr>
        <w:t>.</w:t>
      </w:r>
    </w:p>
    <w:p w:rsidR="005C549B" w:rsidRPr="00331F3F" w:rsidRDefault="002F7D84" w:rsidP="002D497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C7FC6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="005C549B" w:rsidRPr="00331F3F">
        <w:rPr>
          <w:sz w:val="28"/>
          <w:szCs w:val="28"/>
        </w:rPr>
        <w:t>20</w:t>
      </w:r>
      <w:r w:rsidR="003C7FC6">
        <w:rPr>
          <w:sz w:val="28"/>
          <w:szCs w:val="28"/>
        </w:rPr>
        <w:t xml:space="preserve">20 </w:t>
      </w:r>
      <w:r w:rsidR="005C549B" w:rsidRPr="00331F3F">
        <w:rPr>
          <w:sz w:val="28"/>
          <w:szCs w:val="28"/>
        </w:rPr>
        <w:t xml:space="preserve">года кассовое исполнение </w:t>
      </w:r>
      <w:r w:rsidR="005C549B" w:rsidRPr="00331F3F">
        <w:rPr>
          <w:i/>
          <w:sz w:val="28"/>
          <w:szCs w:val="28"/>
        </w:rPr>
        <w:t>безвозмездных поступлений</w:t>
      </w:r>
      <w:r w:rsidR="005C549B" w:rsidRPr="00331F3F">
        <w:rPr>
          <w:sz w:val="28"/>
          <w:szCs w:val="28"/>
        </w:rPr>
        <w:t xml:space="preserve"> </w:t>
      </w:r>
      <w:r w:rsidR="0064433D" w:rsidRPr="00331F3F">
        <w:rPr>
          <w:sz w:val="28"/>
          <w:szCs w:val="28"/>
        </w:rPr>
        <w:t xml:space="preserve">(с учетом возврата остатков) </w:t>
      </w:r>
      <w:r w:rsidR="005C549B" w:rsidRPr="00331F3F">
        <w:rPr>
          <w:sz w:val="28"/>
          <w:szCs w:val="28"/>
        </w:rPr>
        <w:t xml:space="preserve">составило </w:t>
      </w:r>
      <w:r w:rsidR="003C7FC6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3C7FC6">
        <w:rPr>
          <w:sz w:val="28"/>
          <w:szCs w:val="28"/>
        </w:rPr>
        <w:t>323 293,3</w:t>
      </w:r>
      <w:r w:rsidR="005C549B" w:rsidRPr="00331F3F">
        <w:rPr>
          <w:sz w:val="28"/>
          <w:szCs w:val="28"/>
        </w:rPr>
        <w:t xml:space="preserve"> тыс. рублей или </w:t>
      </w:r>
      <w:r w:rsidR="001B6E38">
        <w:rPr>
          <w:sz w:val="28"/>
          <w:szCs w:val="28"/>
        </w:rPr>
        <w:t>43,2</w:t>
      </w:r>
      <w:r w:rsidR="005C549B" w:rsidRPr="00331F3F">
        <w:rPr>
          <w:sz w:val="28"/>
          <w:szCs w:val="28"/>
        </w:rPr>
        <w:t> % утвержденных годовых назначений</w:t>
      </w:r>
      <w:r w:rsidR="0064433D" w:rsidRPr="00331F3F">
        <w:rPr>
          <w:sz w:val="28"/>
          <w:szCs w:val="28"/>
        </w:rPr>
        <w:t xml:space="preserve"> (в 201</w:t>
      </w:r>
      <w:r w:rsidR="001B6E38">
        <w:rPr>
          <w:sz w:val="28"/>
          <w:szCs w:val="28"/>
        </w:rPr>
        <w:t>9</w:t>
      </w:r>
      <w:r w:rsidR="0064433D" w:rsidRPr="00331F3F">
        <w:rPr>
          <w:sz w:val="28"/>
          <w:szCs w:val="28"/>
        </w:rPr>
        <w:t xml:space="preserve"> году – </w:t>
      </w:r>
      <w:r w:rsidR="001B6E38">
        <w:rPr>
          <w:sz w:val="28"/>
          <w:szCs w:val="28"/>
        </w:rPr>
        <w:t>33,6</w:t>
      </w:r>
      <w:r w:rsidR="0064433D" w:rsidRPr="00331F3F">
        <w:rPr>
          <w:sz w:val="28"/>
          <w:szCs w:val="28"/>
        </w:rPr>
        <w:t> %)</w:t>
      </w:r>
      <w:r w:rsidR="001B6E38">
        <w:rPr>
          <w:sz w:val="28"/>
          <w:szCs w:val="28"/>
        </w:rPr>
        <w:t>. К аналогичному периоду 2019</w:t>
      </w:r>
      <w:r w:rsidR="005C549B" w:rsidRPr="00331F3F">
        <w:rPr>
          <w:sz w:val="28"/>
          <w:szCs w:val="28"/>
        </w:rPr>
        <w:t xml:space="preserve"> года общий объем безвозмездных поступлений </w:t>
      </w:r>
      <w:r>
        <w:rPr>
          <w:sz w:val="28"/>
          <w:szCs w:val="28"/>
        </w:rPr>
        <w:t>увеличился</w:t>
      </w:r>
      <w:r w:rsidR="005C549B" w:rsidRPr="00331F3F">
        <w:rPr>
          <w:sz w:val="28"/>
          <w:szCs w:val="28"/>
        </w:rPr>
        <w:t xml:space="preserve"> на </w:t>
      </w:r>
      <w:r w:rsidR="001B6E38">
        <w:rPr>
          <w:sz w:val="28"/>
          <w:szCs w:val="28"/>
        </w:rPr>
        <w:t>2 664 357,5</w:t>
      </w:r>
      <w:r w:rsidR="005C549B" w:rsidRPr="00331F3F">
        <w:rPr>
          <w:sz w:val="28"/>
          <w:szCs w:val="28"/>
        </w:rPr>
        <w:t xml:space="preserve"> тыс. рублей или на </w:t>
      </w:r>
      <w:r w:rsidR="001B6E38">
        <w:rPr>
          <w:sz w:val="28"/>
          <w:szCs w:val="28"/>
        </w:rPr>
        <w:t>34,8</w:t>
      </w:r>
      <w:r w:rsidR="005C549B" w:rsidRPr="00331F3F">
        <w:rPr>
          <w:sz w:val="28"/>
          <w:szCs w:val="28"/>
        </w:rPr>
        <w:t> %.</w:t>
      </w:r>
    </w:p>
    <w:p w:rsidR="00F402B6" w:rsidRPr="00331F3F" w:rsidRDefault="00F402B6" w:rsidP="002D497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Сведения о безвозмездных поступлениях от других бюджетов</w:t>
      </w:r>
      <w:r w:rsidR="00B167FB" w:rsidRPr="00331F3F">
        <w:rPr>
          <w:sz w:val="28"/>
          <w:szCs w:val="28"/>
        </w:rPr>
        <w:t xml:space="preserve"> бюджетной системы РФ </w:t>
      </w:r>
      <w:r w:rsidRPr="00331F3F">
        <w:rPr>
          <w:sz w:val="28"/>
          <w:szCs w:val="28"/>
        </w:rPr>
        <w:t>представлен в таблице:</w:t>
      </w:r>
    </w:p>
    <w:p w:rsidR="004C435B" w:rsidRPr="000434B6" w:rsidRDefault="004C435B" w:rsidP="002D4974">
      <w:pPr>
        <w:shd w:val="clear" w:color="auto" w:fill="FFFFFF" w:themeFill="background1"/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1559"/>
        <w:gridCol w:w="1560"/>
        <w:gridCol w:w="2097"/>
      </w:tblGrid>
      <w:tr w:rsidR="004C435B" w:rsidRPr="00C23397" w:rsidTr="00FA3E52">
        <w:trPr>
          <w:trHeight w:val="435"/>
        </w:trPr>
        <w:tc>
          <w:tcPr>
            <w:tcW w:w="4423" w:type="dxa"/>
            <w:vMerge w:val="restart"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vAlign w:val="center"/>
          </w:tcPr>
          <w:p w:rsidR="004C435B" w:rsidRPr="005C640E" w:rsidRDefault="006241F9" w:rsidP="005C640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  <w:r w:rsidR="00FA3E52">
              <w:rPr>
                <w:b/>
                <w:sz w:val="24"/>
                <w:szCs w:val="24"/>
              </w:rPr>
              <w:t xml:space="preserve"> </w:t>
            </w:r>
            <w:r w:rsidR="004C435B" w:rsidRPr="000434B6">
              <w:rPr>
                <w:b/>
                <w:sz w:val="24"/>
                <w:szCs w:val="24"/>
              </w:rPr>
              <w:t xml:space="preserve">за </w:t>
            </w:r>
            <w:r w:rsidR="005C640E">
              <w:rPr>
                <w:b/>
                <w:sz w:val="24"/>
                <w:szCs w:val="24"/>
                <w:lang w:val="en-US"/>
              </w:rPr>
              <w:t xml:space="preserve">I </w:t>
            </w:r>
            <w:r w:rsidR="005C640E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097" w:type="dxa"/>
            <w:vMerge w:val="restart"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Темпы</w:t>
            </w:r>
          </w:p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4C435B" w:rsidRPr="000434B6" w:rsidTr="00FA3E52">
        <w:trPr>
          <w:trHeight w:val="413"/>
        </w:trPr>
        <w:tc>
          <w:tcPr>
            <w:tcW w:w="4423" w:type="dxa"/>
            <w:vMerge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35B" w:rsidRPr="000434B6" w:rsidRDefault="004C435B" w:rsidP="005C640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201</w:t>
            </w:r>
            <w:r w:rsidR="005C640E">
              <w:rPr>
                <w:b/>
                <w:sz w:val="24"/>
                <w:szCs w:val="24"/>
              </w:rPr>
              <w:t>9 года</w:t>
            </w:r>
          </w:p>
        </w:tc>
        <w:tc>
          <w:tcPr>
            <w:tcW w:w="1560" w:type="dxa"/>
            <w:vAlign w:val="center"/>
          </w:tcPr>
          <w:p w:rsidR="004C435B" w:rsidRPr="000434B6" w:rsidRDefault="004C435B" w:rsidP="005C640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</w:t>
            </w:r>
            <w:r w:rsidR="005C640E">
              <w:rPr>
                <w:b/>
                <w:sz w:val="24"/>
                <w:szCs w:val="24"/>
              </w:rPr>
              <w:t>20 года</w:t>
            </w:r>
          </w:p>
        </w:tc>
        <w:tc>
          <w:tcPr>
            <w:tcW w:w="2097" w:type="dxa"/>
            <w:vMerge/>
            <w:vAlign w:val="center"/>
          </w:tcPr>
          <w:p w:rsidR="004C435B" w:rsidRPr="000434B6" w:rsidRDefault="004C435B" w:rsidP="002D497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5C640E" w:rsidRPr="000434B6" w:rsidTr="00FA3E52">
        <w:trPr>
          <w:trHeight w:val="443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5 389 012,8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434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172 227,7</w:t>
            </w:r>
          </w:p>
        </w:tc>
        <w:tc>
          <w:tcPr>
            <w:tcW w:w="2097" w:type="dxa"/>
            <w:vAlign w:val="center"/>
          </w:tcPr>
          <w:p w:rsidR="005C640E" w:rsidRPr="000434B6" w:rsidRDefault="001C309C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</w:p>
        </w:tc>
      </w:tr>
      <w:tr w:rsidR="005C640E" w:rsidRPr="000434B6" w:rsidTr="00FA3E52">
        <w:trPr>
          <w:trHeight w:val="421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407 623,1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1 364 357,9</w:t>
            </w:r>
          </w:p>
        </w:tc>
        <w:tc>
          <w:tcPr>
            <w:tcW w:w="2097" w:type="dxa"/>
            <w:vAlign w:val="center"/>
          </w:tcPr>
          <w:p w:rsidR="005C640E" w:rsidRPr="000434B6" w:rsidRDefault="001C309C" w:rsidP="001C309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</w:tr>
      <w:tr w:rsidR="005C640E" w:rsidRPr="000434B6" w:rsidTr="00FA3E52">
        <w:trPr>
          <w:trHeight w:val="413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1 876 881,3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1 369 600,7</w:t>
            </w:r>
          </w:p>
        </w:tc>
        <w:tc>
          <w:tcPr>
            <w:tcW w:w="2097" w:type="dxa"/>
            <w:vAlign w:val="center"/>
          </w:tcPr>
          <w:p w:rsidR="005C640E" w:rsidRPr="000434B6" w:rsidRDefault="001C309C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106 179,4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784 205,4</w:t>
            </w:r>
          </w:p>
        </w:tc>
        <w:tc>
          <w:tcPr>
            <w:tcW w:w="2097" w:type="dxa"/>
            <w:vAlign w:val="center"/>
          </w:tcPr>
          <w:p w:rsidR="005C640E" w:rsidRPr="000434B6" w:rsidRDefault="001C309C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738,6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9 459,4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30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953,9</w:t>
            </w:r>
          </w:p>
        </w:tc>
        <w:tc>
          <w:tcPr>
            <w:tcW w:w="2097" w:type="dxa"/>
            <w:vAlign w:val="center"/>
          </w:tcPr>
          <w:p w:rsidR="005C640E" w:rsidRPr="000434B6" w:rsidRDefault="001C309C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-130 220,2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-377 052,3</w:t>
            </w:r>
          </w:p>
        </w:tc>
        <w:tc>
          <w:tcPr>
            <w:tcW w:w="2097" w:type="dxa"/>
            <w:vAlign w:val="center"/>
          </w:tcPr>
          <w:p w:rsidR="005C640E" w:rsidRPr="001C309C" w:rsidRDefault="001C309C" w:rsidP="005C640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C309C">
              <w:rPr>
                <w:sz w:val="24"/>
                <w:szCs w:val="24"/>
              </w:rPr>
              <w:t>289,5</w:t>
            </w:r>
          </w:p>
        </w:tc>
      </w:tr>
      <w:tr w:rsidR="005C640E" w:rsidRPr="000434B6" w:rsidTr="00FA3E52">
        <w:trPr>
          <w:trHeight w:val="380"/>
        </w:trPr>
        <w:tc>
          <w:tcPr>
            <w:tcW w:w="4423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0434B6">
              <w:rPr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  <w:vAlign w:val="center"/>
          </w:tcPr>
          <w:p w:rsidR="005C640E" w:rsidRPr="00CF3D18" w:rsidRDefault="005C640E" w:rsidP="005C640E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7 658 935,8</w:t>
            </w:r>
          </w:p>
        </w:tc>
        <w:tc>
          <w:tcPr>
            <w:tcW w:w="1560" w:type="dxa"/>
            <w:vAlign w:val="center"/>
          </w:tcPr>
          <w:p w:rsidR="005C640E" w:rsidRPr="000434B6" w:rsidRDefault="005C640E" w:rsidP="005C640E">
            <w:pPr>
              <w:shd w:val="clear" w:color="auto" w:fill="FFFFFF" w:themeFill="background1"/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10 323 293,3</w:t>
            </w:r>
          </w:p>
        </w:tc>
        <w:tc>
          <w:tcPr>
            <w:tcW w:w="2097" w:type="dxa"/>
            <w:vAlign w:val="center"/>
          </w:tcPr>
          <w:p w:rsidR="005C640E" w:rsidRPr="000434B6" w:rsidRDefault="00933BF9" w:rsidP="005C640E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134,8</w:t>
            </w:r>
          </w:p>
        </w:tc>
      </w:tr>
    </w:tbl>
    <w:p w:rsidR="00E22924" w:rsidRPr="000434B6" w:rsidRDefault="00E22924" w:rsidP="002D4974">
      <w:pPr>
        <w:shd w:val="clear" w:color="auto" w:fill="FFFFFF" w:themeFill="background1"/>
        <w:ind w:firstLine="720"/>
        <w:jc w:val="right"/>
        <w:rPr>
          <w:sz w:val="24"/>
          <w:szCs w:val="24"/>
        </w:rPr>
      </w:pPr>
    </w:p>
    <w:p w:rsidR="00C80FCC" w:rsidRDefault="00C80FCC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периоде по основным видам безвозмездных поступлений наблюдается преимущественно рост показателей.</w:t>
      </w:r>
    </w:p>
    <w:p w:rsidR="00F871A0" w:rsidRPr="00331F3F" w:rsidRDefault="00C80FCC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первом полугодии 2020 года поступление дотаций, на долю которых приходится 69,5 % </w:t>
      </w:r>
      <w:r w:rsidR="00C23397" w:rsidRPr="00331F3F">
        <w:rPr>
          <w:sz w:val="28"/>
          <w:szCs w:val="28"/>
        </w:rPr>
        <w:t>в структуре безвозмездных поступлений</w:t>
      </w:r>
      <w:r w:rsidR="007275AA">
        <w:rPr>
          <w:sz w:val="28"/>
          <w:szCs w:val="28"/>
        </w:rPr>
        <w:t xml:space="preserve">, </w:t>
      </w:r>
      <w:r w:rsidR="00C23397" w:rsidRPr="00331F3F">
        <w:rPr>
          <w:sz w:val="28"/>
          <w:szCs w:val="28"/>
        </w:rPr>
        <w:t xml:space="preserve">увеличились </w:t>
      </w:r>
      <w:r w:rsidR="00F871A0" w:rsidRPr="00331F3F">
        <w:rPr>
          <w:sz w:val="28"/>
          <w:szCs w:val="28"/>
        </w:rPr>
        <w:t>по сравнению с соответствующим периодом 201</w:t>
      </w:r>
      <w:r w:rsidR="007275AA">
        <w:rPr>
          <w:sz w:val="28"/>
          <w:szCs w:val="28"/>
        </w:rPr>
        <w:t>9</w:t>
      </w:r>
      <w:r w:rsidR="00F871A0" w:rsidRPr="00331F3F">
        <w:rPr>
          <w:sz w:val="28"/>
          <w:szCs w:val="28"/>
        </w:rPr>
        <w:t xml:space="preserve"> года на </w:t>
      </w:r>
      <w:r w:rsidR="007275AA">
        <w:rPr>
          <w:sz w:val="28"/>
          <w:szCs w:val="28"/>
        </w:rPr>
        <w:t>1 783 214,9</w:t>
      </w:r>
      <w:r w:rsidR="00C23397" w:rsidRPr="00331F3F">
        <w:rPr>
          <w:sz w:val="28"/>
          <w:szCs w:val="28"/>
        </w:rPr>
        <w:t xml:space="preserve"> </w:t>
      </w:r>
      <w:r w:rsidR="00F871A0" w:rsidRPr="00331F3F">
        <w:rPr>
          <w:sz w:val="28"/>
          <w:szCs w:val="28"/>
        </w:rPr>
        <w:t xml:space="preserve">тыс. рублей или на </w:t>
      </w:r>
      <w:r w:rsidR="007275AA">
        <w:rPr>
          <w:sz w:val="28"/>
          <w:szCs w:val="28"/>
        </w:rPr>
        <w:t>33,1</w:t>
      </w:r>
      <w:r w:rsidR="00F871A0" w:rsidRPr="00331F3F">
        <w:rPr>
          <w:sz w:val="28"/>
          <w:szCs w:val="28"/>
        </w:rPr>
        <w:t xml:space="preserve"> % и составили </w:t>
      </w:r>
      <w:r w:rsidR="003A742E">
        <w:rPr>
          <w:sz w:val="28"/>
          <w:szCs w:val="28"/>
        </w:rPr>
        <w:t>7</w:t>
      </w:r>
      <w:r w:rsidR="007275AA">
        <w:rPr>
          <w:sz w:val="28"/>
          <w:szCs w:val="28"/>
        </w:rPr>
        <w:t xml:space="preserve"> 172 227,2 </w:t>
      </w:r>
      <w:r w:rsidR="00F871A0" w:rsidRPr="00331F3F">
        <w:rPr>
          <w:sz w:val="28"/>
          <w:szCs w:val="28"/>
        </w:rPr>
        <w:t>тыс. рублей.</w:t>
      </w:r>
    </w:p>
    <w:p w:rsidR="00C23397" w:rsidRPr="00331F3F" w:rsidRDefault="00C23397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Дотации на выравнивание бюджетной обеспеченности поступили в объеме </w:t>
      </w:r>
      <w:r w:rsidR="00855BC6">
        <w:rPr>
          <w:sz w:val="28"/>
          <w:szCs w:val="28"/>
        </w:rPr>
        <w:t>6</w:t>
      </w:r>
      <w:r w:rsidR="00C72E1C" w:rsidRPr="00331F3F">
        <w:rPr>
          <w:sz w:val="28"/>
          <w:szCs w:val="28"/>
        </w:rPr>
        <w:t> </w:t>
      </w:r>
      <w:r w:rsidR="00855BC6">
        <w:rPr>
          <w:sz w:val="28"/>
          <w:szCs w:val="28"/>
        </w:rPr>
        <w:t>677 080,0</w:t>
      </w:r>
      <w:r w:rsidRPr="00331F3F">
        <w:rPr>
          <w:sz w:val="28"/>
          <w:szCs w:val="28"/>
        </w:rPr>
        <w:t xml:space="preserve"> тыс. рублей, что составляет </w:t>
      </w:r>
      <w:r w:rsidR="00855BC6">
        <w:rPr>
          <w:sz w:val="28"/>
          <w:szCs w:val="28"/>
        </w:rPr>
        <w:t>59,7</w:t>
      </w:r>
      <w:r w:rsidR="00C72E1C" w:rsidRPr="00331F3F">
        <w:rPr>
          <w:sz w:val="28"/>
          <w:szCs w:val="28"/>
        </w:rPr>
        <w:t> </w:t>
      </w:r>
      <w:r w:rsidRPr="00331F3F">
        <w:rPr>
          <w:sz w:val="28"/>
          <w:szCs w:val="28"/>
        </w:rPr>
        <w:t>% го</w:t>
      </w:r>
      <w:r w:rsidR="00C72E1C" w:rsidRPr="00331F3F">
        <w:rPr>
          <w:sz w:val="28"/>
          <w:szCs w:val="28"/>
        </w:rPr>
        <w:t>довых прогнозных параметров и 1</w:t>
      </w:r>
      <w:r w:rsidR="00D04413">
        <w:rPr>
          <w:sz w:val="28"/>
          <w:szCs w:val="28"/>
        </w:rPr>
        <w:t>27,3</w:t>
      </w:r>
      <w:r w:rsidR="003A742E">
        <w:rPr>
          <w:sz w:val="28"/>
          <w:szCs w:val="28"/>
        </w:rPr>
        <w:t xml:space="preserve"> % </w:t>
      </w:r>
      <w:r w:rsidRPr="00331F3F">
        <w:rPr>
          <w:sz w:val="28"/>
          <w:szCs w:val="28"/>
        </w:rPr>
        <w:t>к уровню прошлого года.</w:t>
      </w:r>
    </w:p>
    <w:p w:rsidR="00C72E1C" w:rsidRDefault="00C23397" w:rsidP="003A742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</w:t>
      </w:r>
      <w:r w:rsidRPr="00F4544F">
        <w:rPr>
          <w:sz w:val="28"/>
          <w:szCs w:val="28"/>
        </w:rPr>
        <w:t xml:space="preserve">сумме </w:t>
      </w:r>
      <w:r w:rsidR="00774C30">
        <w:rPr>
          <w:sz w:val="28"/>
          <w:szCs w:val="28"/>
        </w:rPr>
        <w:t>236 166,0</w:t>
      </w:r>
      <w:r w:rsidRPr="00F4544F">
        <w:rPr>
          <w:sz w:val="28"/>
          <w:szCs w:val="28"/>
        </w:rPr>
        <w:t xml:space="preserve"> тыс. рублей</w:t>
      </w:r>
      <w:r w:rsidR="003A742E">
        <w:rPr>
          <w:sz w:val="28"/>
          <w:szCs w:val="28"/>
        </w:rPr>
        <w:t xml:space="preserve"> </w:t>
      </w:r>
      <w:r w:rsidR="00774C30">
        <w:rPr>
          <w:sz w:val="28"/>
          <w:szCs w:val="28"/>
        </w:rPr>
        <w:t xml:space="preserve">(50,0 % к годовым бюджетным назначениям) </w:t>
      </w:r>
      <w:r w:rsidR="003A742E">
        <w:rPr>
          <w:sz w:val="28"/>
          <w:szCs w:val="28"/>
        </w:rPr>
        <w:t>или 1</w:t>
      </w:r>
      <w:r w:rsidR="00774C30">
        <w:rPr>
          <w:sz w:val="28"/>
          <w:szCs w:val="28"/>
        </w:rPr>
        <w:t>63,4</w:t>
      </w:r>
      <w:r w:rsidR="003A742E">
        <w:rPr>
          <w:sz w:val="28"/>
          <w:szCs w:val="28"/>
        </w:rPr>
        <w:t> % к бюджетным ассигнованиям на текущий год</w:t>
      </w:r>
      <w:r w:rsidR="00C72E1C" w:rsidRPr="00F4544F">
        <w:rPr>
          <w:sz w:val="28"/>
          <w:szCs w:val="28"/>
        </w:rPr>
        <w:t>.</w:t>
      </w:r>
    </w:p>
    <w:p w:rsidR="00774C30" w:rsidRDefault="00774C30" w:rsidP="00774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</w:t>
      </w:r>
      <w:r w:rsidRPr="00C91C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отчетном периоде республике предоставлены </w:t>
      </w:r>
      <w:r w:rsidRPr="00C91C18">
        <w:rPr>
          <w:sz w:val="28"/>
          <w:szCs w:val="28"/>
        </w:rPr>
        <w:t>дополнительные д</w:t>
      </w:r>
      <w:r w:rsidRPr="001026C3">
        <w:rPr>
          <w:sz w:val="28"/>
          <w:szCs w:val="28"/>
        </w:rPr>
        <w:t>отации</w:t>
      </w:r>
      <w:r>
        <w:rPr>
          <w:sz w:val="28"/>
          <w:szCs w:val="28"/>
        </w:rPr>
        <w:t>, непредусмотренные бюджетом,</w:t>
      </w:r>
      <w:r w:rsidRPr="001026C3">
        <w:rPr>
          <w:sz w:val="28"/>
          <w:szCs w:val="28"/>
        </w:rPr>
        <w:t xml:space="preserve"> на</w:t>
      </w:r>
      <w:r w:rsidRPr="00C91C18">
        <w:rPr>
          <w:sz w:val="28"/>
          <w:szCs w:val="28"/>
        </w:rPr>
        <w:t xml:space="preserve"> </w:t>
      </w:r>
      <w:r w:rsidRPr="001026C3">
        <w:rPr>
          <w:sz w:val="28"/>
          <w:szCs w:val="28"/>
        </w:rPr>
        <w:t>поддержку мер</w:t>
      </w:r>
      <w:r>
        <w:rPr>
          <w:sz w:val="28"/>
          <w:szCs w:val="28"/>
        </w:rPr>
        <w:t>:</w:t>
      </w:r>
    </w:p>
    <w:p w:rsidR="00774C30" w:rsidRPr="00774C30" w:rsidRDefault="00BF6030" w:rsidP="00774C30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74C30" w:rsidRPr="00774C30">
        <w:rPr>
          <w:sz w:val="28"/>
          <w:szCs w:val="28"/>
        </w:rPr>
        <w:t>обеспечению сбалансированности бюджетов – в размере 40 000,0 тыс. рублей;</w:t>
      </w:r>
    </w:p>
    <w:p w:rsidR="00774C30" w:rsidRPr="00774C30" w:rsidRDefault="00774C30" w:rsidP="00774C30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4C30">
        <w:rPr>
          <w:sz w:val="28"/>
          <w:szCs w:val="28"/>
        </w:rPr>
        <w:t xml:space="preserve">на оснащение (переоснащение) дополнительно создаваемого или </w:t>
      </w:r>
      <w:proofErr w:type="spellStart"/>
      <w:r w:rsidRPr="00774C30">
        <w:rPr>
          <w:sz w:val="28"/>
          <w:szCs w:val="28"/>
        </w:rPr>
        <w:t>перепрофилируемого</w:t>
      </w:r>
      <w:proofErr w:type="spellEnd"/>
      <w:r w:rsidRPr="00774C30">
        <w:rPr>
          <w:sz w:val="28"/>
          <w:szCs w:val="28"/>
        </w:rPr>
        <w:t xml:space="preserve"> коечного фонда медицинских организаций для оказания медицинской помощи больным новой </w:t>
      </w:r>
      <w:proofErr w:type="spellStart"/>
      <w:r w:rsidRPr="00774C30">
        <w:rPr>
          <w:sz w:val="28"/>
          <w:szCs w:val="28"/>
        </w:rPr>
        <w:t>коронавирусной</w:t>
      </w:r>
      <w:proofErr w:type="spellEnd"/>
      <w:r w:rsidRPr="00774C30">
        <w:rPr>
          <w:sz w:val="28"/>
          <w:szCs w:val="28"/>
        </w:rPr>
        <w:t xml:space="preserve"> инфекцией - в размере 202 400,0 тыс. рублей;</w:t>
      </w:r>
    </w:p>
    <w:p w:rsidR="00774C30" w:rsidRPr="00774C30" w:rsidRDefault="00BF6030" w:rsidP="00774C30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74C30" w:rsidRPr="00774C30">
        <w:rPr>
          <w:sz w:val="28"/>
          <w:szCs w:val="28"/>
        </w:rPr>
        <w:t>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 – в размере 16 581,7 тыс. рублей.</w:t>
      </w:r>
    </w:p>
    <w:p w:rsidR="00587D73" w:rsidRDefault="00F4544F" w:rsidP="003A7EDF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742E">
        <w:rPr>
          <w:sz w:val="28"/>
          <w:szCs w:val="28"/>
        </w:rPr>
        <w:t>анализируемом</w:t>
      </w:r>
      <w:r>
        <w:rPr>
          <w:sz w:val="28"/>
          <w:szCs w:val="28"/>
        </w:rPr>
        <w:t xml:space="preserve"> периоде поступления субсидий</w:t>
      </w:r>
      <w:r w:rsidR="003A7EDF">
        <w:rPr>
          <w:sz w:val="28"/>
          <w:szCs w:val="28"/>
        </w:rPr>
        <w:t xml:space="preserve"> также превысили прошлогодний уровень.</w:t>
      </w:r>
      <w:r>
        <w:rPr>
          <w:sz w:val="28"/>
          <w:szCs w:val="28"/>
        </w:rPr>
        <w:t xml:space="preserve"> С начала года к</w:t>
      </w:r>
      <w:r w:rsidR="00331F3F" w:rsidRPr="00F4544F">
        <w:rPr>
          <w:sz w:val="28"/>
          <w:szCs w:val="28"/>
        </w:rPr>
        <w:t xml:space="preserve">ассовое исполнение </w:t>
      </w:r>
      <w:r w:rsidR="00587D73">
        <w:rPr>
          <w:sz w:val="28"/>
          <w:szCs w:val="28"/>
        </w:rPr>
        <w:t>по данной статье доходной части республиканского бюджета</w:t>
      </w:r>
      <w:r w:rsidR="00331F3F" w:rsidRPr="00F4544F">
        <w:rPr>
          <w:sz w:val="28"/>
          <w:szCs w:val="28"/>
        </w:rPr>
        <w:t xml:space="preserve"> составило </w:t>
      </w:r>
      <w:r w:rsidR="0059602A">
        <w:rPr>
          <w:sz w:val="28"/>
          <w:szCs w:val="28"/>
        </w:rPr>
        <w:t>1 364 357,9</w:t>
      </w:r>
      <w:r w:rsidR="003A7E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331F3F" w:rsidRPr="00F4544F">
        <w:rPr>
          <w:sz w:val="28"/>
          <w:szCs w:val="28"/>
        </w:rPr>
        <w:t xml:space="preserve"> или </w:t>
      </w:r>
      <w:r w:rsidR="0059602A">
        <w:rPr>
          <w:sz w:val="28"/>
          <w:szCs w:val="28"/>
        </w:rPr>
        <w:t>19,5</w:t>
      </w:r>
      <w:r w:rsidR="003A7EDF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331F3F" w:rsidRPr="00F4544F">
        <w:rPr>
          <w:sz w:val="28"/>
          <w:szCs w:val="28"/>
        </w:rPr>
        <w:t xml:space="preserve"> годовых прогнозных назначений</w:t>
      </w:r>
      <w:r w:rsidR="00F83766">
        <w:rPr>
          <w:sz w:val="28"/>
          <w:szCs w:val="28"/>
        </w:rPr>
        <w:t xml:space="preserve"> (в 201</w:t>
      </w:r>
      <w:r w:rsidR="0059602A">
        <w:rPr>
          <w:sz w:val="28"/>
          <w:szCs w:val="28"/>
        </w:rPr>
        <w:t>9</w:t>
      </w:r>
      <w:r w:rsidR="00F83766">
        <w:rPr>
          <w:sz w:val="28"/>
          <w:szCs w:val="28"/>
        </w:rPr>
        <w:t xml:space="preserve"> году – </w:t>
      </w:r>
      <w:r w:rsidR="003A7EDF">
        <w:rPr>
          <w:sz w:val="28"/>
          <w:szCs w:val="28"/>
        </w:rPr>
        <w:t>5</w:t>
      </w:r>
      <w:r w:rsidR="0059602A">
        <w:rPr>
          <w:sz w:val="28"/>
          <w:szCs w:val="28"/>
        </w:rPr>
        <w:t>,3</w:t>
      </w:r>
      <w:r w:rsidR="00F83766">
        <w:rPr>
          <w:sz w:val="28"/>
          <w:szCs w:val="28"/>
        </w:rPr>
        <w:t> %)</w:t>
      </w:r>
      <w:r w:rsidR="00331F3F" w:rsidRPr="00F4544F">
        <w:rPr>
          <w:sz w:val="28"/>
          <w:szCs w:val="28"/>
        </w:rPr>
        <w:t xml:space="preserve">, к уровню </w:t>
      </w:r>
      <w:r w:rsidR="00F83766">
        <w:rPr>
          <w:sz w:val="28"/>
          <w:szCs w:val="28"/>
        </w:rPr>
        <w:t xml:space="preserve">предыдущего года </w:t>
      </w:r>
      <w:r w:rsidR="00331F3F" w:rsidRPr="00F4544F">
        <w:rPr>
          <w:sz w:val="28"/>
          <w:szCs w:val="28"/>
        </w:rPr>
        <w:t>объем</w:t>
      </w:r>
      <w:r w:rsidR="00331F3F" w:rsidRPr="00331F3F">
        <w:rPr>
          <w:sz w:val="28"/>
          <w:szCs w:val="28"/>
        </w:rPr>
        <w:t xml:space="preserve"> субсидий </w:t>
      </w:r>
      <w:r w:rsidR="003A7EDF">
        <w:rPr>
          <w:sz w:val="28"/>
          <w:szCs w:val="28"/>
        </w:rPr>
        <w:t>увеличился</w:t>
      </w:r>
      <w:r w:rsidR="00331F3F" w:rsidRPr="00331F3F">
        <w:rPr>
          <w:sz w:val="28"/>
          <w:szCs w:val="28"/>
        </w:rPr>
        <w:t xml:space="preserve"> на </w:t>
      </w:r>
      <w:r w:rsidR="0059602A">
        <w:rPr>
          <w:sz w:val="28"/>
          <w:szCs w:val="28"/>
        </w:rPr>
        <w:t>956 734,8</w:t>
      </w:r>
      <w:r w:rsidR="00331F3F" w:rsidRPr="00331F3F">
        <w:rPr>
          <w:sz w:val="28"/>
          <w:szCs w:val="28"/>
        </w:rPr>
        <w:t xml:space="preserve"> тыс. рублей</w:t>
      </w:r>
      <w:r w:rsidR="00587D73">
        <w:rPr>
          <w:sz w:val="28"/>
          <w:szCs w:val="28"/>
        </w:rPr>
        <w:t xml:space="preserve"> или </w:t>
      </w:r>
      <w:r w:rsidR="0059602A">
        <w:rPr>
          <w:sz w:val="28"/>
          <w:szCs w:val="28"/>
        </w:rPr>
        <w:t>в 3,3 раза</w:t>
      </w:r>
      <w:r w:rsidR="003A7EDF">
        <w:rPr>
          <w:sz w:val="28"/>
          <w:szCs w:val="28"/>
        </w:rPr>
        <w:t>.</w:t>
      </w:r>
    </w:p>
    <w:p w:rsidR="00F83766" w:rsidRDefault="00157A69" w:rsidP="0061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50,0 % от</w:t>
      </w:r>
      <w:r w:rsidR="00331F3F" w:rsidRPr="00331F3F">
        <w:rPr>
          <w:sz w:val="28"/>
          <w:szCs w:val="28"/>
        </w:rPr>
        <w:t xml:space="preserve"> годовых назначений </w:t>
      </w:r>
      <w:r w:rsidR="00873AB4">
        <w:rPr>
          <w:sz w:val="28"/>
          <w:szCs w:val="28"/>
        </w:rPr>
        <w:t xml:space="preserve">и выше </w:t>
      </w:r>
      <w:r w:rsidR="00331F3F" w:rsidRPr="00331F3F">
        <w:rPr>
          <w:sz w:val="28"/>
          <w:szCs w:val="28"/>
        </w:rPr>
        <w:t xml:space="preserve">поступили субсидии </w:t>
      </w:r>
      <w:r w:rsidR="00391B9D">
        <w:rPr>
          <w:sz w:val="28"/>
          <w:szCs w:val="28"/>
        </w:rPr>
        <w:t xml:space="preserve">по </w:t>
      </w:r>
      <w:r>
        <w:rPr>
          <w:sz w:val="28"/>
          <w:szCs w:val="28"/>
        </w:rPr>
        <w:t>3</w:t>
      </w:r>
      <w:r w:rsidR="00391B9D">
        <w:rPr>
          <w:sz w:val="28"/>
          <w:szCs w:val="28"/>
        </w:rPr>
        <w:t xml:space="preserve"> направлениям </w:t>
      </w:r>
      <w:r w:rsidR="00331F3F" w:rsidRPr="00331F3F">
        <w:rPr>
          <w:sz w:val="28"/>
          <w:szCs w:val="28"/>
        </w:rPr>
        <w:t>на</w:t>
      </w:r>
      <w:r w:rsidR="00391B9D">
        <w:rPr>
          <w:sz w:val="28"/>
          <w:szCs w:val="28"/>
        </w:rPr>
        <w:t xml:space="preserve"> общую</w:t>
      </w:r>
      <w:r w:rsidR="00331F3F" w:rsidRPr="00331F3F">
        <w:rPr>
          <w:sz w:val="28"/>
          <w:szCs w:val="28"/>
        </w:rPr>
        <w:t xml:space="preserve"> </w:t>
      </w:r>
      <w:r w:rsidR="00391B9D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330 584,7</w:t>
      </w:r>
      <w:r w:rsidR="00391B9D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24,2</w:t>
      </w:r>
      <w:r w:rsidR="00391B9D">
        <w:rPr>
          <w:sz w:val="28"/>
          <w:szCs w:val="28"/>
        </w:rPr>
        <w:t> % в общем объеме субсидий</w:t>
      </w:r>
      <w:r>
        <w:rPr>
          <w:sz w:val="28"/>
          <w:szCs w:val="28"/>
        </w:rPr>
        <w:t>)</w:t>
      </w:r>
      <w:r w:rsidR="00391B9D">
        <w:rPr>
          <w:sz w:val="28"/>
          <w:szCs w:val="28"/>
        </w:rPr>
        <w:t xml:space="preserve">, в числе которых субсидии бюджетам на </w:t>
      </w:r>
      <w:r>
        <w:rPr>
          <w:sz w:val="28"/>
          <w:szCs w:val="28"/>
        </w:rPr>
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="00391B9D">
        <w:rPr>
          <w:sz w:val="28"/>
          <w:szCs w:val="28"/>
        </w:rPr>
        <w:t xml:space="preserve">– </w:t>
      </w:r>
      <w:r w:rsidR="0020131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252 393,5</w:t>
      </w:r>
      <w:r w:rsidR="00391B9D">
        <w:rPr>
          <w:sz w:val="28"/>
          <w:szCs w:val="28"/>
        </w:rPr>
        <w:t xml:space="preserve"> тыс. </w:t>
      </w:r>
      <w:r w:rsidR="00201319">
        <w:rPr>
          <w:sz w:val="28"/>
          <w:szCs w:val="28"/>
        </w:rPr>
        <w:t>рубле</w:t>
      </w:r>
      <w:r w:rsidR="00391B9D">
        <w:rPr>
          <w:sz w:val="28"/>
          <w:szCs w:val="28"/>
        </w:rPr>
        <w:t>й (15</w:t>
      </w:r>
      <w:r>
        <w:rPr>
          <w:sz w:val="28"/>
          <w:szCs w:val="28"/>
        </w:rPr>
        <w:t>7,0</w:t>
      </w:r>
      <w:r w:rsidR="00391B9D">
        <w:rPr>
          <w:sz w:val="28"/>
          <w:szCs w:val="28"/>
        </w:rPr>
        <w:t xml:space="preserve"> % </w:t>
      </w:r>
      <w:r>
        <w:rPr>
          <w:sz w:val="28"/>
          <w:szCs w:val="28"/>
        </w:rPr>
        <w:t xml:space="preserve">от годового плана), субсидии на поддержку спортивных организаций, осуществляющих подготовку спортивного резерва для сборных команд – в размере 5 681,1 тыс. рублей (100,0 % от прогнозных назначений) </w:t>
      </w:r>
      <w:r w:rsidR="00391B9D">
        <w:rPr>
          <w:sz w:val="28"/>
          <w:szCs w:val="28"/>
        </w:rPr>
        <w:t xml:space="preserve">и </w:t>
      </w:r>
      <w:r w:rsidR="00201319">
        <w:rPr>
          <w:sz w:val="28"/>
          <w:szCs w:val="28"/>
        </w:rPr>
        <w:t xml:space="preserve">субсидии на </w:t>
      </w:r>
      <w:r w:rsidR="000D4B79">
        <w:rPr>
          <w:sz w:val="28"/>
          <w:szCs w:val="28"/>
        </w:rPr>
        <w:lastRenderedPageBreak/>
        <w:t>развитие транспортной инфраструктуры на сельских территориях - в</w:t>
      </w:r>
      <w:r w:rsidR="00587D73">
        <w:rPr>
          <w:sz w:val="28"/>
          <w:szCs w:val="28"/>
        </w:rPr>
        <w:t xml:space="preserve"> размере </w:t>
      </w:r>
      <w:r w:rsidR="000D4B79">
        <w:rPr>
          <w:sz w:val="28"/>
          <w:szCs w:val="28"/>
        </w:rPr>
        <w:t>72 510,1</w:t>
      </w:r>
      <w:r w:rsidR="00587D73">
        <w:rPr>
          <w:sz w:val="28"/>
          <w:szCs w:val="28"/>
        </w:rPr>
        <w:t xml:space="preserve"> тыс. рублей </w:t>
      </w:r>
      <w:r w:rsidR="00201319">
        <w:rPr>
          <w:sz w:val="28"/>
          <w:szCs w:val="28"/>
        </w:rPr>
        <w:t>(</w:t>
      </w:r>
      <w:r w:rsidR="000D4B79">
        <w:rPr>
          <w:sz w:val="28"/>
          <w:szCs w:val="28"/>
        </w:rPr>
        <w:t>84,4</w:t>
      </w:r>
      <w:r w:rsidR="00201319">
        <w:rPr>
          <w:sz w:val="28"/>
          <w:szCs w:val="28"/>
        </w:rPr>
        <w:t> </w:t>
      </w:r>
      <w:r w:rsidR="00587D73">
        <w:rPr>
          <w:sz w:val="28"/>
          <w:szCs w:val="28"/>
        </w:rPr>
        <w:t>% от прогноз</w:t>
      </w:r>
      <w:r w:rsidR="000D4B79">
        <w:rPr>
          <w:sz w:val="28"/>
          <w:szCs w:val="28"/>
        </w:rPr>
        <w:t>а</w:t>
      </w:r>
      <w:r w:rsidR="00201319">
        <w:rPr>
          <w:sz w:val="28"/>
          <w:szCs w:val="28"/>
        </w:rPr>
        <w:t>).</w:t>
      </w:r>
    </w:p>
    <w:p w:rsidR="00B12C18" w:rsidRPr="00C74FE0" w:rsidRDefault="000D4B79" w:rsidP="0061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остальных видов субсидий осуществлялось на недостаточном уровне, либо не финансировалось вовсе. Так, по 14 видам субсидий финансирование варьировалось в пределах от 5,9 % до 4</w:t>
      </w:r>
      <w:r w:rsidR="00B12C18">
        <w:rPr>
          <w:sz w:val="28"/>
          <w:szCs w:val="28"/>
        </w:rPr>
        <w:t>3,1</w:t>
      </w:r>
      <w:r>
        <w:rPr>
          <w:sz w:val="28"/>
          <w:szCs w:val="28"/>
        </w:rPr>
        <w:t xml:space="preserve"> % к годовым назначениям, а </w:t>
      </w:r>
      <w:r w:rsidR="00B12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33 </w:t>
      </w:r>
      <w:r w:rsidR="00B12C18">
        <w:rPr>
          <w:sz w:val="28"/>
          <w:szCs w:val="28"/>
        </w:rPr>
        <w:t xml:space="preserve">видам данной статьи </w:t>
      </w:r>
      <w:r w:rsidR="00B12C18" w:rsidRPr="00C74FE0">
        <w:rPr>
          <w:sz w:val="28"/>
          <w:szCs w:val="28"/>
        </w:rPr>
        <w:t>доходов - финансирование не открыто (в их числе: субсидии по социально-экономическому развитию субъектов РФ, входящих в состав СКФО).</w:t>
      </w:r>
    </w:p>
    <w:p w:rsidR="00B12C18" w:rsidRPr="00C74FE0" w:rsidRDefault="00B12C18" w:rsidP="00616620">
      <w:pPr>
        <w:ind w:firstLine="720"/>
        <w:jc w:val="both"/>
        <w:rPr>
          <w:sz w:val="28"/>
          <w:szCs w:val="28"/>
        </w:rPr>
      </w:pPr>
      <w:r w:rsidRPr="00C74FE0">
        <w:rPr>
          <w:sz w:val="28"/>
          <w:szCs w:val="28"/>
        </w:rPr>
        <w:t xml:space="preserve">Вместе с тем, </w:t>
      </w:r>
      <w:r w:rsidR="00DF0D85" w:rsidRPr="00C74FE0">
        <w:rPr>
          <w:sz w:val="28"/>
          <w:szCs w:val="28"/>
        </w:rPr>
        <w:t xml:space="preserve">в рамках </w:t>
      </w:r>
      <w:r w:rsidR="00C74FE0" w:rsidRPr="00C74FE0">
        <w:rPr>
          <w:sz w:val="28"/>
          <w:szCs w:val="28"/>
        </w:rPr>
        <w:t xml:space="preserve">реализации </w:t>
      </w:r>
      <w:r w:rsidR="00C74FE0" w:rsidRPr="00C74FE0">
        <w:rPr>
          <w:bCs/>
          <w:color w:val="000000"/>
          <w:sz w:val="28"/>
          <w:szCs w:val="28"/>
          <w:shd w:val="clear" w:color="auto" w:fill="FFFFFF"/>
        </w:rPr>
        <w:t>Указа П</w:t>
      </w:r>
      <w:r w:rsidR="00C74FE0">
        <w:rPr>
          <w:bCs/>
          <w:color w:val="000000"/>
          <w:sz w:val="28"/>
          <w:szCs w:val="28"/>
          <w:shd w:val="clear" w:color="auto" w:fill="FFFFFF"/>
        </w:rPr>
        <w:t>резидента РФ от 20.03.2020 г. № 199 «</w:t>
      </w:r>
      <w:r w:rsidR="00C74FE0" w:rsidRPr="00C74FE0">
        <w:rPr>
          <w:bCs/>
          <w:color w:val="000000"/>
          <w:sz w:val="28"/>
          <w:szCs w:val="28"/>
          <w:shd w:val="clear" w:color="auto" w:fill="FFFFFF"/>
        </w:rPr>
        <w:t>О дополнительных мерах государст</w:t>
      </w:r>
      <w:r w:rsidR="00C74FE0">
        <w:rPr>
          <w:bCs/>
          <w:color w:val="000000"/>
          <w:sz w:val="28"/>
          <w:szCs w:val="28"/>
          <w:shd w:val="clear" w:color="auto" w:fill="FFFFFF"/>
        </w:rPr>
        <w:t xml:space="preserve">венной поддержки семей, имеющих </w:t>
      </w:r>
      <w:r w:rsidR="00C74FE0" w:rsidRPr="00C74FE0">
        <w:rPr>
          <w:bCs/>
          <w:color w:val="000000"/>
          <w:sz w:val="28"/>
          <w:szCs w:val="28"/>
          <w:shd w:val="clear" w:color="auto" w:fill="FFFFFF"/>
        </w:rPr>
        <w:t>детей</w:t>
      </w:r>
      <w:r w:rsidR="00C74FE0">
        <w:rPr>
          <w:bCs/>
          <w:color w:val="000000"/>
          <w:sz w:val="28"/>
          <w:szCs w:val="28"/>
          <w:shd w:val="clear" w:color="auto" w:fill="FFFFFF"/>
        </w:rPr>
        <w:t>» республике дополнительно предоставлены субсидии на осуществление ежемесячных выплат на детей в возрасте от 3 до 7 лет включительно в размере 174 069,4 тыс. рублей, которые не предусмотрены бюджетом на текущий год.</w:t>
      </w:r>
    </w:p>
    <w:p w:rsidR="005B7E36" w:rsidRDefault="00C74FE0" w:rsidP="00C74FE0">
      <w:pPr>
        <w:tabs>
          <w:tab w:val="left" w:pos="12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наблюдается динамика снижения поступления субвенций. С начала года </w:t>
      </w:r>
      <w:r w:rsidR="002C51E1" w:rsidRPr="00C74FE0">
        <w:rPr>
          <w:sz w:val="28"/>
          <w:szCs w:val="28"/>
        </w:rPr>
        <w:t xml:space="preserve">в республику </w:t>
      </w:r>
      <w:r>
        <w:rPr>
          <w:sz w:val="28"/>
          <w:szCs w:val="28"/>
        </w:rPr>
        <w:t xml:space="preserve">по данной статье доходов </w:t>
      </w:r>
      <w:r w:rsidR="00643A1A" w:rsidRPr="00C74FE0">
        <w:rPr>
          <w:sz w:val="28"/>
          <w:szCs w:val="28"/>
        </w:rPr>
        <w:t xml:space="preserve">из федерального бюджета </w:t>
      </w:r>
      <w:r w:rsidR="002C51E1" w:rsidRPr="00C74FE0">
        <w:rPr>
          <w:sz w:val="28"/>
          <w:szCs w:val="28"/>
        </w:rPr>
        <w:t>перечислен</w:t>
      </w:r>
      <w:r>
        <w:rPr>
          <w:sz w:val="28"/>
          <w:szCs w:val="28"/>
        </w:rPr>
        <w:t>о 1 369 600,7</w:t>
      </w:r>
      <w:r w:rsidR="00643A1A" w:rsidRPr="00C74FE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29,4 </w:t>
      </w:r>
      <w:r w:rsidR="00643A1A" w:rsidRPr="00C74FE0">
        <w:rPr>
          <w:sz w:val="28"/>
          <w:szCs w:val="28"/>
        </w:rPr>
        <w:t>% к годово</w:t>
      </w:r>
      <w:r w:rsidR="002C51E1" w:rsidRPr="00C74FE0">
        <w:rPr>
          <w:sz w:val="28"/>
          <w:szCs w:val="28"/>
        </w:rPr>
        <w:t>му</w:t>
      </w:r>
      <w:r w:rsidR="00643A1A" w:rsidRPr="00C74FE0">
        <w:rPr>
          <w:sz w:val="28"/>
          <w:szCs w:val="28"/>
        </w:rPr>
        <w:t xml:space="preserve"> план</w:t>
      </w:r>
      <w:r w:rsidR="002C51E1" w:rsidRPr="00C74FE0">
        <w:rPr>
          <w:sz w:val="28"/>
          <w:szCs w:val="28"/>
        </w:rPr>
        <w:t>у</w:t>
      </w:r>
      <w:r w:rsidR="00643A1A" w:rsidRPr="00C74FE0">
        <w:rPr>
          <w:sz w:val="28"/>
          <w:szCs w:val="28"/>
        </w:rPr>
        <w:t xml:space="preserve"> (в 201</w:t>
      </w:r>
      <w:r>
        <w:rPr>
          <w:sz w:val="28"/>
          <w:szCs w:val="28"/>
        </w:rPr>
        <w:t>9</w:t>
      </w:r>
      <w:r w:rsidR="00643A1A" w:rsidRPr="00C74FE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50,6</w:t>
      </w:r>
      <w:r w:rsidR="00643A1A" w:rsidRPr="00C74FE0">
        <w:rPr>
          <w:sz w:val="28"/>
          <w:szCs w:val="28"/>
        </w:rPr>
        <w:t xml:space="preserve"> %). По сравнению с прошлым годом объем </w:t>
      </w:r>
      <w:r>
        <w:rPr>
          <w:sz w:val="28"/>
          <w:szCs w:val="28"/>
        </w:rPr>
        <w:t>субвенций сократился</w:t>
      </w:r>
      <w:r w:rsidR="00643A1A" w:rsidRPr="00C74FE0">
        <w:rPr>
          <w:sz w:val="28"/>
          <w:szCs w:val="28"/>
        </w:rPr>
        <w:t xml:space="preserve"> на </w:t>
      </w:r>
      <w:r w:rsidR="002C51E1" w:rsidRPr="00C74FE0">
        <w:rPr>
          <w:sz w:val="28"/>
          <w:szCs w:val="28"/>
        </w:rPr>
        <w:t>5</w:t>
      </w:r>
      <w:r w:rsidR="00213E61">
        <w:rPr>
          <w:sz w:val="28"/>
          <w:szCs w:val="28"/>
        </w:rPr>
        <w:t>07 280,6</w:t>
      </w:r>
      <w:r w:rsidR="002C51E1" w:rsidRPr="00C74FE0">
        <w:rPr>
          <w:sz w:val="28"/>
          <w:szCs w:val="28"/>
        </w:rPr>
        <w:t xml:space="preserve"> </w:t>
      </w:r>
      <w:r w:rsidR="00643A1A" w:rsidRPr="00C74FE0">
        <w:rPr>
          <w:sz w:val="28"/>
          <w:szCs w:val="28"/>
        </w:rPr>
        <w:t>тыс. рублей или</w:t>
      </w:r>
      <w:r w:rsidR="00643A1A" w:rsidRPr="005B7E36">
        <w:rPr>
          <w:sz w:val="28"/>
          <w:szCs w:val="28"/>
        </w:rPr>
        <w:t xml:space="preserve"> на </w:t>
      </w:r>
      <w:r w:rsidR="00213E61">
        <w:rPr>
          <w:sz w:val="28"/>
          <w:szCs w:val="28"/>
        </w:rPr>
        <w:t>27,0</w:t>
      </w:r>
      <w:r w:rsidR="00643A1A" w:rsidRPr="005B7E36">
        <w:rPr>
          <w:sz w:val="28"/>
          <w:szCs w:val="28"/>
        </w:rPr>
        <w:t> %.</w:t>
      </w:r>
    </w:p>
    <w:p w:rsidR="0003436B" w:rsidRDefault="00213E61" w:rsidP="005B7E36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значительно (на 961 766,4 тыс. рублей или на 75,0 %) сократились </w:t>
      </w:r>
      <w:r w:rsidRPr="005B7E36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Pr="005B7E36">
        <w:rPr>
          <w:sz w:val="28"/>
          <w:szCs w:val="28"/>
        </w:rPr>
        <w:t xml:space="preserve">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</w:t>
      </w:r>
      <w:r>
        <w:rPr>
          <w:sz w:val="28"/>
          <w:szCs w:val="28"/>
        </w:rPr>
        <w:t xml:space="preserve"> (12,0 % от плана). При этом, </w:t>
      </w:r>
      <w:r w:rsidR="00A95CDB" w:rsidRPr="005B7E36">
        <w:rPr>
          <w:sz w:val="28"/>
          <w:szCs w:val="28"/>
        </w:rPr>
        <w:t>поступления субвенций на</w:t>
      </w:r>
      <w:r>
        <w:rPr>
          <w:sz w:val="28"/>
          <w:szCs w:val="28"/>
        </w:rPr>
        <w:t xml:space="preserve"> социальные выплаты безработным гражданам</w:t>
      </w:r>
      <w:r w:rsidR="0003436B">
        <w:rPr>
          <w:sz w:val="28"/>
          <w:szCs w:val="28"/>
        </w:rPr>
        <w:t xml:space="preserve"> увеличились на 276 349,4 тыс. рублей или в 1,7 раза, субсидии на выполнение полномочий по осуществлению ежемесячной выплаты в связи с рождением (усыновлением) первого ребенка - на 113 644,4 тыс. рублей или в 2,1 раза.</w:t>
      </w:r>
    </w:p>
    <w:p w:rsidR="00EC6DB8" w:rsidRDefault="00EC6DB8" w:rsidP="005B7E3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январе-июне 2020 года из 21 </w:t>
      </w:r>
      <w:r w:rsidR="00354543" w:rsidRPr="00350165">
        <w:rPr>
          <w:sz w:val="28"/>
          <w:szCs w:val="28"/>
        </w:rPr>
        <w:t>вид</w:t>
      </w:r>
      <w:r>
        <w:rPr>
          <w:sz w:val="28"/>
          <w:szCs w:val="28"/>
        </w:rPr>
        <w:t>а</w:t>
      </w:r>
      <w:r w:rsidR="00354543" w:rsidRPr="00350165">
        <w:rPr>
          <w:sz w:val="28"/>
          <w:szCs w:val="28"/>
        </w:rPr>
        <w:t xml:space="preserve"> субвенций</w:t>
      </w:r>
      <w:r w:rsidR="005B7E36">
        <w:rPr>
          <w:sz w:val="28"/>
          <w:szCs w:val="28"/>
        </w:rPr>
        <w:t>,</w:t>
      </w:r>
      <w:r w:rsidR="00354543" w:rsidRPr="00350165">
        <w:rPr>
          <w:sz w:val="28"/>
          <w:szCs w:val="28"/>
        </w:rPr>
        <w:t xml:space="preserve"> </w:t>
      </w:r>
      <w:r w:rsidR="00354543">
        <w:rPr>
          <w:sz w:val="28"/>
          <w:szCs w:val="28"/>
        </w:rPr>
        <w:t xml:space="preserve">предусмотренных бюджетом </w:t>
      </w:r>
      <w:r>
        <w:rPr>
          <w:sz w:val="28"/>
          <w:szCs w:val="28"/>
        </w:rPr>
        <w:t>9</w:t>
      </w:r>
      <w:r w:rsidR="00354543" w:rsidRPr="00413E32">
        <w:rPr>
          <w:sz w:val="28"/>
          <w:szCs w:val="28"/>
        </w:rPr>
        <w:t xml:space="preserve"> </w:t>
      </w:r>
      <w:r w:rsidR="00354543" w:rsidRPr="00350165">
        <w:rPr>
          <w:sz w:val="28"/>
          <w:szCs w:val="28"/>
        </w:rPr>
        <w:t>профинансированы в объеме</w:t>
      </w:r>
      <w:r w:rsidR="003545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354543">
        <w:rPr>
          <w:sz w:val="28"/>
          <w:szCs w:val="28"/>
        </w:rPr>
        <w:t>,0 </w:t>
      </w:r>
      <w:r w:rsidR="00354543" w:rsidRPr="00350165">
        <w:rPr>
          <w:sz w:val="28"/>
          <w:szCs w:val="28"/>
        </w:rPr>
        <w:t xml:space="preserve">% и </w:t>
      </w:r>
      <w:r w:rsidR="005B7E36">
        <w:rPr>
          <w:sz w:val="28"/>
          <w:szCs w:val="28"/>
        </w:rPr>
        <w:t>выше</w:t>
      </w:r>
      <w:r w:rsidR="00354543" w:rsidRPr="00350165">
        <w:rPr>
          <w:sz w:val="28"/>
          <w:szCs w:val="28"/>
        </w:rPr>
        <w:t xml:space="preserve">, </w:t>
      </w:r>
      <w:r w:rsidR="005B7E36">
        <w:rPr>
          <w:sz w:val="28"/>
          <w:szCs w:val="28"/>
        </w:rPr>
        <w:t>5 субвенций</w:t>
      </w:r>
      <w:r w:rsidR="00354543" w:rsidRPr="00350165">
        <w:rPr>
          <w:sz w:val="28"/>
          <w:szCs w:val="28"/>
        </w:rPr>
        <w:t xml:space="preserve"> – в пределах </w:t>
      </w:r>
      <w:r w:rsidR="00354543">
        <w:rPr>
          <w:sz w:val="28"/>
          <w:szCs w:val="28"/>
        </w:rPr>
        <w:t xml:space="preserve">ниже </w:t>
      </w:r>
      <w:r>
        <w:rPr>
          <w:sz w:val="28"/>
          <w:szCs w:val="28"/>
        </w:rPr>
        <w:t>40</w:t>
      </w:r>
      <w:r w:rsidR="00354543">
        <w:rPr>
          <w:sz w:val="28"/>
          <w:szCs w:val="28"/>
        </w:rPr>
        <w:t>,0%</w:t>
      </w:r>
      <w:r w:rsidR="00354543" w:rsidRPr="00350165">
        <w:rPr>
          <w:sz w:val="28"/>
          <w:szCs w:val="28"/>
        </w:rPr>
        <w:t xml:space="preserve"> и </w:t>
      </w:r>
      <w:r w:rsidR="00354543" w:rsidRPr="004931AC">
        <w:rPr>
          <w:sz w:val="28"/>
          <w:szCs w:val="28"/>
        </w:rPr>
        <w:t xml:space="preserve">не поступили </w:t>
      </w:r>
      <w:r w:rsidR="00354543">
        <w:rPr>
          <w:sz w:val="28"/>
          <w:szCs w:val="28"/>
        </w:rPr>
        <w:t xml:space="preserve">в </w:t>
      </w:r>
      <w:r w:rsidR="005B7E36">
        <w:rPr>
          <w:sz w:val="28"/>
          <w:szCs w:val="28"/>
        </w:rPr>
        <w:t>рассматриваемом</w:t>
      </w:r>
      <w:r w:rsidR="00354543">
        <w:rPr>
          <w:sz w:val="28"/>
          <w:szCs w:val="28"/>
        </w:rPr>
        <w:t xml:space="preserve"> периоде </w:t>
      </w:r>
      <w:r w:rsidR="00354543" w:rsidRPr="004931AC">
        <w:rPr>
          <w:sz w:val="28"/>
          <w:szCs w:val="28"/>
        </w:rPr>
        <w:t xml:space="preserve">предусмотренные утвержденным бюджетом </w:t>
      </w:r>
      <w:r w:rsidR="00354543">
        <w:rPr>
          <w:sz w:val="28"/>
          <w:szCs w:val="28"/>
        </w:rPr>
        <w:t xml:space="preserve">средства – по </w:t>
      </w:r>
      <w:r>
        <w:rPr>
          <w:sz w:val="28"/>
          <w:szCs w:val="28"/>
        </w:rPr>
        <w:t>7</w:t>
      </w:r>
      <w:r w:rsidR="00354543">
        <w:rPr>
          <w:sz w:val="28"/>
          <w:szCs w:val="28"/>
        </w:rPr>
        <w:t xml:space="preserve"> видам</w:t>
      </w:r>
      <w:r w:rsidR="00354543" w:rsidRPr="00350165">
        <w:rPr>
          <w:sz w:val="28"/>
          <w:szCs w:val="28"/>
        </w:rPr>
        <w:t xml:space="preserve"> субвенций</w:t>
      </w:r>
      <w:r w:rsidR="00354543">
        <w:rPr>
          <w:sz w:val="28"/>
          <w:szCs w:val="28"/>
        </w:rPr>
        <w:t>.</w:t>
      </w:r>
      <w:r w:rsidR="005B7E36">
        <w:rPr>
          <w:sz w:val="28"/>
          <w:szCs w:val="28"/>
        </w:rPr>
        <w:t xml:space="preserve"> </w:t>
      </w:r>
    </w:p>
    <w:p w:rsidR="001905EE" w:rsidRDefault="00EC6DB8" w:rsidP="00B1405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поступление</w:t>
      </w:r>
      <w:r w:rsidR="002A0B30" w:rsidRPr="002A0B30">
        <w:rPr>
          <w:sz w:val="28"/>
          <w:szCs w:val="28"/>
        </w:rPr>
        <w:t xml:space="preserve"> иных межбюджетных трансфертов</w:t>
      </w:r>
      <w:r>
        <w:rPr>
          <w:sz w:val="28"/>
          <w:szCs w:val="28"/>
        </w:rPr>
        <w:t xml:space="preserve"> увеличилось на 465 667,2 тыс. рублей или в 7,4 раза и </w:t>
      </w:r>
      <w:r w:rsidR="002A0B30" w:rsidRPr="002A0B30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784 205,4</w:t>
      </w:r>
      <w:r w:rsidR="002A0B30">
        <w:rPr>
          <w:sz w:val="28"/>
          <w:szCs w:val="28"/>
        </w:rPr>
        <w:t xml:space="preserve"> </w:t>
      </w:r>
      <w:r w:rsidR="002A0B30" w:rsidRPr="002A0B30">
        <w:rPr>
          <w:sz w:val="28"/>
          <w:szCs w:val="28"/>
        </w:rPr>
        <w:t>тыс. рублей</w:t>
      </w:r>
      <w:r w:rsidR="00B00DAC">
        <w:rPr>
          <w:sz w:val="28"/>
          <w:szCs w:val="28"/>
        </w:rPr>
        <w:t>.</w:t>
      </w:r>
      <w:r w:rsidR="002A0B30">
        <w:rPr>
          <w:sz w:val="28"/>
          <w:szCs w:val="28"/>
        </w:rPr>
        <w:t xml:space="preserve"> При этом, </w:t>
      </w:r>
      <w:r w:rsidR="002A0B30" w:rsidRPr="00B14054">
        <w:rPr>
          <w:sz w:val="28"/>
          <w:szCs w:val="28"/>
        </w:rPr>
        <w:t xml:space="preserve">исполнение годовых плановых назначений по межбюджетным трансфертам составило </w:t>
      </w:r>
      <w:r>
        <w:rPr>
          <w:sz w:val="28"/>
          <w:szCs w:val="28"/>
        </w:rPr>
        <w:t>141,9</w:t>
      </w:r>
      <w:r w:rsidR="002A0B30" w:rsidRPr="00B14054">
        <w:rPr>
          <w:sz w:val="28"/>
          <w:szCs w:val="28"/>
        </w:rPr>
        <w:t xml:space="preserve"> % (в </w:t>
      </w:r>
      <w:r>
        <w:rPr>
          <w:sz w:val="28"/>
          <w:szCs w:val="28"/>
        </w:rPr>
        <w:t>2019</w:t>
      </w:r>
      <w:r w:rsidR="002A0B30" w:rsidRPr="00B14054">
        <w:rPr>
          <w:sz w:val="28"/>
          <w:szCs w:val="28"/>
        </w:rPr>
        <w:t xml:space="preserve"> году – </w:t>
      </w:r>
      <w:r w:rsidR="00B00DAC" w:rsidRPr="00B14054">
        <w:rPr>
          <w:sz w:val="28"/>
          <w:szCs w:val="28"/>
        </w:rPr>
        <w:t>1</w:t>
      </w:r>
      <w:r>
        <w:rPr>
          <w:sz w:val="28"/>
          <w:szCs w:val="28"/>
        </w:rPr>
        <w:t>2,4</w:t>
      </w:r>
      <w:r w:rsidR="001905EE">
        <w:rPr>
          <w:sz w:val="28"/>
          <w:szCs w:val="28"/>
        </w:rPr>
        <w:t> %).</w:t>
      </w:r>
    </w:p>
    <w:p w:rsidR="001905EE" w:rsidRDefault="00B00DAC" w:rsidP="00B1405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B14054">
        <w:rPr>
          <w:sz w:val="28"/>
          <w:szCs w:val="28"/>
        </w:rPr>
        <w:t xml:space="preserve">Основное влияние на </w:t>
      </w:r>
      <w:r w:rsidR="00EC6DB8">
        <w:rPr>
          <w:sz w:val="28"/>
          <w:szCs w:val="28"/>
        </w:rPr>
        <w:t xml:space="preserve">рост </w:t>
      </w:r>
      <w:r w:rsidRPr="00B14054">
        <w:rPr>
          <w:sz w:val="28"/>
          <w:szCs w:val="28"/>
        </w:rPr>
        <w:t>показателя оказал</w:t>
      </w:r>
      <w:r w:rsidR="00C97261">
        <w:rPr>
          <w:sz w:val="28"/>
          <w:szCs w:val="28"/>
        </w:rPr>
        <w:t>о перечисление из федерального бюджета дополнительных трансфертов республике, непредусмотренных бюджетом на текущий год, в том числе:</w:t>
      </w:r>
      <w:r w:rsidR="001905EE">
        <w:rPr>
          <w:sz w:val="28"/>
          <w:szCs w:val="28"/>
        </w:rPr>
        <w:t xml:space="preserve"> </w:t>
      </w:r>
      <w:r w:rsidR="00C97261">
        <w:rPr>
          <w:sz w:val="28"/>
          <w:szCs w:val="28"/>
        </w:rPr>
        <w:t xml:space="preserve">на создание дополнительных мест для детей в возрасте от 2 месяцев до 3 лет в общеобразовательных организациях, осуществляющих образовательную деятельность по образовательным программа дошкольного образования </w:t>
      </w:r>
      <w:r w:rsidR="001905EE">
        <w:rPr>
          <w:sz w:val="28"/>
          <w:szCs w:val="28"/>
        </w:rPr>
        <w:t>(</w:t>
      </w:r>
      <w:r w:rsidR="00C97261">
        <w:rPr>
          <w:sz w:val="28"/>
          <w:szCs w:val="28"/>
        </w:rPr>
        <w:t>135 974,2 тыс. рублей</w:t>
      </w:r>
      <w:r w:rsidR="001905EE">
        <w:rPr>
          <w:sz w:val="28"/>
          <w:szCs w:val="28"/>
        </w:rPr>
        <w:t>)</w:t>
      </w:r>
      <w:r w:rsidR="00C97261">
        <w:rPr>
          <w:sz w:val="28"/>
          <w:szCs w:val="28"/>
        </w:rPr>
        <w:t>;</w:t>
      </w:r>
      <w:r w:rsidR="001905EE">
        <w:rPr>
          <w:sz w:val="28"/>
          <w:szCs w:val="28"/>
        </w:rPr>
        <w:t xml:space="preserve"> </w:t>
      </w:r>
      <w:r w:rsidR="00C97261">
        <w:rPr>
          <w:sz w:val="28"/>
          <w:szCs w:val="28"/>
        </w:rPr>
        <w:t xml:space="preserve"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</w:r>
      <w:r w:rsidR="001905EE">
        <w:rPr>
          <w:sz w:val="28"/>
          <w:szCs w:val="28"/>
        </w:rPr>
        <w:t>(</w:t>
      </w:r>
      <w:r w:rsidR="00C97261">
        <w:rPr>
          <w:sz w:val="28"/>
          <w:szCs w:val="28"/>
        </w:rPr>
        <w:t xml:space="preserve">20 036,2 тыс. рублей); </w:t>
      </w:r>
      <w:r w:rsidR="001905EE">
        <w:rPr>
          <w:sz w:val="28"/>
          <w:szCs w:val="28"/>
        </w:rPr>
        <w:t>за счет средств резервного фонда Президента РФ и Правительства РФ</w:t>
      </w:r>
      <w:r w:rsidR="00C97261">
        <w:rPr>
          <w:sz w:val="28"/>
          <w:szCs w:val="28"/>
        </w:rPr>
        <w:t xml:space="preserve"> </w:t>
      </w:r>
      <w:r w:rsidR="001905EE">
        <w:rPr>
          <w:sz w:val="28"/>
          <w:szCs w:val="28"/>
        </w:rPr>
        <w:t xml:space="preserve">(143 230,1 </w:t>
      </w:r>
      <w:r w:rsidR="001905EE">
        <w:rPr>
          <w:sz w:val="28"/>
          <w:szCs w:val="28"/>
        </w:rPr>
        <w:lastRenderedPageBreak/>
        <w:t xml:space="preserve">тыс. рублей и 250 860,3 тыс. рублей соответственно). Кроме того, в отчетном периоде отмечается </w:t>
      </w:r>
      <w:r w:rsidR="00C97261">
        <w:rPr>
          <w:sz w:val="28"/>
          <w:szCs w:val="28"/>
        </w:rPr>
        <w:t>увеличение на 133 189,2 тыс. рублей или в 2,7 раза поступлени</w:t>
      </w:r>
      <w:r w:rsidR="001905EE">
        <w:rPr>
          <w:sz w:val="28"/>
          <w:szCs w:val="28"/>
        </w:rPr>
        <w:t>я</w:t>
      </w:r>
      <w:r w:rsidR="00C97261">
        <w:rPr>
          <w:sz w:val="28"/>
          <w:szCs w:val="28"/>
        </w:rPr>
        <w:t xml:space="preserve"> трансфертов на финансовое обеспечение дорожной деятельности в рамках национального проекта «Безопасные и качественные дороги»</w:t>
      </w:r>
      <w:r w:rsidR="001905EE">
        <w:rPr>
          <w:sz w:val="28"/>
          <w:szCs w:val="28"/>
        </w:rPr>
        <w:t>.</w:t>
      </w:r>
    </w:p>
    <w:p w:rsidR="00141C5A" w:rsidRPr="002C77B6" w:rsidRDefault="00141C5A" w:rsidP="00C5164E">
      <w:pPr>
        <w:ind w:firstLine="720"/>
        <w:jc w:val="both"/>
        <w:rPr>
          <w:sz w:val="28"/>
          <w:szCs w:val="28"/>
        </w:rPr>
      </w:pPr>
    </w:p>
    <w:p w:rsidR="00E4123D" w:rsidRPr="002C77B6" w:rsidRDefault="00E4123D" w:rsidP="00C5164E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77B6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:rsidR="00A232E8" w:rsidRPr="006A1E01" w:rsidRDefault="00A232E8" w:rsidP="00C5164E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17FE3" w:rsidRDefault="006C3F3B" w:rsidP="00617FE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 итогам </w:t>
      </w:r>
      <w:r w:rsidR="001905EE">
        <w:rPr>
          <w:sz w:val="28"/>
        </w:rPr>
        <w:t>6</w:t>
      </w:r>
      <w:r>
        <w:rPr>
          <w:sz w:val="28"/>
        </w:rPr>
        <w:t xml:space="preserve"> месяцев 20</w:t>
      </w:r>
      <w:r w:rsidR="001905EE">
        <w:rPr>
          <w:sz w:val="28"/>
        </w:rPr>
        <w:t>20</w:t>
      </w:r>
      <w:r>
        <w:rPr>
          <w:sz w:val="28"/>
        </w:rPr>
        <w:t xml:space="preserve"> года </w:t>
      </w:r>
      <w:r w:rsidR="004F3101">
        <w:rPr>
          <w:sz w:val="28"/>
        </w:rPr>
        <w:t>республиканск</w:t>
      </w:r>
      <w:r w:rsidR="00C73EDA">
        <w:rPr>
          <w:sz w:val="28"/>
        </w:rPr>
        <w:t xml:space="preserve">ий </w:t>
      </w:r>
      <w:r w:rsidR="004F3101">
        <w:rPr>
          <w:sz w:val="28"/>
        </w:rPr>
        <w:t>бюджет</w:t>
      </w:r>
      <w:r w:rsidR="00C73EDA">
        <w:rPr>
          <w:sz w:val="28"/>
        </w:rPr>
        <w:t xml:space="preserve"> исполнен с</w:t>
      </w:r>
      <w:r w:rsidR="004F3101">
        <w:rPr>
          <w:sz w:val="28"/>
        </w:rPr>
        <w:t xml:space="preserve"> </w:t>
      </w:r>
      <w:r w:rsidR="001905EE">
        <w:rPr>
          <w:sz w:val="28"/>
        </w:rPr>
        <w:t>профицитом</w:t>
      </w:r>
      <w:r w:rsidR="00C73EDA">
        <w:rPr>
          <w:sz w:val="28"/>
        </w:rPr>
        <w:t xml:space="preserve"> в размере</w:t>
      </w:r>
      <w:r w:rsidR="004F3101">
        <w:rPr>
          <w:sz w:val="28"/>
        </w:rPr>
        <w:t xml:space="preserve"> </w:t>
      </w:r>
      <w:r w:rsidR="007413CB" w:rsidRPr="007413CB">
        <w:rPr>
          <w:sz w:val="28"/>
        </w:rPr>
        <w:t>115</w:t>
      </w:r>
      <w:r w:rsidR="007413CB">
        <w:rPr>
          <w:sz w:val="28"/>
          <w:lang w:val="en-US"/>
        </w:rPr>
        <w:t> </w:t>
      </w:r>
      <w:r w:rsidR="007413CB" w:rsidRPr="007413CB">
        <w:rPr>
          <w:sz w:val="28"/>
        </w:rPr>
        <w:t>084</w:t>
      </w:r>
      <w:r w:rsidR="007413CB">
        <w:rPr>
          <w:sz w:val="28"/>
        </w:rPr>
        <w:t>,0</w:t>
      </w:r>
      <w:r w:rsidR="004F3101">
        <w:rPr>
          <w:sz w:val="28"/>
        </w:rPr>
        <w:t xml:space="preserve"> тыс. рублей</w:t>
      </w:r>
      <w:r w:rsidR="0070435F" w:rsidRPr="002C77B6">
        <w:rPr>
          <w:sz w:val="28"/>
        </w:rPr>
        <w:t xml:space="preserve"> </w:t>
      </w:r>
      <w:r w:rsidR="001905EE">
        <w:rPr>
          <w:rFonts w:eastAsia="Calibri"/>
          <w:sz w:val="28"/>
          <w:szCs w:val="28"/>
          <w:lang w:eastAsia="en-US"/>
        </w:rPr>
        <w:t xml:space="preserve">против 308 336,1 тыс. рублей дефицита </w:t>
      </w:r>
      <w:r w:rsidR="00617FE3">
        <w:rPr>
          <w:rFonts w:eastAsia="Calibri"/>
          <w:sz w:val="28"/>
          <w:szCs w:val="28"/>
          <w:lang w:eastAsia="en-US"/>
        </w:rPr>
        <w:t>за аналогичный период предыдущего года.</w:t>
      </w:r>
    </w:p>
    <w:p w:rsidR="00CF5829" w:rsidRDefault="00617FE3" w:rsidP="00C5164E">
      <w:pPr>
        <w:ind w:firstLine="708"/>
        <w:jc w:val="both"/>
        <w:rPr>
          <w:sz w:val="28"/>
          <w:szCs w:val="28"/>
        </w:rPr>
      </w:pPr>
      <w:r w:rsidRPr="001E72C8">
        <w:rPr>
          <w:sz w:val="28"/>
          <w:szCs w:val="28"/>
        </w:rPr>
        <w:t xml:space="preserve">Согласно республиканскому бюджету источниками покрытия дефицита в отчетном году </w:t>
      </w:r>
      <w:r>
        <w:rPr>
          <w:sz w:val="28"/>
          <w:szCs w:val="28"/>
        </w:rPr>
        <w:t xml:space="preserve">являются </w:t>
      </w:r>
      <w:r w:rsidRPr="001E72C8">
        <w:rPr>
          <w:sz w:val="28"/>
          <w:szCs w:val="28"/>
        </w:rPr>
        <w:t>остатки бюджетных средств на сче</w:t>
      </w:r>
      <w:r>
        <w:rPr>
          <w:sz w:val="28"/>
          <w:szCs w:val="28"/>
        </w:rPr>
        <w:t xml:space="preserve">тах по учету средств бюджета. </w:t>
      </w:r>
      <w:r w:rsidR="00E63D01">
        <w:rPr>
          <w:sz w:val="28"/>
        </w:rPr>
        <w:t>И</w:t>
      </w:r>
      <w:r w:rsidR="002C6847">
        <w:rPr>
          <w:sz w:val="28"/>
          <w:szCs w:val="28"/>
        </w:rPr>
        <w:t>зменение остатков средств на счетах по учету средств бюджета составило</w:t>
      </w:r>
      <w:r w:rsidR="00A028A9">
        <w:rPr>
          <w:sz w:val="28"/>
          <w:szCs w:val="28"/>
        </w:rPr>
        <w:t xml:space="preserve"> </w:t>
      </w:r>
      <w:r w:rsidR="0036159B">
        <w:rPr>
          <w:sz w:val="28"/>
          <w:szCs w:val="28"/>
        </w:rPr>
        <w:t>-</w:t>
      </w:r>
      <w:r>
        <w:rPr>
          <w:sz w:val="28"/>
          <w:szCs w:val="28"/>
        </w:rPr>
        <w:t>1 415 084,0</w:t>
      </w:r>
      <w:r w:rsidR="0036159B">
        <w:rPr>
          <w:sz w:val="28"/>
          <w:szCs w:val="28"/>
        </w:rPr>
        <w:t xml:space="preserve"> </w:t>
      </w:r>
      <w:r w:rsidR="002C6847">
        <w:rPr>
          <w:sz w:val="28"/>
          <w:szCs w:val="28"/>
        </w:rPr>
        <w:t>тыс. рублей.</w:t>
      </w:r>
    </w:p>
    <w:p w:rsidR="006C3F3B" w:rsidRPr="00BE24D1" w:rsidRDefault="006C3F3B" w:rsidP="00C5164E">
      <w:pPr>
        <w:ind w:firstLine="708"/>
        <w:jc w:val="both"/>
        <w:rPr>
          <w:sz w:val="28"/>
          <w:szCs w:val="28"/>
        </w:rPr>
      </w:pPr>
    </w:p>
    <w:p w:rsidR="00E4123D" w:rsidRDefault="00E4123D" w:rsidP="00C5164E">
      <w:pPr>
        <w:jc w:val="center"/>
        <w:rPr>
          <w:b/>
          <w:sz w:val="28"/>
        </w:rPr>
      </w:pPr>
      <w:r w:rsidRPr="002C77B6">
        <w:rPr>
          <w:b/>
          <w:sz w:val="28"/>
        </w:rPr>
        <w:t>Расходы республиканского бюджета</w:t>
      </w:r>
    </w:p>
    <w:p w:rsidR="00A56EA0" w:rsidRPr="002C77B6" w:rsidRDefault="00A56EA0" w:rsidP="00C5164E">
      <w:pPr>
        <w:jc w:val="center"/>
        <w:rPr>
          <w:b/>
          <w:sz w:val="28"/>
        </w:rPr>
      </w:pPr>
    </w:p>
    <w:p w:rsidR="004D25E2" w:rsidRDefault="002C1717" w:rsidP="0087741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1 </w:t>
      </w:r>
      <w:r w:rsidR="004D25E2">
        <w:rPr>
          <w:rFonts w:eastAsiaTheme="minorHAnsi"/>
          <w:sz w:val="28"/>
          <w:szCs w:val="28"/>
          <w:lang w:eastAsia="en-US"/>
        </w:rPr>
        <w:t xml:space="preserve">июля 2020 </w:t>
      </w:r>
      <w:r>
        <w:rPr>
          <w:rFonts w:eastAsiaTheme="minorHAnsi"/>
          <w:sz w:val="28"/>
          <w:szCs w:val="28"/>
          <w:lang w:eastAsia="en-US"/>
        </w:rPr>
        <w:t>года и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сполнение расходов </w:t>
      </w:r>
      <w:r w:rsidR="00A56EA0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составило </w:t>
      </w:r>
      <w:r w:rsidR="00FC45F4">
        <w:rPr>
          <w:rFonts w:eastAsiaTheme="minorHAnsi"/>
          <w:sz w:val="28"/>
          <w:szCs w:val="28"/>
          <w:lang w:eastAsia="en-US"/>
        </w:rPr>
        <w:t>1</w:t>
      </w:r>
      <w:r w:rsidR="004D25E2">
        <w:rPr>
          <w:rFonts w:eastAsiaTheme="minorHAnsi"/>
          <w:sz w:val="28"/>
          <w:szCs w:val="28"/>
          <w:lang w:eastAsia="en-US"/>
        </w:rPr>
        <w:t>1 </w:t>
      </w:r>
      <w:r w:rsidR="00FC45F4">
        <w:rPr>
          <w:rFonts w:eastAsiaTheme="minorHAnsi"/>
          <w:sz w:val="28"/>
          <w:szCs w:val="28"/>
          <w:lang w:eastAsia="en-US"/>
        </w:rPr>
        <w:t>8</w:t>
      </w:r>
      <w:r w:rsidR="004D25E2">
        <w:rPr>
          <w:rFonts w:eastAsiaTheme="minorHAnsi"/>
          <w:sz w:val="28"/>
          <w:szCs w:val="28"/>
          <w:lang w:eastAsia="en-US"/>
        </w:rPr>
        <w:t>89 981,6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 тыс. рублей, что </w:t>
      </w:r>
      <w:r w:rsidR="004D25E2">
        <w:rPr>
          <w:rFonts w:eastAsiaTheme="minorHAnsi"/>
          <w:sz w:val="28"/>
          <w:szCs w:val="28"/>
          <w:lang w:eastAsia="en-US"/>
        </w:rPr>
        <w:t xml:space="preserve">на </w:t>
      </w:r>
      <w:r w:rsidR="0087741F" w:rsidRPr="0087741F">
        <w:rPr>
          <w:rFonts w:eastAsiaTheme="minorHAnsi"/>
          <w:sz w:val="28"/>
          <w:szCs w:val="28"/>
          <w:lang w:eastAsia="en-US"/>
        </w:rPr>
        <w:t>2</w:t>
      </w:r>
      <w:r w:rsidR="0087741F">
        <w:rPr>
          <w:rFonts w:eastAsiaTheme="minorHAnsi"/>
          <w:sz w:val="28"/>
          <w:szCs w:val="28"/>
          <w:lang w:val="en-US" w:eastAsia="en-US"/>
        </w:rPr>
        <w:t> </w:t>
      </w:r>
      <w:r w:rsidR="0087741F" w:rsidRPr="0087741F">
        <w:rPr>
          <w:rFonts w:eastAsiaTheme="minorHAnsi"/>
          <w:sz w:val="28"/>
          <w:szCs w:val="28"/>
          <w:lang w:eastAsia="en-US"/>
        </w:rPr>
        <w:t>862</w:t>
      </w:r>
      <w:r w:rsidR="0087741F">
        <w:rPr>
          <w:rFonts w:eastAsiaTheme="minorHAnsi"/>
          <w:sz w:val="28"/>
          <w:szCs w:val="28"/>
          <w:lang w:val="en-US" w:eastAsia="en-US"/>
        </w:rPr>
        <w:t> </w:t>
      </w:r>
      <w:r w:rsidR="0087741F" w:rsidRPr="0087741F">
        <w:rPr>
          <w:rFonts w:eastAsiaTheme="minorHAnsi"/>
          <w:sz w:val="28"/>
          <w:szCs w:val="28"/>
          <w:lang w:eastAsia="en-US"/>
        </w:rPr>
        <w:t>161</w:t>
      </w:r>
      <w:r w:rsidR="0087741F">
        <w:rPr>
          <w:rFonts w:eastAsiaTheme="minorHAnsi"/>
          <w:sz w:val="28"/>
          <w:szCs w:val="28"/>
          <w:lang w:eastAsia="en-US"/>
        </w:rPr>
        <w:t>,8</w:t>
      </w:r>
      <w:r w:rsidR="004D25E2" w:rsidRPr="00AF3541">
        <w:rPr>
          <w:sz w:val="28"/>
          <w:szCs w:val="28"/>
        </w:rPr>
        <w:t xml:space="preserve"> тыс. руб</w:t>
      </w:r>
      <w:r w:rsidR="004D25E2">
        <w:rPr>
          <w:sz w:val="28"/>
          <w:szCs w:val="28"/>
        </w:rPr>
        <w:t xml:space="preserve">лей или </w:t>
      </w:r>
      <w:r w:rsidR="0087741F">
        <w:rPr>
          <w:sz w:val="28"/>
          <w:szCs w:val="28"/>
        </w:rPr>
        <w:t>в 1,3 раза больше с</w:t>
      </w:r>
      <w:r w:rsidR="004D25E2">
        <w:rPr>
          <w:rFonts w:eastAsiaTheme="minorHAnsi"/>
          <w:sz w:val="28"/>
          <w:szCs w:val="28"/>
          <w:lang w:eastAsia="en-US"/>
        </w:rPr>
        <w:t>оответствующего периода 201</w:t>
      </w:r>
      <w:r w:rsidR="0087741F">
        <w:rPr>
          <w:rFonts w:eastAsiaTheme="minorHAnsi"/>
          <w:sz w:val="28"/>
          <w:szCs w:val="28"/>
          <w:lang w:eastAsia="en-US"/>
        </w:rPr>
        <w:t>9</w:t>
      </w:r>
      <w:r w:rsidR="004D25E2">
        <w:rPr>
          <w:rFonts w:eastAsiaTheme="minorHAnsi"/>
          <w:sz w:val="28"/>
          <w:szCs w:val="28"/>
          <w:lang w:eastAsia="en-US"/>
        </w:rPr>
        <w:t xml:space="preserve"> года. В отчетном периоде объем расходов составил </w:t>
      </w:r>
      <w:r w:rsidR="0087741F">
        <w:rPr>
          <w:rFonts w:eastAsiaTheme="minorHAnsi"/>
          <w:sz w:val="28"/>
          <w:szCs w:val="28"/>
          <w:lang w:eastAsia="en-US"/>
        </w:rPr>
        <w:t>38,6 </w:t>
      </w:r>
      <w:r w:rsidR="004D25E2">
        <w:rPr>
          <w:rFonts w:eastAsiaTheme="minorHAnsi"/>
          <w:sz w:val="28"/>
          <w:szCs w:val="28"/>
          <w:lang w:eastAsia="en-US"/>
        </w:rPr>
        <w:t>% от год</w:t>
      </w:r>
      <w:r w:rsidR="0087741F">
        <w:rPr>
          <w:rFonts w:eastAsiaTheme="minorHAnsi"/>
          <w:sz w:val="28"/>
          <w:szCs w:val="28"/>
          <w:lang w:eastAsia="en-US"/>
        </w:rPr>
        <w:t>овых плановых назначений (в 2019</w:t>
      </w:r>
      <w:r w:rsidR="004D25E2">
        <w:rPr>
          <w:rFonts w:eastAsiaTheme="minorHAnsi"/>
          <w:sz w:val="28"/>
          <w:szCs w:val="28"/>
          <w:lang w:eastAsia="en-US"/>
        </w:rPr>
        <w:t xml:space="preserve"> году – </w:t>
      </w:r>
      <w:r w:rsidR="0087741F">
        <w:rPr>
          <w:rFonts w:eastAsiaTheme="minorHAnsi"/>
          <w:sz w:val="28"/>
          <w:szCs w:val="28"/>
          <w:lang w:eastAsia="en-US"/>
        </w:rPr>
        <w:t>32,5 </w:t>
      </w:r>
      <w:r w:rsidR="004D25E2">
        <w:rPr>
          <w:rFonts w:eastAsiaTheme="minorHAnsi"/>
          <w:sz w:val="28"/>
          <w:szCs w:val="28"/>
          <w:lang w:eastAsia="en-US"/>
        </w:rPr>
        <w:t>%).</w:t>
      </w:r>
    </w:p>
    <w:p w:rsidR="00DA43C3" w:rsidRDefault="0087741F" w:rsidP="0087741F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="Calibri"/>
          <w:sz w:val="28"/>
          <w:szCs w:val="28"/>
          <w:lang w:eastAsia="en-US"/>
        </w:rPr>
        <w:t>И</w:t>
      </w:r>
      <w:r w:rsidRPr="002C77B6">
        <w:rPr>
          <w:sz w:val="28"/>
          <w:szCs w:val="28"/>
        </w:rPr>
        <w:t xml:space="preserve">сполнение расходной части бюджета </w:t>
      </w:r>
      <w:r>
        <w:rPr>
          <w:sz w:val="28"/>
          <w:szCs w:val="28"/>
        </w:rPr>
        <w:t xml:space="preserve">в </w:t>
      </w:r>
      <w:r w:rsidR="008E0B21">
        <w:rPr>
          <w:sz w:val="28"/>
          <w:szCs w:val="28"/>
        </w:rPr>
        <w:t>отчетном периоде</w:t>
      </w:r>
      <w:r w:rsidRPr="002C77B6">
        <w:rPr>
          <w:sz w:val="28"/>
          <w:szCs w:val="28"/>
        </w:rPr>
        <w:t xml:space="preserve"> представлено в следующей таблице.</w:t>
      </w:r>
    </w:p>
    <w:p w:rsidR="00FE4701" w:rsidRPr="00F96681" w:rsidRDefault="00FE4701" w:rsidP="00C5164E">
      <w:pPr>
        <w:pStyle w:val="a7"/>
        <w:ind w:left="0" w:firstLine="708"/>
        <w:jc w:val="both"/>
      </w:pP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992"/>
        <w:gridCol w:w="1134"/>
      </w:tblGrid>
      <w:tr w:rsidR="00932C14" w:rsidRPr="002C77B6" w:rsidTr="002637BE">
        <w:tc>
          <w:tcPr>
            <w:tcW w:w="3114" w:type="dxa"/>
            <w:vMerge w:val="restart"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vAlign w:val="center"/>
          </w:tcPr>
          <w:p w:rsidR="00932C14" w:rsidRPr="002C77B6" w:rsidRDefault="00932C14" w:rsidP="00E57770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32C14">
              <w:rPr>
                <w:b/>
                <w:sz w:val="24"/>
                <w:szCs w:val="24"/>
              </w:rPr>
              <w:t xml:space="preserve">сполнение за </w:t>
            </w:r>
            <w:r w:rsidR="00E5777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34DE">
              <w:rPr>
                <w:b/>
                <w:sz w:val="24"/>
                <w:szCs w:val="24"/>
              </w:rPr>
              <w:t>месяцев</w:t>
            </w:r>
            <w:r w:rsidRPr="00932C14">
              <w:rPr>
                <w:b/>
                <w:sz w:val="24"/>
                <w:szCs w:val="24"/>
              </w:rPr>
              <w:t xml:space="preserve"> 201</w:t>
            </w:r>
            <w:r w:rsidR="00E57770">
              <w:rPr>
                <w:b/>
                <w:sz w:val="24"/>
                <w:szCs w:val="24"/>
              </w:rPr>
              <w:t>9</w:t>
            </w:r>
            <w:r w:rsidRPr="00932C14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19" w:type="dxa"/>
            <w:gridSpan w:val="2"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992" w:type="dxa"/>
            <w:vMerge w:val="restart"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роста, %</w:t>
            </w:r>
          </w:p>
        </w:tc>
      </w:tr>
      <w:tr w:rsidR="00932C14" w:rsidRPr="002C77B6" w:rsidTr="002637BE">
        <w:tc>
          <w:tcPr>
            <w:tcW w:w="3114" w:type="dxa"/>
            <w:vMerge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</w:t>
            </w:r>
            <w:r w:rsidR="00E57770">
              <w:rPr>
                <w:b/>
                <w:sz w:val="24"/>
                <w:szCs w:val="24"/>
              </w:rPr>
              <w:t>20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исполнено за</w:t>
            </w:r>
            <w:r w:rsidR="001234DE">
              <w:rPr>
                <w:b/>
                <w:sz w:val="24"/>
                <w:szCs w:val="24"/>
              </w:rPr>
              <w:t xml:space="preserve"> </w:t>
            </w:r>
            <w:r w:rsidR="00E57770">
              <w:rPr>
                <w:b/>
                <w:sz w:val="24"/>
                <w:szCs w:val="24"/>
              </w:rPr>
              <w:t>6</w:t>
            </w:r>
            <w:r w:rsidR="001234DE">
              <w:rPr>
                <w:b/>
                <w:sz w:val="24"/>
                <w:szCs w:val="24"/>
              </w:rPr>
              <w:t xml:space="preserve"> месяцев 20</w:t>
            </w:r>
            <w:r w:rsidR="00E57770">
              <w:rPr>
                <w:b/>
                <w:sz w:val="24"/>
                <w:szCs w:val="24"/>
              </w:rPr>
              <w:t>20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2C14" w:rsidRPr="002C77B6" w:rsidRDefault="00932C14" w:rsidP="00C5164E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413 800,2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1 013 755,3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422 042,9</w:t>
            </w:r>
          </w:p>
        </w:tc>
        <w:tc>
          <w:tcPr>
            <w:tcW w:w="992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134" w:type="dxa"/>
            <w:vAlign w:val="center"/>
          </w:tcPr>
          <w:p w:rsidR="00E57770" w:rsidRPr="007109CD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4 671,5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9 140,8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3 865,5</w:t>
            </w:r>
          </w:p>
        </w:tc>
        <w:tc>
          <w:tcPr>
            <w:tcW w:w="992" w:type="dxa"/>
            <w:vAlign w:val="center"/>
          </w:tcPr>
          <w:p w:rsidR="00E57770" w:rsidRPr="002F7AB3" w:rsidRDefault="00E57770" w:rsidP="00E57770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134" w:type="dxa"/>
            <w:vAlign w:val="center"/>
          </w:tcPr>
          <w:p w:rsidR="00E57770" w:rsidRPr="00932C14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159 752,5</w:t>
            </w:r>
          </w:p>
        </w:tc>
        <w:tc>
          <w:tcPr>
            <w:tcW w:w="1559" w:type="dxa"/>
            <w:vAlign w:val="center"/>
          </w:tcPr>
          <w:p w:rsidR="00E57770" w:rsidRPr="002F7AB3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612 506,0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256 230,7</w:t>
            </w:r>
          </w:p>
        </w:tc>
        <w:tc>
          <w:tcPr>
            <w:tcW w:w="992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723 580,7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3 388 203,3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977 223,6</w:t>
            </w:r>
          </w:p>
        </w:tc>
        <w:tc>
          <w:tcPr>
            <w:tcW w:w="992" w:type="dxa"/>
            <w:vAlign w:val="center"/>
          </w:tcPr>
          <w:p w:rsidR="00E57770" w:rsidRPr="003D01BC" w:rsidRDefault="00E57770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135,1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3 233,0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439 614,5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77 259,0</w:t>
            </w:r>
          </w:p>
        </w:tc>
        <w:tc>
          <w:tcPr>
            <w:tcW w:w="992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23,9 раз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70 187,9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354 070,0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2 622,2</w:t>
            </w:r>
          </w:p>
        </w:tc>
        <w:tc>
          <w:tcPr>
            <w:tcW w:w="992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2 878 145,1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10 321 061,0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7DAD">
              <w:rPr>
                <w:sz w:val="24"/>
                <w:szCs w:val="24"/>
              </w:rPr>
              <w:t> 881 345,2</w:t>
            </w:r>
          </w:p>
        </w:tc>
        <w:tc>
          <w:tcPr>
            <w:tcW w:w="992" w:type="dxa"/>
            <w:vAlign w:val="center"/>
          </w:tcPr>
          <w:p w:rsidR="00E57770" w:rsidRPr="002C77B6" w:rsidRDefault="00107DAD" w:rsidP="00107D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169,6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180 636,3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7DAD">
              <w:rPr>
                <w:sz w:val="24"/>
                <w:szCs w:val="24"/>
              </w:rPr>
              <w:t>43 976,1</w:t>
            </w:r>
          </w:p>
        </w:tc>
        <w:tc>
          <w:tcPr>
            <w:tcW w:w="1560" w:type="dxa"/>
            <w:vAlign w:val="center"/>
          </w:tcPr>
          <w:p w:rsidR="00E57770" w:rsidRPr="002C77B6" w:rsidRDefault="00107DAD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</w:t>
            </w:r>
            <w:r w:rsidR="00E5777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26,7</w:t>
            </w:r>
          </w:p>
        </w:tc>
        <w:tc>
          <w:tcPr>
            <w:tcW w:w="992" w:type="dxa"/>
            <w:vAlign w:val="center"/>
          </w:tcPr>
          <w:p w:rsidR="00E57770" w:rsidRPr="002C77B6" w:rsidRDefault="00107DA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299 155,2</w:t>
            </w:r>
          </w:p>
        </w:tc>
        <w:tc>
          <w:tcPr>
            <w:tcW w:w="1559" w:type="dxa"/>
            <w:vAlign w:val="center"/>
          </w:tcPr>
          <w:p w:rsidR="00E57770" w:rsidRPr="002C77B6" w:rsidRDefault="00107DAD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2 429 417,4</w:t>
            </w:r>
          </w:p>
        </w:tc>
        <w:tc>
          <w:tcPr>
            <w:tcW w:w="1560" w:type="dxa"/>
            <w:vAlign w:val="center"/>
          </w:tcPr>
          <w:p w:rsidR="00E57770" w:rsidRPr="002C77B6" w:rsidRDefault="00107DAD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675 747,6</w:t>
            </w:r>
          </w:p>
        </w:tc>
        <w:tc>
          <w:tcPr>
            <w:tcW w:w="992" w:type="dxa"/>
            <w:vAlign w:val="center"/>
          </w:tcPr>
          <w:p w:rsidR="00E57770" w:rsidRPr="002C77B6" w:rsidRDefault="00107DA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3 572 953,5</w:t>
            </w:r>
          </w:p>
        </w:tc>
        <w:tc>
          <w:tcPr>
            <w:tcW w:w="1559" w:type="dxa"/>
            <w:vAlign w:val="center"/>
          </w:tcPr>
          <w:p w:rsidR="00E57770" w:rsidRPr="002C77B6" w:rsidRDefault="00107DAD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777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415 303,2</w:t>
            </w:r>
          </w:p>
        </w:tc>
        <w:tc>
          <w:tcPr>
            <w:tcW w:w="1560" w:type="dxa"/>
            <w:vAlign w:val="center"/>
          </w:tcPr>
          <w:p w:rsidR="00E57770" w:rsidRPr="002C77B6" w:rsidRDefault="00107DAD" w:rsidP="00107DAD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7770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00 683,3</w:t>
            </w:r>
          </w:p>
        </w:tc>
        <w:tc>
          <w:tcPr>
            <w:tcW w:w="992" w:type="dxa"/>
            <w:vAlign w:val="center"/>
          </w:tcPr>
          <w:p w:rsidR="00E57770" w:rsidRPr="002C77B6" w:rsidRDefault="00107DA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247 103,4</w:t>
            </w:r>
          </w:p>
        </w:tc>
        <w:tc>
          <w:tcPr>
            <w:tcW w:w="1559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577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880,8</w:t>
            </w:r>
          </w:p>
        </w:tc>
        <w:tc>
          <w:tcPr>
            <w:tcW w:w="1560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244 662,7</w:t>
            </w:r>
          </w:p>
        </w:tc>
        <w:tc>
          <w:tcPr>
            <w:tcW w:w="992" w:type="dxa"/>
            <w:vAlign w:val="center"/>
          </w:tcPr>
          <w:p w:rsidR="00E57770" w:rsidRPr="002C77B6" w:rsidRDefault="004D2BEC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68 124,9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BEC">
              <w:rPr>
                <w:sz w:val="24"/>
                <w:szCs w:val="24"/>
              </w:rPr>
              <w:t>58 325,8</w:t>
            </w:r>
          </w:p>
        </w:tc>
        <w:tc>
          <w:tcPr>
            <w:tcW w:w="1560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78 985,4</w:t>
            </w:r>
          </w:p>
        </w:tc>
        <w:tc>
          <w:tcPr>
            <w:tcW w:w="992" w:type="dxa"/>
            <w:vAlign w:val="center"/>
          </w:tcPr>
          <w:p w:rsidR="00E57770" w:rsidRPr="002C77B6" w:rsidRDefault="004D2BEC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559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777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E57770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vAlign w:val="center"/>
          </w:tcPr>
          <w:p w:rsidR="00E57770" w:rsidRPr="002C77B6" w:rsidRDefault="004D2BEC" w:rsidP="00E57770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57770" w:rsidRPr="002C77B6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770" w:rsidRPr="002C77B6" w:rsidTr="002637BE">
        <w:tc>
          <w:tcPr>
            <w:tcW w:w="3114" w:type="dxa"/>
          </w:tcPr>
          <w:p w:rsidR="00E57770" w:rsidRPr="002C77B6" w:rsidRDefault="00E57770" w:rsidP="00E5777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406 408,0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D2BEC">
              <w:rPr>
                <w:sz w:val="24"/>
                <w:szCs w:val="24"/>
              </w:rPr>
              <w:t>202 502,6</w:t>
            </w:r>
          </w:p>
        </w:tc>
        <w:tc>
          <w:tcPr>
            <w:tcW w:w="1560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406 587,0</w:t>
            </w:r>
          </w:p>
        </w:tc>
        <w:tc>
          <w:tcPr>
            <w:tcW w:w="992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134" w:type="dxa"/>
            <w:vAlign w:val="center"/>
          </w:tcPr>
          <w:p w:rsidR="00E57770" w:rsidRDefault="007109CD" w:rsidP="00E5777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57770" w:rsidRPr="002C77B6" w:rsidTr="002637BE">
        <w:trPr>
          <w:trHeight w:val="434"/>
        </w:trPr>
        <w:tc>
          <w:tcPr>
            <w:tcW w:w="3114" w:type="dxa"/>
            <w:vAlign w:val="center"/>
          </w:tcPr>
          <w:p w:rsidR="00E57770" w:rsidRPr="002C77B6" w:rsidRDefault="00E57770" w:rsidP="00E57770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770" w:rsidRPr="002C77B6" w:rsidRDefault="00E57770" w:rsidP="00E57770">
            <w:pPr>
              <w:pStyle w:val="a7"/>
              <w:ind w:left="0" w:right="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9 027 819,8</w:t>
            </w:r>
          </w:p>
        </w:tc>
        <w:tc>
          <w:tcPr>
            <w:tcW w:w="1559" w:type="dxa"/>
            <w:vAlign w:val="center"/>
          </w:tcPr>
          <w:p w:rsidR="00E57770" w:rsidRPr="002C77B6" w:rsidRDefault="004D2BEC" w:rsidP="004D2BEC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30 794 056,7</w:t>
            </w:r>
          </w:p>
        </w:tc>
        <w:tc>
          <w:tcPr>
            <w:tcW w:w="1560" w:type="dxa"/>
            <w:vAlign w:val="center"/>
          </w:tcPr>
          <w:p w:rsidR="00E57770" w:rsidRPr="002C77B6" w:rsidRDefault="00E57770" w:rsidP="004D2BEC">
            <w:pPr>
              <w:pStyle w:val="a7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D2BE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="004D2BEC">
              <w:rPr>
                <w:b/>
                <w:sz w:val="24"/>
                <w:szCs w:val="24"/>
              </w:rPr>
              <w:t>889 981,6</w:t>
            </w:r>
          </w:p>
        </w:tc>
        <w:tc>
          <w:tcPr>
            <w:tcW w:w="992" w:type="dxa"/>
            <w:vAlign w:val="center"/>
          </w:tcPr>
          <w:p w:rsidR="00E57770" w:rsidRPr="00DF1851" w:rsidRDefault="004D2BEC" w:rsidP="004D2BEC">
            <w:pPr>
              <w:pStyle w:val="a7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38,6</w:t>
            </w:r>
          </w:p>
        </w:tc>
        <w:tc>
          <w:tcPr>
            <w:tcW w:w="1134" w:type="dxa"/>
            <w:vAlign w:val="center"/>
          </w:tcPr>
          <w:p w:rsidR="00E57770" w:rsidRPr="00F17803" w:rsidRDefault="00E57770" w:rsidP="007109C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09CD">
              <w:rPr>
                <w:b/>
                <w:sz w:val="24"/>
                <w:szCs w:val="24"/>
              </w:rPr>
              <w:t>31,7</w:t>
            </w:r>
          </w:p>
        </w:tc>
      </w:tr>
    </w:tbl>
    <w:p w:rsidR="00E375AF" w:rsidRDefault="00E375AF" w:rsidP="00C5164E">
      <w:pPr>
        <w:ind w:firstLine="708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</w:p>
    <w:p w:rsidR="003E3C9C" w:rsidRDefault="00A741D4" w:rsidP="00C5164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текущем году и</w:t>
      </w:r>
      <w:r w:rsidR="003E3C9C" w:rsidRPr="003E3C9C">
        <w:rPr>
          <w:rFonts w:eastAsiaTheme="minorHAnsi"/>
          <w:sz w:val="28"/>
          <w:szCs w:val="28"/>
          <w:lang w:eastAsia="en-US"/>
        </w:rPr>
        <w:t xml:space="preserve">сполнение расходов </w:t>
      </w:r>
      <w:r w:rsidR="003E3C9C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="003E3C9C" w:rsidRPr="003E3C9C">
        <w:rPr>
          <w:rFonts w:eastAsiaTheme="minorHAnsi"/>
          <w:sz w:val="28"/>
          <w:szCs w:val="28"/>
          <w:lang w:eastAsia="en-US"/>
        </w:rPr>
        <w:t xml:space="preserve">бюджета </w:t>
      </w:r>
      <w:r w:rsidR="00032B97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3E3C9C" w:rsidRPr="003E3C9C">
        <w:rPr>
          <w:rFonts w:eastAsiaTheme="minorHAnsi"/>
          <w:sz w:val="28"/>
          <w:szCs w:val="28"/>
          <w:lang w:eastAsia="en-US"/>
        </w:rPr>
        <w:t>по 14 разделам бюджетной классификации.</w:t>
      </w:r>
    </w:p>
    <w:p w:rsidR="00522E6F" w:rsidRDefault="00A741D4" w:rsidP="00C5164E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</w:t>
      </w:r>
      <w:r w:rsidR="00756502">
        <w:rPr>
          <w:rFonts w:eastAsiaTheme="minorHAnsi"/>
          <w:sz w:val="28"/>
          <w:szCs w:val="28"/>
          <w:lang w:eastAsia="en-US"/>
        </w:rPr>
        <w:t>71,3</w:t>
      </w:r>
      <w:r w:rsidR="00F564A1"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расходов </w:t>
      </w:r>
      <w:r w:rsidR="00F564A1">
        <w:rPr>
          <w:rFonts w:eastAsiaTheme="minorHAnsi"/>
          <w:sz w:val="28"/>
          <w:szCs w:val="28"/>
          <w:lang w:eastAsia="en-US"/>
        </w:rPr>
        <w:t>республиканского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бюджета приходятся на 2 раздела: </w:t>
      </w:r>
      <w:r w:rsidRPr="0069056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Образование</w:t>
      </w:r>
      <w:r w:rsidRPr="0069056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– </w:t>
      </w:r>
      <w:r w:rsidR="00756502">
        <w:rPr>
          <w:rFonts w:eastAsiaTheme="minorHAnsi"/>
          <w:sz w:val="28"/>
          <w:szCs w:val="28"/>
          <w:lang w:eastAsia="en-US"/>
        </w:rPr>
        <w:t>47,3</w:t>
      </w:r>
      <w:r w:rsidR="00F564A1"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или </w:t>
      </w:r>
      <w:r>
        <w:rPr>
          <w:rFonts w:eastAsiaTheme="minorHAnsi"/>
          <w:sz w:val="28"/>
          <w:szCs w:val="28"/>
          <w:lang w:eastAsia="en-US"/>
        </w:rPr>
        <w:t>4</w:t>
      </w:r>
      <w:r w:rsidR="00F564A1">
        <w:rPr>
          <w:rFonts w:eastAsiaTheme="minorHAnsi"/>
          <w:sz w:val="28"/>
          <w:szCs w:val="28"/>
          <w:lang w:eastAsia="en-US"/>
        </w:rPr>
        <w:t> </w:t>
      </w:r>
      <w:r w:rsidR="00756502">
        <w:rPr>
          <w:rFonts w:eastAsiaTheme="minorHAnsi"/>
          <w:sz w:val="28"/>
          <w:szCs w:val="28"/>
          <w:lang w:eastAsia="en-US"/>
        </w:rPr>
        <w:t>881 345,2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тыс. рублей и </w:t>
      </w:r>
      <w:r w:rsidRPr="00690567">
        <w:rPr>
          <w:rFonts w:eastAsiaTheme="minorHAnsi"/>
          <w:sz w:val="28"/>
          <w:szCs w:val="28"/>
          <w:lang w:eastAsia="en-US"/>
        </w:rPr>
        <w:t xml:space="preserve">«Социальная политика» </w:t>
      </w:r>
      <w:r w:rsidR="00690567" w:rsidRPr="00690567">
        <w:rPr>
          <w:rFonts w:eastAsiaTheme="minorHAnsi"/>
          <w:sz w:val="28"/>
          <w:szCs w:val="28"/>
          <w:lang w:eastAsia="en-US"/>
        </w:rPr>
        <w:t>– 3</w:t>
      </w:r>
      <w:r w:rsidR="0075650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,2</w:t>
      </w:r>
      <w:r w:rsidR="00F564A1"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или </w:t>
      </w:r>
      <w:r w:rsidR="00756502">
        <w:rPr>
          <w:rFonts w:eastAsiaTheme="minorHAnsi"/>
          <w:sz w:val="28"/>
          <w:szCs w:val="28"/>
          <w:lang w:eastAsia="en-US"/>
        </w:rPr>
        <w:t>3</w:t>
      </w:r>
      <w:r w:rsidR="00F564A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6</w:t>
      </w:r>
      <w:r w:rsidR="00756502">
        <w:rPr>
          <w:rFonts w:eastAsiaTheme="minorHAnsi"/>
          <w:sz w:val="28"/>
          <w:szCs w:val="28"/>
          <w:lang w:eastAsia="en-US"/>
        </w:rPr>
        <w:t>00 683,3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тыс. рублей.</w:t>
      </w:r>
      <w:r w:rsidR="000E7552">
        <w:rPr>
          <w:rFonts w:eastAsiaTheme="minorHAnsi"/>
          <w:sz w:val="28"/>
          <w:szCs w:val="28"/>
          <w:lang w:eastAsia="en-US"/>
        </w:rPr>
        <w:t xml:space="preserve"> </w:t>
      </w:r>
      <w:r w:rsidR="00F564A1">
        <w:rPr>
          <w:rFonts w:eastAsiaTheme="minorHAnsi"/>
          <w:sz w:val="28"/>
          <w:szCs w:val="28"/>
          <w:lang w:eastAsia="en-US"/>
        </w:rPr>
        <w:t>Всего</w:t>
      </w:r>
      <w:r w:rsidR="00F564A1" w:rsidRPr="00CE5610">
        <w:rPr>
          <w:rFonts w:eastAsiaTheme="minorHAnsi"/>
          <w:sz w:val="28"/>
          <w:szCs w:val="28"/>
          <w:lang w:eastAsia="en-US"/>
        </w:rPr>
        <w:t xml:space="preserve"> </w:t>
      </w:r>
      <w:r w:rsidR="00F564A1" w:rsidRPr="00CE5610">
        <w:rPr>
          <w:rFonts w:eastAsia="Calibri"/>
          <w:sz w:val="28"/>
          <w:szCs w:val="28"/>
          <w:lang w:eastAsia="en-US"/>
        </w:rPr>
        <w:t>на финансирование</w:t>
      </w:r>
      <w:r w:rsidR="00F564A1">
        <w:rPr>
          <w:rFonts w:eastAsia="Calibri"/>
          <w:sz w:val="28"/>
          <w:szCs w:val="28"/>
          <w:lang w:eastAsia="en-US"/>
        </w:rPr>
        <w:t xml:space="preserve"> расходов социального характер</w:t>
      </w:r>
      <w:r w:rsidR="005B37E1">
        <w:rPr>
          <w:rFonts w:eastAsia="Calibri"/>
          <w:sz w:val="28"/>
          <w:szCs w:val="28"/>
          <w:lang w:eastAsia="en-US"/>
        </w:rPr>
        <w:t>а</w:t>
      </w:r>
      <w:r w:rsidR="00F564A1">
        <w:rPr>
          <w:rFonts w:eastAsia="Calibri"/>
          <w:sz w:val="28"/>
          <w:szCs w:val="28"/>
          <w:lang w:eastAsia="en-US"/>
        </w:rPr>
        <w:t xml:space="preserve"> (</w:t>
      </w:r>
      <w:r w:rsidR="00F564A1" w:rsidRPr="00CE5610">
        <w:rPr>
          <w:rFonts w:eastAsia="Calibri"/>
          <w:sz w:val="28"/>
          <w:szCs w:val="28"/>
          <w:lang w:eastAsia="en-US"/>
        </w:rPr>
        <w:t>образование, здравоохранение, социальную политику, культуру, физическую культуру и спорт</w:t>
      </w:r>
      <w:r w:rsidR="00F564A1">
        <w:rPr>
          <w:rFonts w:eastAsia="Calibri"/>
          <w:sz w:val="28"/>
          <w:szCs w:val="28"/>
          <w:lang w:eastAsia="en-US"/>
        </w:rPr>
        <w:t>)</w:t>
      </w:r>
      <w:r w:rsidR="00F564A1" w:rsidRPr="00CE5610">
        <w:rPr>
          <w:rFonts w:eastAsiaTheme="minorHAnsi"/>
          <w:sz w:val="28"/>
          <w:szCs w:val="28"/>
          <w:lang w:eastAsia="en-US"/>
        </w:rPr>
        <w:t xml:space="preserve"> </w:t>
      </w:r>
      <w:r w:rsidR="00F564A1" w:rsidRPr="00CE5610">
        <w:rPr>
          <w:rFonts w:eastAsia="Calibri"/>
          <w:sz w:val="28"/>
          <w:szCs w:val="28"/>
          <w:lang w:eastAsia="en-US"/>
        </w:rPr>
        <w:t>направлено</w:t>
      </w:r>
      <w:r w:rsidR="00F564A1" w:rsidRPr="00CE5610">
        <w:rPr>
          <w:rFonts w:eastAsiaTheme="minorHAnsi"/>
          <w:sz w:val="28"/>
          <w:szCs w:val="28"/>
          <w:lang w:eastAsia="en-US"/>
        </w:rPr>
        <w:t xml:space="preserve"> </w:t>
      </w:r>
      <w:r w:rsidR="00756502">
        <w:rPr>
          <w:rFonts w:eastAsiaTheme="minorHAnsi"/>
          <w:sz w:val="28"/>
          <w:szCs w:val="28"/>
          <w:lang w:eastAsia="en-US"/>
        </w:rPr>
        <w:t>9</w:t>
      </w:r>
      <w:r w:rsidR="00F564A1" w:rsidRPr="00CE5610">
        <w:rPr>
          <w:rFonts w:eastAsia="Calibri"/>
          <w:sz w:val="28"/>
          <w:szCs w:val="28"/>
          <w:lang w:eastAsia="en-US"/>
        </w:rPr>
        <w:t> </w:t>
      </w:r>
      <w:r w:rsidR="00756502">
        <w:rPr>
          <w:rFonts w:eastAsia="Calibri"/>
          <w:sz w:val="28"/>
          <w:szCs w:val="28"/>
          <w:lang w:eastAsia="en-US"/>
        </w:rPr>
        <w:t>665 165,5</w:t>
      </w:r>
      <w:r w:rsidR="00F564A1" w:rsidRPr="00CE5610">
        <w:rPr>
          <w:rFonts w:eastAsia="Calibri"/>
          <w:sz w:val="28"/>
          <w:szCs w:val="28"/>
          <w:lang w:eastAsia="en-US"/>
        </w:rPr>
        <w:t xml:space="preserve"> тыс. рублей или </w:t>
      </w:r>
      <w:r w:rsidR="00756502">
        <w:rPr>
          <w:rFonts w:eastAsia="Calibri"/>
          <w:sz w:val="28"/>
          <w:szCs w:val="28"/>
          <w:lang w:eastAsia="en-US"/>
        </w:rPr>
        <w:t>81,3</w:t>
      </w:r>
      <w:r w:rsidR="00522E6F">
        <w:rPr>
          <w:rFonts w:eastAsia="Calibri"/>
          <w:sz w:val="28"/>
          <w:szCs w:val="28"/>
          <w:lang w:eastAsia="en-US"/>
        </w:rPr>
        <w:t> %.</w:t>
      </w:r>
    </w:p>
    <w:p w:rsidR="009F337B" w:rsidRDefault="00F564A1" w:rsidP="00C5164E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Theme="minorHAnsi"/>
          <w:sz w:val="28"/>
          <w:szCs w:val="28"/>
          <w:lang w:eastAsia="en-US"/>
        </w:rPr>
        <w:t xml:space="preserve">В </w:t>
      </w:r>
      <w:r w:rsidR="000E7552">
        <w:rPr>
          <w:rFonts w:eastAsiaTheme="minorHAnsi"/>
          <w:sz w:val="28"/>
          <w:szCs w:val="28"/>
          <w:lang w:eastAsia="en-US"/>
        </w:rPr>
        <w:t>текущем году</w:t>
      </w:r>
      <w:r>
        <w:rPr>
          <w:rFonts w:eastAsiaTheme="minorHAnsi"/>
          <w:sz w:val="28"/>
          <w:szCs w:val="28"/>
          <w:lang w:eastAsia="en-US"/>
        </w:rPr>
        <w:t xml:space="preserve"> данная категория расходов </w:t>
      </w:r>
      <w:r w:rsidR="005B37E1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FA6CBA">
        <w:rPr>
          <w:rFonts w:eastAsiaTheme="minorHAnsi"/>
          <w:sz w:val="28"/>
          <w:szCs w:val="28"/>
          <w:lang w:eastAsia="en-US"/>
        </w:rPr>
        <w:t>2 487 172,0</w:t>
      </w:r>
      <w:r w:rsidRPr="002C77B6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5B37E1">
        <w:rPr>
          <w:rFonts w:eastAsiaTheme="minorHAnsi"/>
          <w:sz w:val="28"/>
          <w:szCs w:val="28"/>
          <w:lang w:eastAsia="en-US"/>
        </w:rPr>
        <w:t>3</w:t>
      </w:r>
      <w:r w:rsidR="009F337B">
        <w:rPr>
          <w:rFonts w:eastAsiaTheme="minorHAnsi"/>
          <w:sz w:val="28"/>
          <w:szCs w:val="28"/>
          <w:lang w:eastAsia="en-US"/>
        </w:rPr>
        <w:t>4,6</w:t>
      </w:r>
      <w:r w:rsidRPr="002C77B6">
        <w:rPr>
          <w:rFonts w:eastAsiaTheme="minorHAnsi"/>
          <w:sz w:val="28"/>
          <w:szCs w:val="28"/>
          <w:lang w:eastAsia="en-US"/>
        </w:rPr>
        <w:t> %</w:t>
      </w:r>
      <w:r w:rsidR="009F337B">
        <w:rPr>
          <w:rFonts w:eastAsiaTheme="minorHAnsi"/>
          <w:sz w:val="28"/>
          <w:szCs w:val="28"/>
          <w:lang w:eastAsia="en-US"/>
        </w:rPr>
        <w:t xml:space="preserve"> превысила уровень предыдущего года</w:t>
      </w:r>
      <w:r w:rsidRPr="002C77B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что обусловлено </w:t>
      </w:r>
      <w:r w:rsidR="009F337B">
        <w:rPr>
          <w:rFonts w:eastAsiaTheme="minorHAnsi"/>
          <w:sz w:val="28"/>
          <w:szCs w:val="28"/>
          <w:lang w:eastAsia="en-US"/>
        </w:rPr>
        <w:t xml:space="preserve">увеличением, в первую очередь, </w:t>
      </w:r>
      <w:r>
        <w:rPr>
          <w:rFonts w:eastAsiaTheme="minorHAnsi"/>
          <w:sz w:val="28"/>
          <w:szCs w:val="28"/>
          <w:lang w:eastAsia="en-US"/>
        </w:rPr>
        <w:t xml:space="preserve">расходов </w:t>
      </w:r>
      <w:r w:rsidR="009F337B">
        <w:rPr>
          <w:rFonts w:eastAsiaTheme="minorHAnsi"/>
          <w:sz w:val="28"/>
          <w:szCs w:val="28"/>
          <w:lang w:eastAsia="en-US"/>
        </w:rPr>
        <w:t xml:space="preserve">на образование </w:t>
      </w:r>
      <w:r w:rsidR="009D47B7">
        <w:rPr>
          <w:rFonts w:eastAsiaTheme="minorHAnsi"/>
          <w:sz w:val="28"/>
          <w:szCs w:val="28"/>
          <w:lang w:eastAsia="en-US"/>
        </w:rPr>
        <w:t xml:space="preserve">- </w:t>
      </w:r>
      <w:r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9F337B">
        <w:rPr>
          <w:rFonts w:eastAsiaTheme="minorHAnsi"/>
          <w:sz w:val="28"/>
          <w:szCs w:val="28"/>
          <w:lang w:eastAsia="en-US"/>
        </w:rPr>
        <w:t>2 003 200,1</w:t>
      </w:r>
      <w:r w:rsidR="009D47B7">
        <w:rPr>
          <w:rFonts w:eastAsiaTheme="minorHAnsi"/>
          <w:sz w:val="28"/>
          <w:szCs w:val="28"/>
          <w:lang w:eastAsia="en-US"/>
        </w:rPr>
        <w:t xml:space="preserve"> </w:t>
      </w:r>
      <w:r w:rsidRPr="002C77B6">
        <w:rPr>
          <w:sz w:val="28"/>
          <w:szCs w:val="28"/>
        </w:rPr>
        <w:t xml:space="preserve">тыс. рублей или </w:t>
      </w:r>
      <w:r w:rsidR="009F337B">
        <w:rPr>
          <w:sz w:val="28"/>
          <w:szCs w:val="28"/>
        </w:rPr>
        <w:t>в 1,7 раза к</w:t>
      </w:r>
      <w:r w:rsidR="000E7552">
        <w:rPr>
          <w:sz w:val="28"/>
          <w:szCs w:val="28"/>
        </w:rPr>
        <w:t xml:space="preserve"> уровню предыдущего года</w:t>
      </w:r>
      <w:r w:rsidR="009D47B7">
        <w:rPr>
          <w:sz w:val="28"/>
          <w:szCs w:val="28"/>
        </w:rPr>
        <w:t xml:space="preserve">, </w:t>
      </w:r>
      <w:r w:rsidR="009F337B">
        <w:rPr>
          <w:sz w:val="28"/>
          <w:szCs w:val="28"/>
        </w:rPr>
        <w:t xml:space="preserve">а также </w:t>
      </w:r>
      <w:r w:rsidR="009D47B7">
        <w:rPr>
          <w:sz w:val="28"/>
          <w:szCs w:val="28"/>
        </w:rPr>
        <w:t xml:space="preserve">здравоохранение – на </w:t>
      </w:r>
      <w:r w:rsidR="009F337B">
        <w:rPr>
          <w:sz w:val="28"/>
          <w:szCs w:val="28"/>
        </w:rPr>
        <w:t>376 592,4</w:t>
      </w:r>
      <w:r w:rsidR="009D47B7">
        <w:rPr>
          <w:sz w:val="28"/>
          <w:szCs w:val="28"/>
        </w:rPr>
        <w:t xml:space="preserve"> тыс. рублей или </w:t>
      </w:r>
      <w:r w:rsidR="009F337B">
        <w:rPr>
          <w:sz w:val="28"/>
          <w:szCs w:val="28"/>
        </w:rPr>
        <w:t>в 2,3 раза.</w:t>
      </w:r>
    </w:p>
    <w:p w:rsidR="00F564A1" w:rsidRPr="00AA1A94" w:rsidRDefault="00F564A1" w:rsidP="00C5164E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</w:t>
      </w:r>
      <w:r w:rsidR="00522E6F">
        <w:rPr>
          <w:sz w:val="28"/>
          <w:szCs w:val="28"/>
        </w:rPr>
        <w:t xml:space="preserve">развитие </w:t>
      </w:r>
      <w:r w:rsidRPr="00CE5610">
        <w:rPr>
          <w:sz w:val="28"/>
          <w:szCs w:val="28"/>
        </w:rPr>
        <w:t xml:space="preserve">национальной экономики и жилищно-коммунального хозяйства </w:t>
      </w:r>
      <w:r>
        <w:rPr>
          <w:sz w:val="28"/>
          <w:szCs w:val="28"/>
        </w:rPr>
        <w:t>направлено</w:t>
      </w:r>
      <w:r w:rsidRPr="00CE5610">
        <w:rPr>
          <w:sz w:val="28"/>
          <w:szCs w:val="28"/>
        </w:rPr>
        <w:t xml:space="preserve"> </w:t>
      </w:r>
      <w:r w:rsidR="00CA35E8">
        <w:rPr>
          <w:sz w:val="28"/>
          <w:szCs w:val="28"/>
        </w:rPr>
        <w:t>1</w:t>
      </w:r>
      <w:r w:rsidR="00522E6F">
        <w:rPr>
          <w:sz w:val="28"/>
          <w:szCs w:val="28"/>
        </w:rPr>
        <w:t> </w:t>
      </w:r>
      <w:r w:rsidR="00CA35E8">
        <w:rPr>
          <w:sz w:val="28"/>
          <w:szCs w:val="28"/>
        </w:rPr>
        <w:t>054 482,6</w:t>
      </w:r>
      <w:r>
        <w:rPr>
          <w:sz w:val="28"/>
          <w:szCs w:val="28"/>
        </w:rPr>
        <w:t xml:space="preserve"> тыс. рублей или </w:t>
      </w:r>
      <w:r w:rsidR="00CA35E8">
        <w:rPr>
          <w:sz w:val="28"/>
          <w:szCs w:val="28"/>
        </w:rPr>
        <w:t>8,9</w:t>
      </w:r>
      <w:r w:rsidR="00522E6F">
        <w:rPr>
          <w:sz w:val="28"/>
          <w:szCs w:val="28"/>
        </w:rPr>
        <w:t> </w:t>
      </w:r>
      <w:r w:rsidRPr="00CE5610">
        <w:rPr>
          <w:sz w:val="28"/>
          <w:szCs w:val="28"/>
        </w:rPr>
        <w:t>% всех расходов бюджета.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</w:t>
      </w:r>
      <w:r w:rsidR="007E175C">
        <w:rPr>
          <w:sz w:val="28"/>
          <w:szCs w:val="28"/>
        </w:rPr>
        <w:t>возросли</w:t>
      </w:r>
      <w:r>
        <w:rPr>
          <w:sz w:val="28"/>
          <w:szCs w:val="28"/>
        </w:rPr>
        <w:t xml:space="preserve"> на </w:t>
      </w:r>
      <w:r w:rsidR="00CA35E8">
        <w:rPr>
          <w:sz w:val="28"/>
          <w:szCs w:val="28"/>
        </w:rPr>
        <w:t>327 668,9</w:t>
      </w:r>
      <w:r>
        <w:rPr>
          <w:sz w:val="28"/>
          <w:szCs w:val="28"/>
        </w:rPr>
        <w:t xml:space="preserve"> тыс. рублей или </w:t>
      </w:r>
      <w:r w:rsidR="00DA568C">
        <w:rPr>
          <w:sz w:val="28"/>
          <w:szCs w:val="28"/>
        </w:rPr>
        <w:t xml:space="preserve">на </w:t>
      </w:r>
      <w:r w:rsidR="00CA35E8">
        <w:rPr>
          <w:sz w:val="28"/>
          <w:szCs w:val="28"/>
        </w:rPr>
        <w:t>45,1</w:t>
      </w:r>
      <w:r>
        <w:rPr>
          <w:sz w:val="28"/>
          <w:szCs w:val="28"/>
        </w:rPr>
        <w:t xml:space="preserve"> %. </w:t>
      </w:r>
      <w:r w:rsidR="007E175C">
        <w:rPr>
          <w:sz w:val="28"/>
          <w:szCs w:val="28"/>
        </w:rPr>
        <w:t>Основной п</w:t>
      </w:r>
      <w:r>
        <w:rPr>
          <w:sz w:val="28"/>
          <w:szCs w:val="28"/>
        </w:rPr>
        <w:t xml:space="preserve">ричиной сложившейся динамики стало </w:t>
      </w:r>
      <w:r w:rsidR="007E175C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на </w:t>
      </w:r>
      <w:r w:rsidR="007E175C">
        <w:rPr>
          <w:sz w:val="28"/>
          <w:szCs w:val="28"/>
        </w:rPr>
        <w:t>253 642,9</w:t>
      </w:r>
      <w:r>
        <w:rPr>
          <w:sz w:val="28"/>
          <w:szCs w:val="28"/>
        </w:rPr>
        <w:t xml:space="preserve"> тыс. рублей или </w:t>
      </w:r>
      <w:r w:rsidR="007E175C">
        <w:rPr>
          <w:sz w:val="28"/>
          <w:szCs w:val="28"/>
        </w:rPr>
        <w:t xml:space="preserve">в 1,4 раза </w:t>
      </w:r>
      <w:r>
        <w:rPr>
          <w:sz w:val="28"/>
          <w:szCs w:val="28"/>
        </w:rPr>
        <w:t xml:space="preserve">расходов на </w:t>
      </w:r>
      <w:r w:rsidR="007E175C">
        <w:rPr>
          <w:sz w:val="28"/>
          <w:szCs w:val="28"/>
        </w:rPr>
        <w:t>национальную экономику. Р</w:t>
      </w:r>
      <w:r>
        <w:rPr>
          <w:sz w:val="28"/>
          <w:szCs w:val="28"/>
        </w:rPr>
        <w:t xml:space="preserve">асходы на </w:t>
      </w:r>
      <w:r w:rsidR="007E175C">
        <w:rPr>
          <w:sz w:val="28"/>
          <w:szCs w:val="28"/>
        </w:rPr>
        <w:t>жилищно-коммунальное хозяйство также превысили прошлогодний уровень (</w:t>
      </w:r>
      <w:r>
        <w:rPr>
          <w:sz w:val="28"/>
          <w:szCs w:val="28"/>
        </w:rPr>
        <w:t xml:space="preserve">на </w:t>
      </w:r>
      <w:r w:rsidR="007E175C">
        <w:rPr>
          <w:sz w:val="28"/>
          <w:szCs w:val="28"/>
        </w:rPr>
        <w:t>74 026,0</w:t>
      </w:r>
      <w:r>
        <w:rPr>
          <w:sz w:val="28"/>
          <w:szCs w:val="28"/>
        </w:rPr>
        <w:t xml:space="preserve"> тыс. рублей или </w:t>
      </w:r>
      <w:r w:rsidR="00032B97">
        <w:rPr>
          <w:sz w:val="28"/>
          <w:szCs w:val="28"/>
        </w:rPr>
        <w:t>в 23,9 раза)</w:t>
      </w:r>
      <w:r>
        <w:rPr>
          <w:sz w:val="28"/>
          <w:szCs w:val="28"/>
        </w:rPr>
        <w:t>.</w:t>
      </w:r>
    </w:p>
    <w:p w:rsidR="00690567" w:rsidRPr="001B5012" w:rsidRDefault="00032B97" w:rsidP="004905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январе-июне текущего года </w:t>
      </w:r>
      <w:r>
        <w:rPr>
          <w:sz w:val="28"/>
          <w:szCs w:val="28"/>
        </w:rPr>
        <w:t>финансирова</w:t>
      </w:r>
      <w:r w:rsidRPr="002C77B6">
        <w:rPr>
          <w:sz w:val="28"/>
          <w:szCs w:val="28"/>
        </w:rPr>
        <w:t xml:space="preserve">ние расходов в разрезе разделов </w:t>
      </w:r>
      <w:r>
        <w:rPr>
          <w:sz w:val="28"/>
          <w:szCs w:val="28"/>
        </w:rPr>
        <w:t xml:space="preserve">республиканского бюджета </w:t>
      </w:r>
      <w:r w:rsidRPr="002C77B6">
        <w:rPr>
          <w:sz w:val="28"/>
          <w:szCs w:val="28"/>
        </w:rPr>
        <w:t>осуществлялось непропорционально.</w:t>
      </w:r>
      <w:r w:rsidR="002044E4">
        <w:rPr>
          <w:sz w:val="28"/>
          <w:szCs w:val="28"/>
        </w:rPr>
        <w:t xml:space="preserve"> </w:t>
      </w:r>
      <w:r w:rsidRPr="002C77B6">
        <w:rPr>
          <w:rFonts w:eastAsia="Calibri"/>
          <w:color w:val="000000"/>
          <w:sz w:val="28"/>
          <w:szCs w:val="28"/>
          <w:lang w:eastAsia="en-US"/>
        </w:rPr>
        <w:t xml:space="preserve">Наименьший </w:t>
      </w:r>
      <w:r w:rsidRPr="00B87B14">
        <w:rPr>
          <w:rFonts w:eastAsia="Calibri"/>
          <w:color w:val="000000"/>
          <w:sz w:val="28"/>
          <w:szCs w:val="28"/>
          <w:lang w:eastAsia="en-US"/>
        </w:rPr>
        <w:t>уровень исполнения бюджета</w:t>
      </w:r>
      <w:r w:rsidR="002044E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 раздел</w:t>
      </w:r>
      <w:r w:rsidR="002044E4">
        <w:rPr>
          <w:rFonts w:eastAsia="Calibri"/>
          <w:color w:val="000000"/>
          <w:sz w:val="28"/>
          <w:szCs w:val="28"/>
          <w:lang w:eastAsia="en-US"/>
        </w:rPr>
        <w:t>у</w:t>
      </w:r>
      <w:r w:rsidRPr="00B87B14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>Охрана окружающей среды</w:t>
      </w:r>
      <w:r w:rsidRPr="00B87B14">
        <w:rPr>
          <w:rFonts w:eastAsia="Calibri"/>
          <w:color w:val="000000"/>
          <w:sz w:val="28"/>
          <w:szCs w:val="28"/>
          <w:lang w:eastAsia="en-US"/>
        </w:rPr>
        <w:t>» (</w:t>
      </w:r>
      <w:r>
        <w:rPr>
          <w:rFonts w:eastAsia="Calibri"/>
          <w:color w:val="000000"/>
          <w:sz w:val="28"/>
          <w:szCs w:val="28"/>
          <w:lang w:eastAsia="en-US"/>
        </w:rPr>
        <w:t>0,7</w:t>
      </w:r>
      <w:r w:rsidRPr="00B87B14">
        <w:rPr>
          <w:rFonts w:eastAsia="Calibri"/>
          <w:color w:val="000000"/>
          <w:sz w:val="28"/>
          <w:szCs w:val="28"/>
          <w:lang w:eastAsia="en-US"/>
        </w:rPr>
        <w:t>% от утвержденных назначений на 20</w:t>
      </w:r>
      <w:r>
        <w:rPr>
          <w:rFonts w:eastAsia="Calibri"/>
          <w:color w:val="000000"/>
          <w:sz w:val="28"/>
          <w:szCs w:val="28"/>
          <w:lang w:eastAsia="en-US"/>
        </w:rPr>
        <w:t>20</w:t>
      </w:r>
      <w:r w:rsidR="002044E4">
        <w:rPr>
          <w:rFonts w:eastAsia="Calibri"/>
          <w:color w:val="000000"/>
          <w:sz w:val="28"/>
          <w:szCs w:val="28"/>
          <w:lang w:eastAsia="en-US"/>
        </w:rPr>
        <w:t xml:space="preserve"> год). При этом, по разделу </w:t>
      </w:r>
      <w:r w:rsidRPr="00B87B14">
        <w:rPr>
          <w:rFonts w:eastAsia="Calibri"/>
          <w:color w:val="000000"/>
          <w:sz w:val="28"/>
          <w:szCs w:val="28"/>
          <w:lang w:eastAsia="en-US"/>
        </w:rPr>
        <w:t xml:space="preserve">«Обслуживание </w:t>
      </w:r>
      <w:r w:rsidRPr="00B87B14">
        <w:rPr>
          <w:sz w:val="28"/>
          <w:szCs w:val="28"/>
        </w:rPr>
        <w:t>государственного и муниципального долга</w:t>
      </w:r>
      <w:r w:rsidRPr="00B87B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44E4">
        <w:rPr>
          <w:rFonts w:eastAsia="Calibri"/>
          <w:color w:val="000000"/>
          <w:sz w:val="28"/>
          <w:szCs w:val="28"/>
          <w:lang w:eastAsia="en-US"/>
        </w:rPr>
        <w:t>на отчетную дату финансирование не открыто.</w:t>
      </w:r>
      <w:r w:rsidR="004905E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34C07" w:rsidRPr="00F4405A">
        <w:rPr>
          <w:rFonts w:eastAsiaTheme="minorHAnsi"/>
          <w:sz w:val="28"/>
          <w:szCs w:val="28"/>
          <w:lang w:eastAsia="en-US"/>
        </w:rPr>
        <w:t>Максимальн</w:t>
      </w:r>
      <w:r w:rsidR="00987E88">
        <w:rPr>
          <w:rFonts w:eastAsiaTheme="minorHAnsi"/>
          <w:sz w:val="28"/>
          <w:szCs w:val="28"/>
          <w:lang w:eastAsia="en-US"/>
        </w:rPr>
        <w:t>ое</w:t>
      </w:r>
      <w:r w:rsidR="00534C07" w:rsidRPr="00F4405A">
        <w:rPr>
          <w:rFonts w:eastAsiaTheme="minorHAnsi"/>
          <w:sz w:val="28"/>
          <w:szCs w:val="28"/>
          <w:lang w:eastAsia="en-US"/>
        </w:rPr>
        <w:t xml:space="preserve"> </w:t>
      </w:r>
      <w:r w:rsidR="00987E88" w:rsidRPr="00F4405A">
        <w:rPr>
          <w:rFonts w:eastAsiaTheme="minorHAnsi"/>
          <w:sz w:val="28"/>
          <w:szCs w:val="28"/>
          <w:lang w:eastAsia="en-US"/>
        </w:rPr>
        <w:t xml:space="preserve">освоение бюджетных ассигнований достигнуто по разделам </w:t>
      </w:r>
      <w:r w:rsidR="00534C07" w:rsidRPr="00F4405A">
        <w:rPr>
          <w:rFonts w:eastAsiaTheme="minorHAnsi"/>
          <w:sz w:val="28"/>
          <w:szCs w:val="28"/>
          <w:lang w:eastAsia="en-US"/>
        </w:rPr>
        <w:t>«</w:t>
      </w:r>
      <w:r w:rsidR="004905ED">
        <w:rPr>
          <w:sz w:val="28"/>
          <w:szCs w:val="28"/>
        </w:rPr>
        <w:t>Средства массовой информации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» </w:t>
      </w:r>
      <w:r w:rsidR="001B5012" w:rsidRPr="001B5012">
        <w:rPr>
          <w:rFonts w:eastAsiaTheme="minorHAnsi"/>
          <w:sz w:val="28"/>
          <w:szCs w:val="28"/>
          <w:lang w:eastAsia="en-US"/>
        </w:rPr>
        <w:t>(</w:t>
      </w:r>
      <w:r w:rsidR="004905ED">
        <w:rPr>
          <w:rFonts w:eastAsiaTheme="minorHAnsi"/>
          <w:sz w:val="28"/>
          <w:szCs w:val="28"/>
          <w:lang w:eastAsia="en-US"/>
        </w:rPr>
        <w:t>49,9</w:t>
      </w:r>
      <w:r w:rsidR="001B5012" w:rsidRPr="001B5012">
        <w:rPr>
          <w:rFonts w:eastAsiaTheme="minorHAnsi"/>
          <w:sz w:val="28"/>
          <w:szCs w:val="28"/>
          <w:lang w:eastAsia="en-US"/>
        </w:rPr>
        <w:t> %) и «</w:t>
      </w:r>
      <w:r w:rsidR="004905ED">
        <w:rPr>
          <w:rFonts w:eastAsiaTheme="minorHAnsi"/>
          <w:sz w:val="28"/>
          <w:szCs w:val="28"/>
          <w:lang w:eastAsia="en-US"/>
        </w:rPr>
        <w:t>Образование</w:t>
      </w:r>
      <w:r w:rsidR="001B5012" w:rsidRPr="001B5012">
        <w:rPr>
          <w:sz w:val="28"/>
          <w:szCs w:val="28"/>
        </w:rPr>
        <w:t>» (</w:t>
      </w:r>
      <w:r w:rsidR="004905ED">
        <w:rPr>
          <w:sz w:val="28"/>
          <w:szCs w:val="28"/>
        </w:rPr>
        <w:t>47,3</w:t>
      </w:r>
      <w:r w:rsidR="001B5012" w:rsidRPr="001B5012">
        <w:rPr>
          <w:sz w:val="28"/>
          <w:szCs w:val="28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к годовым бюджетным назначениям).</w:t>
      </w:r>
    </w:p>
    <w:p w:rsidR="00F82A2C" w:rsidRPr="002C77B6" w:rsidRDefault="00F82A2C" w:rsidP="00F82A2C">
      <w:pPr>
        <w:ind w:firstLine="708"/>
        <w:jc w:val="both"/>
        <w:rPr>
          <w:sz w:val="28"/>
          <w:szCs w:val="28"/>
        </w:rPr>
      </w:pPr>
      <w:r w:rsidRPr="00E534DF">
        <w:rPr>
          <w:sz w:val="28"/>
          <w:szCs w:val="28"/>
        </w:rPr>
        <w:t>В соответствии с Законом о бюджете, в текущем году предусмотрено финансирование 22 государственных программ с общей суммой годовых плановых</w:t>
      </w:r>
      <w:r w:rsidRPr="002C77B6">
        <w:rPr>
          <w:sz w:val="28"/>
          <w:szCs w:val="28"/>
        </w:rPr>
        <w:t xml:space="preserve"> назначений в размере </w:t>
      </w:r>
      <w:r w:rsidRPr="004C6B42">
        <w:rPr>
          <w:sz w:val="28"/>
          <w:szCs w:val="28"/>
        </w:rPr>
        <w:t>2</w:t>
      </w:r>
      <w:r>
        <w:rPr>
          <w:sz w:val="28"/>
          <w:szCs w:val="28"/>
        </w:rPr>
        <w:t>8 930 985,3</w:t>
      </w:r>
      <w:r w:rsidRPr="004C6B42">
        <w:rPr>
          <w:sz w:val="28"/>
          <w:szCs w:val="28"/>
        </w:rPr>
        <w:t xml:space="preserve"> </w:t>
      </w:r>
      <w:r w:rsidRPr="002C77B6">
        <w:rPr>
          <w:sz w:val="28"/>
          <w:szCs w:val="28"/>
        </w:rPr>
        <w:t>тыс. рублей.</w:t>
      </w:r>
    </w:p>
    <w:p w:rsidR="00F82A2C" w:rsidRDefault="00F82A2C" w:rsidP="00F82A2C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630A">
        <w:rPr>
          <w:sz w:val="28"/>
          <w:szCs w:val="28"/>
        </w:rPr>
        <w:t xml:space="preserve">сполнение программной части </w:t>
      </w:r>
      <w:r>
        <w:rPr>
          <w:sz w:val="28"/>
          <w:szCs w:val="28"/>
        </w:rPr>
        <w:t xml:space="preserve">республиканского </w:t>
      </w:r>
      <w:r w:rsidRPr="00EE630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</w:t>
      </w:r>
      <w:r w:rsidRPr="002C77B6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шести месяцев 20</w:t>
      </w:r>
      <w:r w:rsidR="002569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EE630A">
        <w:rPr>
          <w:sz w:val="28"/>
          <w:szCs w:val="28"/>
        </w:rPr>
        <w:t xml:space="preserve"> составило</w:t>
      </w:r>
      <w:r>
        <w:rPr>
          <w:sz w:val="28"/>
          <w:szCs w:val="28"/>
        </w:rPr>
        <w:t xml:space="preserve"> </w:t>
      </w:r>
      <w:r w:rsidR="00256936">
        <w:rPr>
          <w:sz w:val="28"/>
          <w:szCs w:val="28"/>
        </w:rPr>
        <w:t>11 143 820,7</w:t>
      </w:r>
      <w:r w:rsidRPr="004C6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A1258B">
        <w:rPr>
          <w:sz w:val="28"/>
          <w:szCs w:val="28"/>
        </w:rPr>
        <w:t xml:space="preserve">или </w:t>
      </w:r>
      <w:r w:rsidR="00256936">
        <w:rPr>
          <w:sz w:val="28"/>
          <w:szCs w:val="28"/>
        </w:rPr>
        <w:t>38,5 </w:t>
      </w:r>
      <w:r w:rsidRPr="00A1258B">
        <w:rPr>
          <w:sz w:val="28"/>
          <w:szCs w:val="28"/>
        </w:rPr>
        <w:t>% утвержденных бюджетных назначений</w:t>
      </w:r>
      <w:r>
        <w:rPr>
          <w:sz w:val="28"/>
          <w:szCs w:val="28"/>
        </w:rPr>
        <w:t xml:space="preserve"> </w:t>
      </w:r>
      <w:r w:rsidRPr="00A1258B">
        <w:rPr>
          <w:sz w:val="28"/>
          <w:szCs w:val="28"/>
        </w:rPr>
        <w:t>(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</w:t>
      </w:r>
      <w:r w:rsidR="00256936">
        <w:rPr>
          <w:sz w:val="28"/>
          <w:szCs w:val="28"/>
        </w:rPr>
        <w:t>9</w:t>
      </w:r>
      <w:r w:rsidRPr="00A125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– </w:t>
      </w:r>
      <w:r w:rsidR="00256936">
        <w:rPr>
          <w:sz w:val="28"/>
          <w:szCs w:val="28"/>
        </w:rPr>
        <w:t>31,9 </w:t>
      </w:r>
      <w:r w:rsidRPr="00A1258B">
        <w:rPr>
          <w:sz w:val="28"/>
          <w:szCs w:val="28"/>
        </w:rPr>
        <w:t>%).</w:t>
      </w:r>
    </w:p>
    <w:p w:rsidR="00F82A2C" w:rsidRDefault="00F82A2C" w:rsidP="00F82A2C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Доля произведенных расходов по мероприятиям, утвержденным государственными программами Республики Ингушетия, в общей сумме расходов республиканского бюджета за отчетный период составил</w:t>
      </w:r>
      <w:r w:rsidR="00E34C5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9</w:t>
      </w:r>
      <w:r w:rsidR="00256936">
        <w:rPr>
          <w:rFonts w:eastAsiaTheme="minorHAnsi"/>
          <w:sz w:val="28"/>
          <w:szCs w:val="28"/>
          <w:lang w:eastAsia="en-US"/>
        </w:rPr>
        <w:t>3,7</w:t>
      </w:r>
      <w:r>
        <w:rPr>
          <w:rFonts w:eastAsiaTheme="minorHAnsi"/>
          <w:sz w:val="28"/>
          <w:szCs w:val="28"/>
          <w:lang w:eastAsia="en-US"/>
        </w:rPr>
        <w:t>% (в аналогичном периоде 201</w:t>
      </w:r>
      <w:r w:rsidR="00E34C5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 – </w:t>
      </w:r>
      <w:r w:rsidR="00E34C52">
        <w:rPr>
          <w:rFonts w:eastAsiaTheme="minorHAnsi"/>
          <w:sz w:val="28"/>
          <w:szCs w:val="28"/>
          <w:lang w:eastAsia="en-US"/>
        </w:rPr>
        <w:t>91,5 </w:t>
      </w:r>
      <w:r>
        <w:rPr>
          <w:rFonts w:eastAsiaTheme="minorHAnsi"/>
          <w:sz w:val="28"/>
          <w:szCs w:val="28"/>
          <w:lang w:eastAsia="en-US"/>
        </w:rPr>
        <w:t>%</w:t>
      </w:r>
      <w:r>
        <w:rPr>
          <w:sz w:val="28"/>
          <w:szCs w:val="28"/>
        </w:rPr>
        <w:t>).</w:t>
      </w:r>
    </w:p>
    <w:p w:rsidR="00F82A2C" w:rsidRPr="00CC5760" w:rsidRDefault="00F82A2C" w:rsidP="00F82A2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639E">
        <w:rPr>
          <w:sz w:val="28"/>
          <w:szCs w:val="28"/>
          <w:lang w:eastAsia="en-US"/>
        </w:rPr>
        <w:t xml:space="preserve">Наибольший объем расходов </w:t>
      </w:r>
      <w:r>
        <w:rPr>
          <w:sz w:val="28"/>
          <w:szCs w:val="28"/>
          <w:lang w:eastAsia="en-US"/>
        </w:rPr>
        <w:t>республиканского</w:t>
      </w:r>
      <w:r w:rsidRPr="0072639E">
        <w:rPr>
          <w:sz w:val="28"/>
          <w:szCs w:val="28"/>
          <w:lang w:eastAsia="en-US"/>
        </w:rPr>
        <w:t xml:space="preserve"> бюджета, направленных на реализацию программных мероприятий </w:t>
      </w:r>
      <w:r w:rsidRPr="00CC5760">
        <w:rPr>
          <w:rFonts w:eastAsiaTheme="minorHAnsi"/>
          <w:sz w:val="28"/>
          <w:szCs w:val="28"/>
          <w:lang w:eastAsia="en-US"/>
        </w:rPr>
        <w:t>(</w:t>
      </w:r>
      <w:r w:rsidR="00581A3C">
        <w:rPr>
          <w:rFonts w:eastAsiaTheme="minorHAnsi"/>
          <w:sz w:val="28"/>
          <w:szCs w:val="28"/>
          <w:lang w:eastAsia="en-US"/>
        </w:rPr>
        <w:t>73,7 </w:t>
      </w:r>
      <w:r>
        <w:rPr>
          <w:rFonts w:eastAsiaTheme="minorHAnsi"/>
          <w:sz w:val="28"/>
          <w:szCs w:val="28"/>
          <w:lang w:eastAsia="en-US"/>
        </w:rPr>
        <w:t>%</w:t>
      </w:r>
      <w:r w:rsidRPr="00CC576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CC57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Pr="00CC5760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>шлось</w:t>
      </w:r>
      <w:r w:rsidRPr="00CC5760">
        <w:rPr>
          <w:rFonts w:eastAsiaTheme="minorHAnsi"/>
          <w:sz w:val="28"/>
          <w:szCs w:val="28"/>
          <w:lang w:eastAsia="en-US"/>
        </w:rPr>
        <w:t xml:space="preserve"> на </w:t>
      </w:r>
      <w:r w:rsidR="00E34C52">
        <w:rPr>
          <w:rFonts w:eastAsiaTheme="minorHAnsi"/>
          <w:sz w:val="28"/>
          <w:szCs w:val="28"/>
          <w:lang w:eastAsia="en-US"/>
        </w:rPr>
        <w:t>3</w:t>
      </w:r>
      <w:r w:rsidRPr="00CC5760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CC5760">
        <w:rPr>
          <w:rFonts w:eastAsiaTheme="minorHAnsi"/>
          <w:sz w:val="28"/>
          <w:szCs w:val="28"/>
          <w:lang w:eastAsia="en-US"/>
        </w:rPr>
        <w:t>:</w:t>
      </w:r>
    </w:p>
    <w:p w:rsidR="00F82A2C" w:rsidRDefault="00F82A2C" w:rsidP="00F82A2C">
      <w:pPr>
        <w:widowControl/>
        <w:numPr>
          <w:ilvl w:val="0"/>
          <w:numId w:val="12"/>
        </w:numPr>
        <w:ind w:left="851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C5760">
        <w:rPr>
          <w:rFonts w:eastAsiaTheme="minorHAnsi"/>
          <w:sz w:val="28"/>
          <w:szCs w:val="28"/>
          <w:lang w:eastAsia="en-US"/>
        </w:rPr>
        <w:t xml:space="preserve">«Развитие образования» </w:t>
      </w:r>
      <w:r>
        <w:rPr>
          <w:rFonts w:eastAsiaTheme="minorHAnsi"/>
          <w:sz w:val="28"/>
          <w:szCs w:val="28"/>
          <w:lang w:eastAsia="en-US"/>
        </w:rPr>
        <w:t>-</w:t>
      </w:r>
      <w:r w:rsidR="00E34C52">
        <w:rPr>
          <w:rFonts w:eastAsiaTheme="minorHAnsi"/>
          <w:sz w:val="28"/>
          <w:szCs w:val="28"/>
          <w:lang w:eastAsia="en-US"/>
        </w:rPr>
        <w:t xml:space="preserve"> 4 420 031,2</w:t>
      </w:r>
      <w:r w:rsidR="00581A3C">
        <w:rPr>
          <w:rFonts w:eastAsiaTheme="minorHAnsi"/>
          <w:sz w:val="28"/>
          <w:szCs w:val="28"/>
          <w:lang w:eastAsia="en-US"/>
        </w:rPr>
        <w:t xml:space="preserve"> тыс. руб. или 39,7</w:t>
      </w:r>
      <w:r>
        <w:rPr>
          <w:rFonts w:eastAsiaTheme="minorHAnsi"/>
          <w:sz w:val="28"/>
          <w:szCs w:val="28"/>
          <w:lang w:eastAsia="en-US"/>
        </w:rPr>
        <w:t>%;</w:t>
      </w:r>
    </w:p>
    <w:p w:rsidR="00581A3C" w:rsidRPr="00581A3C" w:rsidRDefault="00581A3C" w:rsidP="00581A3C">
      <w:pPr>
        <w:widowControl/>
        <w:numPr>
          <w:ilvl w:val="0"/>
          <w:numId w:val="12"/>
        </w:numPr>
        <w:ind w:left="851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1A3C">
        <w:rPr>
          <w:rFonts w:eastAsiaTheme="minorHAnsi"/>
          <w:sz w:val="28"/>
          <w:szCs w:val="28"/>
          <w:lang w:eastAsia="en-US"/>
        </w:rPr>
        <w:t>«Развитие здравоохранения» - 2 031 364,9 тыс. рублей или 18,2 %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82A2C" w:rsidRDefault="00F82A2C" w:rsidP="00F82A2C">
      <w:pPr>
        <w:widowControl/>
        <w:numPr>
          <w:ilvl w:val="0"/>
          <w:numId w:val="12"/>
        </w:numPr>
        <w:ind w:left="851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C5760">
        <w:rPr>
          <w:rFonts w:eastAsiaTheme="minorHAnsi"/>
          <w:sz w:val="28"/>
          <w:szCs w:val="28"/>
          <w:lang w:eastAsia="en-US"/>
        </w:rPr>
        <w:t xml:space="preserve">«Социальная поддержка и содействие занятости населения» </w:t>
      </w:r>
      <w:r>
        <w:rPr>
          <w:rFonts w:eastAsiaTheme="minorHAnsi"/>
          <w:sz w:val="28"/>
          <w:szCs w:val="28"/>
          <w:lang w:eastAsia="en-US"/>
        </w:rPr>
        <w:t>- 1</w:t>
      </w:r>
      <w:r w:rsidR="00E34C52">
        <w:rPr>
          <w:rFonts w:eastAsiaTheme="minorHAnsi"/>
          <w:sz w:val="28"/>
          <w:szCs w:val="28"/>
          <w:lang w:eastAsia="en-US"/>
        </w:rPr>
        <w:t> 758 618,7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5760">
        <w:rPr>
          <w:rFonts w:eastAsiaTheme="minorHAnsi"/>
          <w:sz w:val="28"/>
          <w:szCs w:val="28"/>
          <w:lang w:eastAsia="en-US"/>
        </w:rPr>
        <w:t>тыс. руб</w:t>
      </w:r>
      <w:r>
        <w:rPr>
          <w:rFonts w:eastAsiaTheme="minorHAnsi"/>
          <w:sz w:val="28"/>
          <w:szCs w:val="28"/>
          <w:lang w:eastAsia="en-US"/>
        </w:rPr>
        <w:t>лей</w:t>
      </w:r>
      <w:r w:rsidRPr="00CC5760">
        <w:rPr>
          <w:rFonts w:eastAsiaTheme="minorHAnsi"/>
          <w:sz w:val="28"/>
          <w:szCs w:val="28"/>
          <w:lang w:eastAsia="en-US"/>
        </w:rPr>
        <w:t xml:space="preserve"> или </w:t>
      </w:r>
      <w:r w:rsidR="00581A3C">
        <w:rPr>
          <w:rFonts w:eastAsiaTheme="minorHAnsi"/>
          <w:sz w:val="28"/>
          <w:szCs w:val="28"/>
          <w:lang w:eastAsia="en-US"/>
        </w:rPr>
        <w:t>15,8 %.</w:t>
      </w:r>
    </w:p>
    <w:p w:rsidR="00F82A2C" w:rsidRPr="0098651F" w:rsidRDefault="00F82A2C" w:rsidP="00F82A2C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72639E">
        <w:rPr>
          <w:sz w:val="28"/>
          <w:szCs w:val="28"/>
          <w:lang w:eastAsia="en-US"/>
        </w:rPr>
        <w:t>Доли остальных программ составляют от 0,</w:t>
      </w:r>
      <w:r>
        <w:rPr>
          <w:sz w:val="28"/>
          <w:szCs w:val="28"/>
          <w:lang w:eastAsia="en-US"/>
        </w:rPr>
        <w:t>0</w:t>
      </w:r>
      <w:r w:rsidR="00581A3C">
        <w:rPr>
          <w:sz w:val="28"/>
          <w:szCs w:val="28"/>
          <w:lang w:eastAsia="en-US"/>
        </w:rPr>
        <w:t>4 </w:t>
      </w:r>
      <w:r w:rsidRPr="0072639E">
        <w:rPr>
          <w:sz w:val="28"/>
          <w:szCs w:val="28"/>
          <w:lang w:eastAsia="en-US"/>
        </w:rPr>
        <w:t>% (</w:t>
      </w:r>
      <w:r>
        <w:rPr>
          <w:sz w:val="28"/>
          <w:szCs w:val="28"/>
          <w:lang w:eastAsia="en-US"/>
        </w:rPr>
        <w:t>«</w:t>
      </w:r>
      <w:r w:rsidR="00581A3C">
        <w:rPr>
          <w:sz w:val="28"/>
          <w:szCs w:val="28"/>
          <w:lang w:eastAsia="en-US"/>
        </w:rPr>
        <w:t>О противодействии коррупции</w:t>
      </w:r>
      <w:r>
        <w:rPr>
          <w:sz w:val="28"/>
          <w:szCs w:val="28"/>
          <w:lang w:eastAsia="en-US"/>
        </w:rPr>
        <w:t>»</w:t>
      </w:r>
      <w:r w:rsidRPr="0072639E">
        <w:rPr>
          <w:sz w:val="28"/>
          <w:szCs w:val="28"/>
          <w:lang w:eastAsia="en-US"/>
        </w:rPr>
        <w:t xml:space="preserve">) до </w:t>
      </w:r>
      <w:r w:rsidR="00581A3C">
        <w:rPr>
          <w:sz w:val="28"/>
          <w:szCs w:val="28"/>
          <w:lang w:eastAsia="en-US"/>
        </w:rPr>
        <w:t>4,3 </w:t>
      </w:r>
      <w:r w:rsidRPr="0072639E">
        <w:rPr>
          <w:sz w:val="28"/>
          <w:szCs w:val="28"/>
          <w:lang w:eastAsia="en-US"/>
        </w:rPr>
        <w:t>% (</w:t>
      </w:r>
      <w:r w:rsidR="0061233B">
        <w:rPr>
          <w:sz w:val="28"/>
          <w:szCs w:val="28"/>
          <w:lang w:eastAsia="en-US"/>
        </w:rPr>
        <w:t>«Управление финансами»).</w:t>
      </w:r>
    </w:p>
    <w:p w:rsidR="0061233B" w:rsidRPr="00FA6486" w:rsidRDefault="00F82A2C" w:rsidP="00FA6486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в январе-июне текущего года финансирование государственных программ, как и в предыдущие годы, </w:t>
      </w:r>
      <w:r w:rsidRPr="002C77B6">
        <w:rPr>
          <w:sz w:val="28"/>
          <w:szCs w:val="28"/>
        </w:rPr>
        <w:t>осуществлялось в недостаточных объемах</w:t>
      </w:r>
      <w:r>
        <w:rPr>
          <w:sz w:val="28"/>
          <w:szCs w:val="28"/>
        </w:rPr>
        <w:t>.</w:t>
      </w:r>
      <w:r w:rsidR="00581A3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итогам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2330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полугодия 20</w:t>
      </w:r>
      <w:r w:rsidR="00581A3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2E3ED7">
        <w:rPr>
          <w:rFonts w:eastAsiaTheme="minorHAnsi"/>
          <w:sz w:val="28"/>
          <w:szCs w:val="28"/>
          <w:lang w:eastAsia="en-US"/>
        </w:rPr>
        <w:t xml:space="preserve">по </w:t>
      </w:r>
      <w:r w:rsidR="0061233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госпрограммам </w:t>
      </w:r>
      <w:r w:rsidRPr="00856F4B">
        <w:rPr>
          <w:sz w:val="28"/>
          <w:szCs w:val="28"/>
        </w:rPr>
        <w:t xml:space="preserve">объем финансирования достиг назначений на уровне </w:t>
      </w:r>
      <w:r>
        <w:rPr>
          <w:rFonts w:eastAsiaTheme="minorHAnsi"/>
          <w:sz w:val="28"/>
          <w:szCs w:val="28"/>
          <w:lang w:eastAsia="en-US"/>
        </w:rPr>
        <w:t xml:space="preserve">50% и выше («Развитие </w:t>
      </w:r>
      <w:r w:rsidR="0061233B">
        <w:rPr>
          <w:rFonts w:eastAsiaTheme="minorHAnsi"/>
          <w:sz w:val="28"/>
          <w:szCs w:val="28"/>
          <w:lang w:eastAsia="en-US"/>
        </w:rPr>
        <w:t>образования» - 54,3 </w:t>
      </w:r>
      <w:r>
        <w:rPr>
          <w:rFonts w:eastAsiaTheme="minorHAnsi"/>
          <w:sz w:val="28"/>
          <w:szCs w:val="28"/>
          <w:lang w:eastAsia="en-US"/>
        </w:rPr>
        <w:t xml:space="preserve">%, </w:t>
      </w:r>
      <w:r w:rsidRPr="002E3ED7">
        <w:rPr>
          <w:rFonts w:eastAsiaTheme="minorHAnsi"/>
          <w:sz w:val="28"/>
          <w:szCs w:val="28"/>
          <w:lang w:eastAsia="en-US"/>
        </w:rPr>
        <w:t xml:space="preserve">«Развитие </w:t>
      </w:r>
      <w:r w:rsidR="0061233B">
        <w:rPr>
          <w:rFonts w:eastAsiaTheme="minorHAnsi"/>
          <w:sz w:val="28"/>
          <w:szCs w:val="28"/>
          <w:lang w:eastAsia="en-US"/>
        </w:rPr>
        <w:t>автомобильных дорог</w:t>
      </w:r>
      <w:r w:rsidRPr="002E3ED7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61233B">
        <w:rPr>
          <w:rFonts w:eastAsiaTheme="minorHAnsi"/>
          <w:sz w:val="28"/>
          <w:szCs w:val="28"/>
          <w:lang w:eastAsia="en-US"/>
        </w:rPr>
        <w:t>55,9 </w:t>
      </w:r>
      <w:r>
        <w:rPr>
          <w:rFonts w:eastAsiaTheme="minorHAnsi"/>
          <w:sz w:val="28"/>
          <w:szCs w:val="28"/>
          <w:lang w:eastAsia="en-US"/>
        </w:rPr>
        <w:t>%</w:t>
      </w:r>
      <w:r w:rsidR="0061233B">
        <w:rPr>
          <w:rFonts w:eastAsiaTheme="minorHAnsi"/>
          <w:sz w:val="28"/>
          <w:szCs w:val="28"/>
          <w:lang w:eastAsia="en-US"/>
        </w:rPr>
        <w:t>).</w:t>
      </w:r>
      <w:r w:rsidR="0061233B" w:rsidRPr="0061233B">
        <w:rPr>
          <w:sz w:val="28"/>
          <w:szCs w:val="28"/>
        </w:rPr>
        <w:t xml:space="preserve"> </w:t>
      </w:r>
      <w:r w:rsidR="0061233B">
        <w:rPr>
          <w:sz w:val="28"/>
          <w:szCs w:val="28"/>
        </w:rPr>
        <w:t>Ф</w:t>
      </w:r>
      <w:r w:rsidR="0061233B" w:rsidRPr="002C77B6">
        <w:rPr>
          <w:sz w:val="28"/>
          <w:szCs w:val="28"/>
        </w:rPr>
        <w:t>актические расходы на реализацию</w:t>
      </w:r>
      <w:r w:rsidR="0061233B">
        <w:rPr>
          <w:rFonts w:eastAsiaTheme="minorHAnsi"/>
          <w:sz w:val="28"/>
          <w:szCs w:val="28"/>
          <w:lang w:eastAsia="en-US"/>
        </w:rPr>
        <w:t xml:space="preserve"> </w:t>
      </w:r>
      <w:r w:rsidR="0075614D">
        <w:rPr>
          <w:rFonts w:eastAsiaTheme="minorHAnsi"/>
          <w:sz w:val="28"/>
          <w:szCs w:val="28"/>
          <w:lang w:eastAsia="en-US"/>
        </w:rPr>
        <w:t>9</w:t>
      </w:r>
      <w:r w:rsidR="0061233B" w:rsidRPr="002C77B6">
        <w:rPr>
          <w:sz w:val="28"/>
          <w:szCs w:val="28"/>
        </w:rPr>
        <w:t xml:space="preserve"> госпрограмм сложились </w:t>
      </w:r>
      <w:r w:rsidR="0061233B">
        <w:rPr>
          <w:sz w:val="28"/>
          <w:szCs w:val="28"/>
        </w:rPr>
        <w:t xml:space="preserve">на уровне 30,0 % и выше, </w:t>
      </w:r>
      <w:r w:rsidR="0061233B">
        <w:rPr>
          <w:rFonts w:eastAsiaTheme="minorHAnsi"/>
          <w:sz w:val="28"/>
          <w:szCs w:val="28"/>
          <w:lang w:eastAsia="en-US"/>
        </w:rPr>
        <w:t xml:space="preserve">по остальным 11 госпрограммам </w:t>
      </w:r>
      <w:r w:rsidR="0061233B">
        <w:rPr>
          <w:sz w:val="28"/>
          <w:szCs w:val="28"/>
        </w:rPr>
        <w:t>финансирование осуществлялось на низком уровне</w:t>
      </w:r>
      <w:r w:rsidR="00FF7DDA">
        <w:rPr>
          <w:sz w:val="28"/>
          <w:szCs w:val="28"/>
        </w:rPr>
        <w:t xml:space="preserve"> (менее 30,0</w:t>
      </w:r>
      <w:r w:rsidR="0061233B">
        <w:rPr>
          <w:sz w:val="28"/>
          <w:szCs w:val="28"/>
        </w:rPr>
        <w:t>.</w:t>
      </w:r>
    </w:p>
    <w:p w:rsidR="00F82A2C" w:rsidRPr="00CC5760" w:rsidRDefault="00F82A2C" w:rsidP="00F82A2C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истекший период бюджетные ассигнования на реализацию непрограммных направлений деятельности органов государственной власти </w:t>
      </w:r>
      <w:r w:rsidRPr="003A0E84">
        <w:rPr>
          <w:rFonts w:eastAsia="Calibri"/>
          <w:sz w:val="28"/>
          <w:szCs w:val="28"/>
          <w:lang w:eastAsia="en-US"/>
        </w:rPr>
        <w:t xml:space="preserve">исполнены в объеме </w:t>
      </w:r>
      <w:r w:rsidR="00FF7DDA">
        <w:rPr>
          <w:rFonts w:eastAsia="Calibri"/>
          <w:sz w:val="28"/>
          <w:szCs w:val="28"/>
          <w:lang w:eastAsia="en-US"/>
        </w:rPr>
        <w:t>746 160,9</w:t>
      </w:r>
      <w:r w:rsidRPr="00340CC2">
        <w:rPr>
          <w:rFonts w:eastAsia="Calibri"/>
          <w:sz w:val="28"/>
          <w:szCs w:val="28"/>
          <w:lang w:eastAsia="en-US"/>
        </w:rPr>
        <w:t xml:space="preserve"> </w:t>
      </w:r>
      <w:r w:rsidRPr="003A0E84">
        <w:rPr>
          <w:rFonts w:eastAsia="Calibri"/>
          <w:sz w:val="28"/>
          <w:szCs w:val="28"/>
          <w:lang w:eastAsia="en-US"/>
        </w:rPr>
        <w:t>тыс. руб</w:t>
      </w:r>
      <w:r>
        <w:rPr>
          <w:rFonts w:eastAsia="Calibri"/>
          <w:sz w:val="28"/>
          <w:szCs w:val="28"/>
          <w:lang w:eastAsia="en-US"/>
        </w:rPr>
        <w:t>лей</w:t>
      </w:r>
      <w:r w:rsidRPr="003A0E84">
        <w:rPr>
          <w:rFonts w:eastAsia="Calibri"/>
          <w:sz w:val="28"/>
          <w:szCs w:val="28"/>
          <w:lang w:eastAsia="en-US"/>
        </w:rPr>
        <w:t xml:space="preserve"> или на </w:t>
      </w:r>
      <w:r w:rsidR="00FF7DDA">
        <w:rPr>
          <w:rFonts w:eastAsia="Calibri"/>
          <w:sz w:val="28"/>
          <w:szCs w:val="28"/>
          <w:lang w:eastAsia="en-US"/>
        </w:rPr>
        <w:t>40,1 %</w:t>
      </w:r>
      <w:r>
        <w:rPr>
          <w:rFonts w:eastAsia="Calibri"/>
          <w:sz w:val="28"/>
          <w:szCs w:val="28"/>
          <w:lang w:eastAsia="en-US"/>
        </w:rPr>
        <w:t xml:space="preserve"> (в 201</w:t>
      </w:r>
      <w:r w:rsidR="00FF7DDA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году – </w:t>
      </w:r>
      <w:r w:rsidR="00FF7DDA">
        <w:rPr>
          <w:rFonts w:eastAsia="Calibri"/>
          <w:sz w:val="28"/>
          <w:szCs w:val="28"/>
          <w:lang w:eastAsia="en-US"/>
        </w:rPr>
        <w:t>41,0 </w:t>
      </w:r>
      <w:r>
        <w:rPr>
          <w:rFonts w:eastAsia="Calibri"/>
          <w:sz w:val="28"/>
          <w:szCs w:val="28"/>
          <w:lang w:eastAsia="en-US"/>
        </w:rPr>
        <w:t>%)</w:t>
      </w:r>
      <w:r w:rsidRPr="003A0E84">
        <w:rPr>
          <w:rFonts w:eastAsia="Calibri"/>
          <w:sz w:val="28"/>
          <w:szCs w:val="28"/>
          <w:lang w:eastAsia="en-US"/>
        </w:rPr>
        <w:t xml:space="preserve">. На их долю в общем объеме исполненных расходов приходится </w:t>
      </w:r>
      <w:r w:rsidR="00FF7DDA">
        <w:rPr>
          <w:rFonts w:eastAsia="Calibri"/>
          <w:sz w:val="28"/>
          <w:szCs w:val="28"/>
          <w:lang w:eastAsia="en-US"/>
        </w:rPr>
        <w:t>6,3 </w:t>
      </w:r>
      <w:r w:rsidRPr="003A0E84">
        <w:rPr>
          <w:rFonts w:eastAsia="Calibri"/>
          <w:sz w:val="28"/>
          <w:szCs w:val="28"/>
          <w:lang w:eastAsia="en-US"/>
        </w:rPr>
        <w:t>%.</w:t>
      </w:r>
    </w:p>
    <w:p w:rsidR="00BB0443" w:rsidRPr="0016065D" w:rsidRDefault="00BB0443" w:rsidP="00C5164E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93D9C" w:rsidRPr="002C77B6" w:rsidRDefault="00E4123D" w:rsidP="00C5164E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:rsidR="009C7CCA" w:rsidRPr="002C77B6" w:rsidRDefault="009C7CCA" w:rsidP="00C5164E">
      <w:pPr>
        <w:ind w:firstLine="709"/>
        <w:jc w:val="both"/>
        <w:rPr>
          <w:sz w:val="28"/>
          <w:szCs w:val="28"/>
        </w:rPr>
      </w:pPr>
    </w:p>
    <w:p w:rsidR="00965101" w:rsidRDefault="00291FB0" w:rsidP="00C51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</w:t>
      </w:r>
      <w:r w:rsidR="00961E45">
        <w:rPr>
          <w:sz w:val="28"/>
          <w:szCs w:val="28"/>
        </w:rPr>
        <w:t>м</w:t>
      </w:r>
      <w:r>
        <w:rPr>
          <w:sz w:val="28"/>
          <w:szCs w:val="28"/>
        </w:rPr>
        <w:t xml:space="preserve"> год</w:t>
      </w:r>
      <w:r w:rsidR="00961E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65101">
        <w:rPr>
          <w:sz w:val="28"/>
          <w:szCs w:val="28"/>
        </w:rPr>
        <w:t xml:space="preserve">перечисления межбюджетных трансфертов </w:t>
      </w:r>
      <w:r w:rsidR="00965101" w:rsidRPr="00301B70">
        <w:rPr>
          <w:sz w:val="28"/>
          <w:szCs w:val="28"/>
        </w:rPr>
        <w:t>из</w:t>
      </w:r>
      <w:r w:rsidR="00965101">
        <w:rPr>
          <w:sz w:val="28"/>
          <w:szCs w:val="28"/>
        </w:rPr>
        <w:t xml:space="preserve"> республиканского </w:t>
      </w:r>
      <w:r w:rsidR="00965101" w:rsidRPr="00301B70">
        <w:rPr>
          <w:sz w:val="28"/>
          <w:szCs w:val="28"/>
        </w:rPr>
        <w:t>бюджета</w:t>
      </w:r>
      <w:r w:rsidR="00965101">
        <w:rPr>
          <w:sz w:val="28"/>
          <w:szCs w:val="28"/>
        </w:rPr>
        <w:t xml:space="preserve">, </w:t>
      </w:r>
      <w:r w:rsidR="00965101" w:rsidRPr="000E3C02">
        <w:rPr>
          <w:sz w:val="28"/>
          <w:szCs w:val="28"/>
        </w:rPr>
        <w:t>передаваемы</w:t>
      </w:r>
      <w:r w:rsidR="00965101">
        <w:rPr>
          <w:sz w:val="28"/>
          <w:szCs w:val="28"/>
        </w:rPr>
        <w:t>х</w:t>
      </w:r>
      <w:r w:rsidR="00965101" w:rsidRPr="000E3C02">
        <w:rPr>
          <w:sz w:val="28"/>
          <w:szCs w:val="28"/>
        </w:rPr>
        <w:t xml:space="preserve"> муниципальным образованиям</w:t>
      </w:r>
      <w:r w:rsidR="00A42EEF">
        <w:rPr>
          <w:sz w:val="28"/>
          <w:szCs w:val="28"/>
        </w:rPr>
        <w:t>, сложились практически на уровне предыдущего года</w:t>
      </w:r>
      <w:r w:rsidR="00965101">
        <w:rPr>
          <w:sz w:val="28"/>
          <w:szCs w:val="28"/>
        </w:rPr>
        <w:t>.</w:t>
      </w:r>
    </w:p>
    <w:p w:rsidR="001260CE" w:rsidRPr="00553E52" w:rsidRDefault="00E13307" w:rsidP="00C51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б</w:t>
      </w:r>
      <w:r w:rsidR="001260CE" w:rsidRPr="00711353">
        <w:rPr>
          <w:sz w:val="28"/>
          <w:szCs w:val="28"/>
        </w:rPr>
        <w:t>юджетам муниципальных районов и город</w:t>
      </w:r>
      <w:r w:rsidR="001260CE">
        <w:rPr>
          <w:sz w:val="28"/>
          <w:szCs w:val="28"/>
        </w:rPr>
        <w:t>ов</w:t>
      </w:r>
      <w:r w:rsidR="001260CE" w:rsidRPr="00711353">
        <w:rPr>
          <w:sz w:val="28"/>
          <w:szCs w:val="28"/>
        </w:rPr>
        <w:t xml:space="preserve"> из бюджета </w:t>
      </w:r>
      <w:r w:rsidR="001260CE">
        <w:rPr>
          <w:sz w:val="28"/>
          <w:szCs w:val="28"/>
        </w:rPr>
        <w:t>р</w:t>
      </w:r>
      <w:r w:rsidR="001260CE" w:rsidRPr="00711353">
        <w:rPr>
          <w:sz w:val="28"/>
          <w:szCs w:val="28"/>
        </w:rPr>
        <w:t xml:space="preserve">еспублики предоставлены трансферты в объеме </w:t>
      </w:r>
      <w:r w:rsidR="00A42EEF">
        <w:rPr>
          <w:sz w:val="28"/>
          <w:szCs w:val="28"/>
        </w:rPr>
        <w:t>406 </w:t>
      </w:r>
      <w:r w:rsidR="00997289">
        <w:rPr>
          <w:sz w:val="28"/>
          <w:szCs w:val="28"/>
        </w:rPr>
        <w:t>5</w:t>
      </w:r>
      <w:r w:rsidR="00A42EEF">
        <w:rPr>
          <w:sz w:val="28"/>
          <w:szCs w:val="28"/>
        </w:rPr>
        <w:t>87,0</w:t>
      </w:r>
      <w:r w:rsidR="001260CE"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 w:rsidR="001260CE">
        <w:rPr>
          <w:sz w:val="28"/>
          <w:szCs w:val="28"/>
        </w:rPr>
        <w:t xml:space="preserve"> </w:t>
      </w:r>
      <w:r w:rsidR="00BE46FC">
        <w:rPr>
          <w:sz w:val="28"/>
          <w:szCs w:val="28"/>
        </w:rPr>
        <w:t xml:space="preserve">или </w:t>
      </w:r>
      <w:r w:rsidR="00CD22BF">
        <w:rPr>
          <w:sz w:val="28"/>
          <w:szCs w:val="28"/>
        </w:rPr>
        <w:t>1</w:t>
      </w:r>
      <w:r w:rsidR="00A42EEF">
        <w:rPr>
          <w:sz w:val="28"/>
          <w:szCs w:val="28"/>
        </w:rPr>
        <w:t>0</w:t>
      </w:r>
      <w:r w:rsidR="00997289">
        <w:rPr>
          <w:sz w:val="28"/>
          <w:szCs w:val="28"/>
        </w:rPr>
        <w:t>0,</w:t>
      </w:r>
      <w:r w:rsidR="00A42EEF">
        <w:rPr>
          <w:sz w:val="28"/>
          <w:szCs w:val="28"/>
        </w:rPr>
        <w:t>04 </w:t>
      </w:r>
      <w:r w:rsidR="00BE46FC">
        <w:rPr>
          <w:sz w:val="28"/>
          <w:szCs w:val="28"/>
        </w:rPr>
        <w:t>% к уровню предыдущего года</w:t>
      </w:r>
      <w:r w:rsidR="001260CE">
        <w:rPr>
          <w:sz w:val="28"/>
          <w:szCs w:val="28"/>
        </w:rPr>
        <w:t xml:space="preserve">. 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776E2B">
        <w:rPr>
          <w:rFonts w:eastAsiaTheme="minorHAnsi"/>
          <w:color w:val="000000"/>
          <w:sz w:val="28"/>
          <w:szCs w:val="28"/>
          <w:lang w:eastAsia="en-US"/>
        </w:rPr>
        <w:t>3,4</w:t>
      </w:r>
      <w:r w:rsidR="001260CE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 xml:space="preserve">%, исполнение </w:t>
      </w:r>
      <w:r w:rsidR="00CD22BF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1260C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2EEF">
        <w:rPr>
          <w:rFonts w:eastAsiaTheme="minorHAnsi"/>
          <w:color w:val="000000"/>
          <w:sz w:val="28"/>
          <w:szCs w:val="28"/>
          <w:lang w:eastAsia="en-US"/>
        </w:rPr>
        <w:t>33,8</w:t>
      </w:r>
      <w:r w:rsidR="00997289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>% к годовым бюджетным ассигнованиям на 20</w:t>
      </w:r>
      <w:r w:rsidR="00A42EEF">
        <w:rPr>
          <w:rFonts w:eastAsiaTheme="minorHAnsi"/>
          <w:color w:val="000000"/>
          <w:sz w:val="28"/>
          <w:szCs w:val="28"/>
          <w:lang w:eastAsia="en-US"/>
        </w:rPr>
        <w:t>20</w:t>
      </w:r>
      <w:r w:rsidR="001260CE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BB0540">
        <w:rPr>
          <w:rFonts w:eastAsiaTheme="minorHAnsi"/>
          <w:color w:val="000000"/>
          <w:sz w:val="28"/>
          <w:szCs w:val="28"/>
          <w:lang w:eastAsia="en-US"/>
        </w:rPr>
        <w:t xml:space="preserve"> (в 201</w:t>
      </w:r>
      <w:r w:rsidR="00A42EEF">
        <w:rPr>
          <w:rFonts w:eastAsiaTheme="minorHAnsi"/>
          <w:color w:val="000000"/>
          <w:sz w:val="28"/>
          <w:szCs w:val="28"/>
          <w:lang w:eastAsia="en-US"/>
        </w:rPr>
        <w:t>9</w:t>
      </w:r>
      <w:r w:rsidR="00BB0540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776E2B">
        <w:rPr>
          <w:rFonts w:eastAsiaTheme="minorHAnsi"/>
          <w:color w:val="000000"/>
          <w:sz w:val="28"/>
          <w:szCs w:val="28"/>
          <w:lang w:eastAsia="en-US"/>
        </w:rPr>
        <w:t>41</w:t>
      </w:r>
      <w:r w:rsidR="00997289">
        <w:rPr>
          <w:rFonts w:eastAsiaTheme="minorHAnsi"/>
          <w:color w:val="000000"/>
          <w:sz w:val="28"/>
          <w:szCs w:val="28"/>
          <w:lang w:eastAsia="en-US"/>
        </w:rPr>
        <w:t>,9</w:t>
      </w:r>
      <w:r w:rsidR="00BB0540">
        <w:rPr>
          <w:rFonts w:eastAsiaTheme="minorHAnsi"/>
          <w:color w:val="000000"/>
          <w:sz w:val="28"/>
          <w:szCs w:val="28"/>
          <w:lang w:eastAsia="en-US"/>
        </w:rPr>
        <w:t> %)</w:t>
      </w:r>
      <w:r w:rsidR="001260C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260CE" w:rsidRDefault="00A20411" w:rsidP="00C5164E">
      <w:pPr>
        <w:widowControl/>
        <w:ind w:firstLine="709"/>
        <w:jc w:val="both"/>
        <w:rPr>
          <w:sz w:val="28"/>
          <w:szCs w:val="28"/>
        </w:rPr>
      </w:pPr>
      <w:r w:rsidRPr="00E30770">
        <w:rPr>
          <w:sz w:val="28"/>
          <w:szCs w:val="28"/>
        </w:rPr>
        <w:t>В структуре межбюджетных трансфертов наибольший удельный вес (</w:t>
      </w:r>
      <w:r w:rsidR="00776E2B">
        <w:rPr>
          <w:sz w:val="28"/>
          <w:szCs w:val="28"/>
        </w:rPr>
        <w:t>84,3</w:t>
      </w:r>
      <w:r>
        <w:rPr>
          <w:sz w:val="28"/>
          <w:szCs w:val="28"/>
        </w:rPr>
        <w:t> </w:t>
      </w:r>
      <w:r w:rsidRPr="00E30770">
        <w:rPr>
          <w:sz w:val="28"/>
          <w:szCs w:val="28"/>
        </w:rPr>
        <w:t xml:space="preserve">%) </w:t>
      </w:r>
      <w:r>
        <w:rPr>
          <w:sz w:val="28"/>
          <w:szCs w:val="28"/>
        </w:rPr>
        <w:t>занимают д</w:t>
      </w:r>
      <w:r w:rsidR="001260CE" w:rsidRPr="00C727E2">
        <w:rPr>
          <w:sz w:val="28"/>
          <w:szCs w:val="28"/>
        </w:rPr>
        <w:t>отации на выравнивание бюджетной обеспечен</w:t>
      </w:r>
      <w:r w:rsidR="001260CE">
        <w:rPr>
          <w:sz w:val="28"/>
          <w:szCs w:val="28"/>
        </w:rPr>
        <w:t xml:space="preserve">ности муниципальных </w:t>
      </w:r>
      <w:r w:rsidR="00247232" w:rsidRPr="00C727E2">
        <w:rPr>
          <w:sz w:val="28"/>
          <w:szCs w:val="28"/>
        </w:rPr>
        <w:t xml:space="preserve">районов </w:t>
      </w:r>
      <w:r w:rsidR="00247232">
        <w:rPr>
          <w:sz w:val="28"/>
          <w:szCs w:val="28"/>
        </w:rPr>
        <w:t>и городских округов.</w:t>
      </w:r>
      <w:r w:rsidR="001260CE">
        <w:rPr>
          <w:sz w:val="28"/>
          <w:szCs w:val="28"/>
        </w:rPr>
        <w:t xml:space="preserve"> Б</w:t>
      </w:r>
      <w:r w:rsidR="001260CE" w:rsidRPr="00C727E2">
        <w:rPr>
          <w:sz w:val="28"/>
          <w:szCs w:val="28"/>
        </w:rPr>
        <w:t>юджетные назначения</w:t>
      </w:r>
      <w:r w:rsidR="00247232" w:rsidRPr="00247232">
        <w:rPr>
          <w:sz w:val="28"/>
          <w:szCs w:val="28"/>
        </w:rPr>
        <w:t xml:space="preserve"> </w:t>
      </w:r>
      <w:r w:rsidR="00247232">
        <w:rPr>
          <w:sz w:val="28"/>
          <w:szCs w:val="28"/>
        </w:rPr>
        <w:t xml:space="preserve">по данному </w:t>
      </w:r>
      <w:r w:rsidR="00D966AA">
        <w:rPr>
          <w:sz w:val="28"/>
          <w:szCs w:val="28"/>
        </w:rPr>
        <w:t>под</w:t>
      </w:r>
      <w:r w:rsidR="00247232">
        <w:rPr>
          <w:sz w:val="28"/>
          <w:szCs w:val="28"/>
        </w:rPr>
        <w:t xml:space="preserve">разделу освоены </w:t>
      </w:r>
      <w:r w:rsidR="001260CE" w:rsidRPr="00C727E2">
        <w:rPr>
          <w:sz w:val="28"/>
          <w:szCs w:val="28"/>
        </w:rPr>
        <w:t xml:space="preserve">в объеме </w:t>
      </w:r>
      <w:r w:rsidR="00776E2B">
        <w:rPr>
          <w:sz w:val="28"/>
          <w:szCs w:val="28"/>
        </w:rPr>
        <w:t>342 681,6</w:t>
      </w:r>
      <w:r w:rsidR="001260CE"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 w:rsidR="00247232">
        <w:rPr>
          <w:sz w:val="28"/>
          <w:szCs w:val="28"/>
        </w:rPr>
        <w:t xml:space="preserve">, </w:t>
      </w:r>
      <w:r w:rsidR="00247232" w:rsidRPr="00E30770">
        <w:rPr>
          <w:sz w:val="28"/>
          <w:szCs w:val="28"/>
        </w:rPr>
        <w:t xml:space="preserve">годовые назначения исполнены на </w:t>
      </w:r>
      <w:r w:rsidR="00776E2B">
        <w:rPr>
          <w:sz w:val="28"/>
          <w:szCs w:val="28"/>
        </w:rPr>
        <w:t>41,4</w:t>
      </w:r>
      <w:r w:rsidR="00247232">
        <w:rPr>
          <w:sz w:val="28"/>
          <w:szCs w:val="28"/>
        </w:rPr>
        <w:t> %</w:t>
      </w:r>
      <w:r w:rsidR="00247232" w:rsidRPr="00E30770">
        <w:rPr>
          <w:sz w:val="28"/>
          <w:szCs w:val="28"/>
        </w:rPr>
        <w:t>.</w:t>
      </w:r>
    </w:p>
    <w:p w:rsidR="00776E2B" w:rsidRPr="00C727E2" w:rsidRDefault="00776E2B" w:rsidP="00776E2B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 xml:space="preserve">Доли расходов по подразделам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Иные дотации</w:t>
      </w:r>
      <w:r>
        <w:rPr>
          <w:sz w:val="28"/>
          <w:szCs w:val="28"/>
        </w:rPr>
        <w:t>»</w:t>
      </w:r>
      <w:r w:rsidRPr="00C727E2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</w:t>
      </w:r>
      <w:r w:rsidRPr="00C727E2">
        <w:rPr>
          <w:sz w:val="28"/>
          <w:szCs w:val="28"/>
        </w:rPr>
        <w:t xml:space="preserve"> составили 2</w:t>
      </w:r>
      <w:r>
        <w:rPr>
          <w:sz w:val="28"/>
          <w:szCs w:val="28"/>
        </w:rPr>
        <w:t>,7 </w:t>
      </w:r>
      <w:r w:rsidRPr="00C727E2">
        <w:rPr>
          <w:sz w:val="28"/>
          <w:szCs w:val="28"/>
        </w:rPr>
        <w:t xml:space="preserve">% и </w:t>
      </w:r>
      <w:r>
        <w:rPr>
          <w:sz w:val="28"/>
          <w:szCs w:val="28"/>
        </w:rPr>
        <w:t>13,0 </w:t>
      </w:r>
      <w:r w:rsidRPr="00C727E2">
        <w:rPr>
          <w:sz w:val="28"/>
          <w:szCs w:val="28"/>
        </w:rPr>
        <w:t>% соответственно.</w:t>
      </w:r>
    </w:p>
    <w:p w:rsidR="00776E2B" w:rsidRPr="00711353" w:rsidRDefault="00776E2B" w:rsidP="00776E2B">
      <w:pPr>
        <w:spacing w:line="300" w:lineRule="exact"/>
        <w:ind w:firstLine="720"/>
        <w:jc w:val="both"/>
        <w:rPr>
          <w:sz w:val="28"/>
          <w:szCs w:val="28"/>
        </w:rPr>
      </w:pPr>
      <w:r w:rsidRPr="00711353">
        <w:rPr>
          <w:sz w:val="28"/>
          <w:szCs w:val="28"/>
        </w:rPr>
        <w:t xml:space="preserve">Расходные обязательства по подразделу «Прочие межбюджетные </w:t>
      </w:r>
      <w:r w:rsidRPr="00711353">
        <w:rPr>
          <w:sz w:val="28"/>
          <w:szCs w:val="28"/>
        </w:rPr>
        <w:lastRenderedPageBreak/>
        <w:t xml:space="preserve">трансферты общего характера» исполнены в размере </w:t>
      </w:r>
      <w:r>
        <w:rPr>
          <w:sz w:val="28"/>
          <w:szCs w:val="28"/>
        </w:rPr>
        <w:t>52 980</w:t>
      </w:r>
      <w:r w:rsidRPr="0071135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711353">
        <w:rPr>
          <w:sz w:val="28"/>
          <w:szCs w:val="28"/>
        </w:rPr>
        <w:t xml:space="preserve"> или </w:t>
      </w:r>
      <w:r>
        <w:rPr>
          <w:sz w:val="28"/>
          <w:szCs w:val="28"/>
        </w:rPr>
        <w:t>15,8</w:t>
      </w:r>
      <w:r w:rsidRPr="00711353">
        <w:rPr>
          <w:sz w:val="28"/>
          <w:szCs w:val="28"/>
        </w:rPr>
        <w:t xml:space="preserve"> % от </w:t>
      </w:r>
      <w:r>
        <w:rPr>
          <w:sz w:val="28"/>
          <w:szCs w:val="28"/>
        </w:rPr>
        <w:t>годовых бюджетных назначений</w:t>
      </w:r>
      <w:r w:rsidRPr="00711353">
        <w:rPr>
          <w:i/>
          <w:sz w:val="28"/>
          <w:szCs w:val="28"/>
        </w:rPr>
        <w:t xml:space="preserve">. </w:t>
      </w:r>
      <w:r w:rsidRPr="00711353">
        <w:rPr>
          <w:sz w:val="28"/>
          <w:szCs w:val="28"/>
        </w:rPr>
        <w:t>Указанный объем средств направлен на исполнение полномочий по расчету и предоставлению дотаций бюджетам сельских поселений республики.</w:t>
      </w:r>
    </w:p>
    <w:p w:rsidR="00776E2B" w:rsidRDefault="00776E2B" w:rsidP="00776E2B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6C9D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 подразделу «Иные дотации», </w:t>
      </w:r>
      <w:r w:rsidRPr="00D36C9D">
        <w:rPr>
          <w:sz w:val="28"/>
          <w:szCs w:val="28"/>
        </w:rPr>
        <w:t xml:space="preserve">предусмотренные на поддержку мер </w:t>
      </w:r>
      <w:r w:rsidRPr="00D36C9D">
        <w:rPr>
          <w:rFonts w:eastAsia="Calibri"/>
          <w:sz w:val="28"/>
          <w:szCs w:val="28"/>
          <w:lang w:eastAsia="en-US"/>
        </w:rPr>
        <w:t xml:space="preserve">по обеспечению сбалансированности бюджетов, произведены в объеме </w:t>
      </w:r>
      <w:r>
        <w:rPr>
          <w:rFonts w:eastAsia="Calibri"/>
          <w:sz w:val="28"/>
          <w:szCs w:val="28"/>
          <w:lang w:eastAsia="en-US"/>
        </w:rPr>
        <w:t xml:space="preserve">10 925,4 тыс. </w:t>
      </w:r>
      <w:r w:rsidRPr="00D36C9D">
        <w:rPr>
          <w:rFonts w:eastAsia="Calibri"/>
          <w:sz w:val="28"/>
          <w:szCs w:val="28"/>
          <w:lang w:eastAsia="en-US"/>
        </w:rPr>
        <w:t xml:space="preserve">рублей или </w:t>
      </w:r>
      <w:r>
        <w:rPr>
          <w:rFonts w:eastAsia="Calibri"/>
          <w:sz w:val="28"/>
          <w:szCs w:val="28"/>
          <w:lang w:eastAsia="en-US"/>
        </w:rPr>
        <w:t>27,8 5 от плана на текущий финансовый год.</w:t>
      </w:r>
    </w:p>
    <w:p w:rsidR="00961E45" w:rsidRDefault="00961E45" w:rsidP="00C5164E">
      <w:pPr>
        <w:jc w:val="both"/>
        <w:rPr>
          <w:sz w:val="28"/>
          <w:szCs w:val="28"/>
        </w:rPr>
      </w:pPr>
    </w:p>
    <w:p w:rsidR="001076E9" w:rsidRPr="000C6246" w:rsidRDefault="001076E9" w:rsidP="00C5164E">
      <w:pPr>
        <w:tabs>
          <w:tab w:val="left" w:pos="3592"/>
        </w:tabs>
        <w:rPr>
          <w:sz w:val="6"/>
          <w:szCs w:val="6"/>
        </w:rPr>
      </w:pPr>
      <w:bookmarkStart w:id="1" w:name="_GoBack"/>
      <w:bookmarkEnd w:id="1"/>
    </w:p>
    <w:sectPr w:rsidR="001076E9" w:rsidRPr="000C6246" w:rsidSect="003B6B7B">
      <w:footerReference w:type="default" r:id="rId8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05" w:rsidRDefault="00257205" w:rsidP="00BB6EC9">
      <w:r>
        <w:separator/>
      </w:r>
    </w:p>
  </w:endnote>
  <w:endnote w:type="continuationSeparator" w:id="0">
    <w:p w:rsidR="00257205" w:rsidRDefault="00257205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3C" w:rsidRDefault="00581A3C" w:rsidP="0031630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65D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05" w:rsidRDefault="00257205" w:rsidP="00BB6EC9">
      <w:r>
        <w:separator/>
      </w:r>
    </w:p>
  </w:footnote>
  <w:footnote w:type="continuationSeparator" w:id="0">
    <w:p w:rsidR="00257205" w:rsidRDefault="00257205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9789A"/>
    <w:multiLevelType w:val="hybridMultilevel"/>
    <w:tmpl w:val="179AB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9363B"/>
    <w:multiLevelType w:val="hybridMultilevel"/>
    <w:tmpl w:val="580C5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961CE"/>
    <w:multiLevelType w:val="hybridMultilevel"/>
    <w:tmpl w:val="CAE41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3"/>
  </w:num>
  <w:num w:numId="10">
    <w:abstractNumId w:val="8"/>
  </w:num>
  <w:num w:numId="11">
    <w:abstractNumId w:val="16"/>
  </w:num>
  <w:num w:numId="12">
    <w:abstractNumId w:val="9"/>
  </w:num>
  <w:num w:numId="13">
    <w:abstractNumId w:val="5"/>
  </w:num>
  <w:num w:numId="14">
    <w:abstractNumId w:val="14"/>
  </w:num>
  <w:num w:numId="15">
    <w:abstractNumId w:val="0"/>
  </w:num>
  <w:num w:numId="16">
    <w:abstractNumId w:val="4"/>
  </w:num>
  <w:num w:numId="17">
    <w:abstractNumId w:val="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557"/>
    <w:rsid w:val="0000438F"/>
    <w:rsid w:val="00005A7A"/>
    <w:rsid w:val="0000678C"/>
    <w:rsid w:val="00007D16"/>
    <w:rsid w:val="00007D3C"/>
    <w:rsid w:val="00007E18"/>
    <w:rsid w:val="000102EA"/>
    <w:rsid w:val="00011DA9"/>
    <w:rsid w:val="0001436F"/>
    <w:rsid w:val="00014855"/>
    <w:rsid w:val="000154C4"/>
    <w:rsid w:val="00015608"/>
    <w:rsid w:val="000158F5"/>
    <w:rsid w:val="00016459"/>
    <w:rsid w:val="00016E09"/>
    <w:rsid w:val="0001727F"/>
    <w:rsid w:val="0001764E"/>
    <w:rsid w:val="00021CB2"/>
    <w:rsid w:val="000237D0"/>
    <w:rsid w:val="000246AF"/>
    <w:rsid w:val="00024C2A"/>
    <w:rsid w:val="00024CF2"/>
    <w:rsid w:val="00026364"/>
    <w:rsid w:val="00027549"/>
    <w:rsid w:val="00027AC8"/>
    <w:rsid w:val="0003089B"/>
    <w:rsid w:val="00030D43"/>
    <w:rsid w:val="00031411"/>
    <w:rsid w:val="00031AF5"/>
    <w:rsid w:val="00032834"/>
    <w:rsid w:val="00032B97"/>
    <w:rsid w:val="00032EDD"/>
    <w:rsid w:val="00033914"/>
    <w:rsid w:val="0003436B"/>
    <w:rsid w:val="00036211"/>
    <w:rsid w:val="00037327"/>
    <w:rsid w:val="000374F9"/>
    <w:rsid w:val="000401E3"/>
    <w:rsid w:val="00040394"/>
    <w:rsid w:val="00040981"/>
    <w:rsid w:val="00042FB4"/>
    <w:rsid w:val="0004317F"/>
    <w:rsid w:val="000434B6"/>
    <w:rsid w:val="00043AB5"/>
    <w:rsid w:val="00045904"/>
    <w:rsid w:val="0004775A"/>
    <w:rsid w:val="00047D43"/>
    <w:rsid w:val="0005073F"/>
    <w:rsid w:val="00050A21"/>
    <w:rsid w:val="00051090"/>
    <w:rsid w:val="0005123B"/>
    <w:rsid w:val="00052833"/>
    <w:rsid w:val="00052A97"/>
    <w:rsid w:val="00052BE1"/>
    <w:rsid w:val="0005304E"/>
    <w:rsid w:val="00053D2A"/>
    <w:rsid w:val="0005474C"/>
    <w:rsid w:val="00054FB2"/>
    <w:rsid w:val="00055E38"/>
    <w:rsid w:val="00055FC0"/>
    <w:rsid w:val="00056118"/>
    <w:rsid w:val="00056BBE"/>
    <w:rsid w:val="00057911"/>
    <w:rsid w:val="00057D8A"/>
    <w:rsid w:val="00060318"/>
    <w:rsid w:val="0006092F"/>
    <w:rsid w:val="00063405"/>
    <w:rsid w:val="00064A9B"/>
    <w:rsid w:val="00065536"/>
    <w:rsid w:val="000668A2"/>
    <w:rsid w:val="00067989"/>
    <w:rsid w:val="00067FCF"/>
    <w:rsid w:val="000701E6"/>
    <w:rsid w:val="000711EA"/>
    <w:rsid w:val="00072694"/>
    <w:rsid w:val="00072703"/>
    <w:rsid w:val="000732BC"/>
    <w:rsid w:val="00074495"/>
    <w:rsid w:val="0007511D"/>
    <w:rsid w:val="000758F2"/>
    <w:rsid w:val="00076DAE"/>
    <w:rsid w:val="00076E23"/>
    <w:rsid w:val="0007767B"/>
    <w:rsid w:val="00077EA2"/>
    <w:rsid w:val="00080403"/>
    <w:rsid w:val="00080859"/>
    <w:rsid w:val="00081B19"/>
    <w:rsid w:val="00082449"/>
    <w:rsid w:val="000827B6"/>
    <w:rsid w:val="0008398C"/>
    <w:rsid w:val="00084618"/>
    <w:rsid w:val="00084CDB"/>
    <w:rsid w:val="00085566"/>
    <w:rsid w:val="00085993"/>
    <w:rsid w:val="00085C19"/>
    <w:rsid w:val="00085DB6"/>
    <w:rsid w:val="00086415"/>
    <w:rsid w:val="00086698"/>
    <w:rsid w:val="00086DAB"/>
    <w:rsid w:val="000874B1"/>
    <w:rsid w:val="0008750C"/>
    <w:rsid w:val="0009085B"/>
    <w:rsid w:val="00090C9D"/>
    <w:rsid w:val="00091880"/>
    <w:rsid w:val="00091D32"/>
    <w:rsid w:val="00091D94"/>
    <w:rsid w:val="00092EBA"/>
    <w:rsid w:val="000940B7"/>
    <w:rsid w:val="0009414C"/>
    <w:rsid w:val="000949E8"/>
    <w:rsid w:val="000A08A1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E20"/>
    <w:rsid w:val="000B5530"/>
    <w:rsid w:val="000B5723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44A2"/>
    <w:rsid w:val="000C5B30"/>
    <w:rsid w:val="000C6246"/>
    <w:rsid w:val="000C68C4"/>
    <w:rsid w:val="000C76EA"/>
    <w:rsid w:val="000C789F"/>
    <w:rsid w:val="000C7E94"/>
    <w:rsid w:val="000D015D"/>
    <w:rsid w:val="000D032D"/>
    <w:rsid w:val="000D24C3"/>
    <w:rsid w:val="000D29C7"/>
    <w:rsid w:val="000D2AEA"/>
    <w:rsid w:val="000D4B79"/>
    <w:rsid w:val="000D58C9"/>
    <w:rsid w:val="000D5FB8"/>
    <w:rsid w:val="000D60A6"/>
    <w:rsid w:val="000D6319"/>
    <w:rsid w:val="000D696F"/>
    <w:rsid w:val="000D6E01"/>
    <w:rsid w:val="000E2C27"/>
    <w:rsid w:val="000E2CC1"/>
    <w:rsid w:val="000E36CB"/>
    <w:rsid w:val="000E3728"/>
    <w:rsid w:val="000E3C02"/>
    <w:rsid w:val="000E584A"/>
    <w:rsid w:val="000E5F7C"/>
    <w:rsid w:val="000E7221"/>
    <w:rsid w:val="000E7552"/>
    <w:rsid w:val="000E7DF4"/>
    <w:rsid w:val="000F14F1"/>
    <w:rsid w:val="000F18CF"/>
    <w:rsid w:val="000F216C"/>
    <w:rsid w:val="000F2E66"/>
    <w:rsid w:val="000F44A6"/>
    <w:rsid w:val="000F4668"/>
    <w:rsid w:val="000F5364"/>
    <w:rsid w:val="000F5B18"/>
    <w:rsid w:val="000F67C5"/>
    <w:rsid w:val="00100021"/>
    <w:rsid w:val="00100045"/>
    <w:rsid w:val="001005A1"/>
    <w:rsid w:val="001015E5"/>
    <w:rsid w:val="00101B47"/>
    <w:rsid w:val="00102361"/>
    <w:rsid w:val="001029E6"/>
    <w:rsid w:val="00102FCE"/>
    <w:rsid w:val="00103A44"/>
    <w:rsid w:val="001050B6"/>
    <w:rsid w:val="0010583C"/>
    <w:rsid w:val="0010601C"/>
    <w:rsid w:val="001070DB"/>
    <w:rsid w:val="00107405"/>
    <w:rsid w:val="00107678"/>
    <w:rsid w:val="001076E9"/>
    <w:rsid w:val="001077C9"/>
    <w:rsid w:val="001079F1"/>
    <w:rsid w:val="00107CD4"/>
    <w:rsid w:val="00107DAD"/>
    <w:rsid w:val="00110788"/>
    <w:rsid w:val="00110CEF"/>
    <w:rsid w:val="001123E8"/>
    <w:rsid w:val="00112641"/>
    <w:rsid w:val="00112FD5"/>
    <w:rsid w:val="001141D3"/>
    <w:rsid w:val="0011421D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4DE"/>
    <w:rsid w:val="0012383D"/>
    <w:rsid w:val="00123ABE"/>
    <w:rsid w:val="00123EA2"/>
    <w:rsid w:val="0012457E"/>
    <w:rsid w:val="001251C0"/>
    <w:rsid w:val="001260CE"/>
    <w:rsid w:val="001277FB"/>
    <w:rsid w:val="00127B0F"/>
    <w:rsid w:val="00127FF0"/>
    <w:rsid w:val="00130E78"/>
    <w:rsid w:val="0013231E"/>
    <w:rsid w:val="00132671"/>
    <w:rsid w:val="00132FAF"/>
    <w:rsid w:val="001336BF"/>
    <w:rsid w:val="00133C9E"/>
    <w:rsid w:val="001340CC"/>
    <w:rsid w:val="001351E8"/>
    <w:rsid w:val="00135519"/>
    <w:rsid w:val="00136458"/>
    <w:rsid w:val="0013785A"/>
    <w:rsid w:val="001410D0"/>
    <w:rsid w:val="00141C5A"/>
    <w:rsid w:val="00142016"/>
    <w:rsid w:val="001422EE"/>
    <w:rsid w:val="00143A2E"/>
    <w:rsid w:val="00143CF4"/>
    <w:rsid w:val="001443DA"/>
    <w:rsid w:val="001450EA"/>
    <w:rsid w:val="00145110"/>
    <w:rsid w:val="001453E3"/>
    <w:rsid w:val="001459C5"/>
    <w:rsid w:val="0014667F"/>
    <w:rsid w:val="00146A22"/>
    <w:rsid w:val="00147895"/>
    <w:rsid w:val="001478F0"/>
    <w:rsid w:val="001479BB"/>
    <w:rsid w:val="00147D82"/>
    <w:rsid w:val="00151FE6"/>
    <w:rsid w:val="00152DA5"/>
    <w:rsid w:val="00153870"/>
    <w:rsid w:val="00154107"/>
    <w:rsid w:val="001549E7"/>
    <w:rsid w:val="0015512D"/>
    <w:rsid w:val="00155279"/>
    <w:rsid w:val="00155ACB"/>
    <w:rsid w:val="0015641B"/>
    <w:rsid w:val="00157853"/>
    <w:rsid w:val="00157866"/>
    <w:rsid w:val="00157A69"/>
    <w:rsid w:val="0016065D"/>
    <w:rsid w:val="00160BC9"/>
    <w:rsid w:val="00160DD2"/>
    <w:rsid w:val="001632DF"/>
    <w:rsid w:val="00163B6A"/>
    <w:rsid w:val="00163DE5"/>
    <w:rsid w:val="00163E87"/>
    <w:rsid w:val="00163F68"/>
    <w:rsid w:val="00165D29"/>
    <w:rsid w:val="00166631"/>
    <w:rsid w:val="00170A2F"/>
    <w:rsid w:val="0017176F"/>
    <w:rsid w:val="00171D85"/>
    <w:rsid w:val="001725A7"/>
    <w:rsid w:val="00172772"/>
    <w:rsid w:val="001740AF"/>
    <w:rsid w:val="00174668"/>
    <w:rsid w:val="001746F7"/>
    <w:rsid w:val="00174A30"/>
    <w:rsid w:val="00174B6E"/>
    <w:rsid w:val="0017529B"/>
    <w:rsid w:val="001759FA"/>
    <w:rsid w:val="00177B23"/>
    <w:rsid w:val="0018102F"/>
    <w:rsid w:val="00181560"/>
    <w:rsid w:val="001822FB"/>
    <w:rsid w:val="00183682"/>
    <w:rsid w:val="001839B7"/>
    <w:rsid w:val="001839F3"/>
    <w:rsid w:val="00185A29"/>
    <w:rsid w:val="00186119"/>
    <w:rsid w:val="0018650C"/>
    <w:rsid w:val="0018681C"/>
    <w:rsid w:val="00186A4E"/>
    <w:rsid w:val="00187A11"/>
    <w:rsid w:val="001905EE"/>
    <w:rsid w:val="00190656"/>
    <w:rsid w:val="00192852"/>
    <w:rsid w:val="00192ADF"/>
    <w:rsid w:val="00193B5D"/>
    <w:rsid w:val="0019552D"/>
    <w:rsid w:val="001958D2"/>
    <w:rsid w:val="0019591E"/>
    <w:rsid w:val="00196379"/>
    <w:rsid w:val="00196490"/>
    <w:rsid w:val="00196775"/>
    <w:rsid w:val="00197FCB"/>
    <w:rsid w:val="001A029B"/>
    <w:rsid w:val="001A0395"/>
    <w:rsid w:val="001A0E71"/>
    <w:rsid w:val="001A13D9"/>
    <w:rsid w:val="001A157C"/>
    <w:rsid w:val="001A1714"/>
    <w:rsid w:val="001A1996"/>
    <w:rsid w:val="001A214C"/>
    <w:rsid w:val="001A47CB"/>
    <w:rsid w:val="001A5554"/>
    <w:rsid w:val="001A5C34"/>
    <w:rsid w:val="001A61EC"/>
    <w:rsid w:val="001B01B1"/>
    <w:rsid w:val="001B084C"/>
    <w:rsid w:val="001B1BF6"/>
    <w:rsid w:val="001B406E"/>
    <w:rsid w:val="001B5012"/>
    <w:rsid w:val="001B5110"/>
    <w:rsid w:val="001B5B87"/>
    <w:rsid w:val="001B68FB"/>
    <w:rsid w:val="001B6E38"/>
    <w:rsid w:val="001B78ED"/>
    <w:rsid w:val="001B7E51"/>
    <w:rsid w:val="001C0549"/>
    <w:rsid w:val="001C0A62"/>
    <w:rsid w:val="001C2D8A"/>
    <w:rsid w:val="001C309C"/>
    <w:rsid w:val="001C31E8"/>
    <w:rsid w:val="001C46A0"/>
    <w:rsid w:val="001C4DE0"/>
    <w:rsid w:val="001C4F47"/>
    <w:rsid w:val="001C5521"/>
    <w:rsid w:val="001C5976"/>
    <w:rsid w:val="001C5A87"/>
    <w:rsid w:val="001C5F3F"/>
    <w:rsid w:val="001C62EF"/>
    <w:rsid w:val="001D0839"/>
    <w:rsid w:val="001D08B3"/>
    <w:rsid w:val="001D1605"/>
    <w:rsid w:val="001D233E"/>
    <w:rsid w:val="001D4B57"/>
    <w:rsid w:val="001D64E0"/>
    <w:rsid w:val="001D6DCA"/>
    <w:rsid w:val="001D7E43"/>
    <w:rsid w:val="001E1B90"/>
    <w:rsid w:val="001E1F4D"/>
    <w:rsid w:val="001E3B51"/>
    <w:rsid w:val="001E4436"/>
    <w:rsid w:val="001E4B63"/>
    <w:rsid w:val="001E4BF7"/>
    <w:rsid w:val="001E64AD"/>
    <w:rsid w:val="001E64C2"/>
    <w:rsid w:val="001F011C"/>
    <w:rsid w:val="001F0AE5"/>
    <w:rsid w:val="001F1E22"/>
    <w:rsid w:val="001F1F14"/>
    <w:rsid w:val="001F5D1F"/>
    <w:rsid w:val="001F6B05"/>
    <w:rsid w:val="001F6F27"/>
    <w:rsid w:val="00200C4D"/>
    <w:rsid w:val="0020112B"/>
    <w:rsid w:val="00201319"/>
    <w:rsid w:val="00201911"/>
    <w:rsid w:val="00202385"/>
    <w:rsid w:val="002026C3"/>
    <w:rsid w:val="002027CF"/>
    <w:rsid w:val="00202C6A"/>
    <w:rsid w:val="00203222"/>
    <w:rsid w:val="002044E4"/>
    <w:rsid w:val="002057B8"/>
    <w:rsid w:val="0020592B"/>
    <w:rsid w:val="002061BE"/>
    <w:rsid w:val="00207EF1"/>
    <w:rsid w:val="00210DC4"/>
    <w:rsid w:val="00212490"/>
    <w:rsid w:val="002125FB"/>
    <w:rsid w:val="00213E5F"/>
    <w:rsid w:val="00213E61"/>
    <w:rsid w:val="00214E8D"/>
    <w:rsid w:val="00215694"/>
    <w:rsid w:val="00216BA5"/>
    <w:rsid w:val="00217821"/>
    <w:rsid w:val="00217A79"/>
    <w:rsid w:val="00217C53"/>
    <w:rsid w:val="002206EB"/>
    <w:rsid w:val="00220BCF"/>
    <w:rsid w:val="00220EF2"/>
    <w:rsid w:val="00221054"/>
    <w:rsid w:val="0022247E"/>
    <w:rsid w:val="00223245"/>
    <w:rsid w:val="00223D91"/>
    <w:rsid w:val="00224603"/>
    <w:rsid w:val="0022480D"/>
    <w:rsid w:val="00224F8B"/>
    <w:rsid w:val="0022553D"/>
    <w:rsid w:val="002257BC"/>
    <w:rsid w:val="00225A58"/>
    <w:rsid w:val="00225B94"/>
    <w:rsid w:val="00227EEF"/>
    <w:rsid w:val="00231867"/>
    <w:rsid w:val="00232279"/>
    <w:rsid w:val="00233100"/>
    <w:rsid w:val="00233564"/>
    <w:rsid w:val="00233843"/>
    <w:rsid w:val="00234070"/>
    <w:rsid w:val="002350A5"/>
    <w:rsid w:val="0023547B"/>
    <w:rsid w:val="0023645C"/>
    <w:rsid w:val="002369FE"/>
    <w:rsid w:val="00236A69"/>
    <w:rsid w:val="0024043E"/>
    <w:rsid w:val="00240849"/>
    <w:rsid w:val="0024332D"/>
    <w:rsid w:val="00243796"/>
    <w:rsid w:val="0024589A"/>
    <w:rsid w:val="00245FD1"/>
    <w:rsid w:val="00247232"/>
    <w:rsid w:val="00250998"/>
    <w:rsid w:val="002517BB"/>
    <w:rsid w:val="002519D0"/>
    <w:rsid w:val="0025288D"/>
    <w:rsid w:val="00254197"/>
    <w:rsid w:val="00254C55"/>
    <w:rsid w:val="002558F4"/>
    <w:rsid w:val="002567DC"/>
    <w:rsid w:val="00256936"/>
    <w:rsid w:val="00257205"/>
    <w:rsid w:val="00257293"/>
    <w:rsid w:val="00260073"/>
    <w:rsid w:val="0026069D"/>
    <w:rsid w:val="00261561"/>
    <w:rsid w:val="00261EFD"/>
    <w:rsid w:val="0026205D"/>
    <w:rsid w:val="002637BE"/>
    <w:rsid w:val="00263C54"/>
    <w:rsid w:val="002641CF"/>
    <w:rsid w:val="00264D1F"/>
    <w:rsid w:val="00264ED7"/>
    <w:rsid w:val="00265869"/>
    <w:rsid w:val="00265E31"/>
    <w:rsid w:val="002660DD"/>
    <w:rsid w:val="002671BC"/>
    <w:rsid w:val="002673A2"/>
    <w:rsid w:val="00267711"/>
    <w:rsid w:val="002704B7"/>
    <w:rsid w:val="00270E11"/>
    <w:rsid w:val="00270F7A"/>
    <w:rsid w:val="002716A6"/>
    <w:rsid w:val="00272796"/>
    <w:rsid w:val="00272AD5"/>
    <w:rsid w:val="0027313B"/>
    <w:rsid w:val="002745B8"/>
    <w:rsid w:val="00275CA7"/>
    <w:rsid w:val="0027753E"/>
    <w:rsid w:val="0027778E"/>
    <w:rsid w:val="0027791F"/>
    <w:rsid w:val="002805A0"/>
    <w:rsid w:val="002812A1"/>
    <w:rsid w:val="002813DC"/>
    <w:rsid w:val="00281825"/>
    <w:rsid w:val="00281F72"/>
    <w:rsid w:val="00282733"/>
    <w:rsid w:val="002836BB"/>
    <w:rsid w:val="002849C5"/>
    <w:rsid w:val="00285145"/>
    <w:rsid w:val="00286B38"/>
    <w:rsid w:val="00291294"/>
    <w:rsid w:val="00291ED9"/>
    <w:rsid w:val="00291FB0"/>
    <w:rsid w:val="002923FC"/>
    <w:rsid w:val="00292CC8"/>
    <w:rsid w:val="00293C9B"/>
    <w:rsid w:val="00295C7A"/>
    <w:rsid w:val="00295D07"/>
    <w:rsid w:val="0029610D"/>
    <w:rsid w:val="002A079D"/>
    <w:rsid w:val="002A0B30"/>
    <w:rsid w:val="002A1133"/>
    <w:rsid w:val="002A14D9"/>
    <w:rsid w:val="002A162C"/>
    <w:rsid w:val="002A18D8"/>
    <w:rsid w:val="002A2804"/>
    <w:rsid w:val="002A5092"/>
    <w:rsid w:val="002A57EE"/>
    <w:rsid w:val="002A5C25"/>
    <w:rsid w:val="002A71F0"/>
    <w:rsid w:val="002A7B89"/>
    <w:rsid w:val="002B0BFC"/>
    <w:rsid w:val="002B2496"/>
    <w:rsid w:val="002B35B7"/>
    <w:rsid w:val="002B3B8A"/>
    <w:rsid w:val="002B5BC0"/>
    <w:rsid w:val="002B73A7"/>
    <w:rsid w:val="002B7439"/>
    <w:rsid w:val="002C1013"/>
    <w:rsid w:val="002C1717"/>
    <w:rsid w:val="002C20F9"/>
    <w:rsid w:val="002C29D2"/>
    <w:rsid w:val="002C32A8"/>
    <w:rsid w:val="002C341F"/>
    <w:rsid w:val="002C375C"/>
    <w:rsid w:val="002C3CE0"/>
    <w:rsid w:val="002C3D33"/>
    <w:rsid w:val="002C4308"/>
    <w:rsid w:val="002C4F99"/>
    <w:rsid w:val="002C51E1"/>
    <w:rsid w:val="002C528A"/>
    <w:rsid w:val="002C6847"/>
    <w:rsid w:val="002C77B6"/>
    <w:rsid w:val="002C7B51"/>
    <w:rsid w:val="002D0A53"/>
    <w:rsid w:val="002D0D65"/>
    <w:rsid w:val="002D1C20"/>
    <w:rsid w:val="002D2098"/>
    <w:rsid w:val="002D2139"/>
    <w:rsid w:val="002D21D5"/>
    <w:rsid w:val="002D27E3"/>
    <w:rsid w:val="002D4974"/>
    <w:rsid w:val="002D4B3E"/>
    <w:rsid w:val="002D50E7"/>
    <w:rsid w:val="002D5186"/>
    <w:rsid w:val="002D5299"/>
    <w:rsid w:val="002D5EEC"/>
    <w:rsid w:val="002D6357"/>
    <w:rsid w:val="002D75A2"/>
    <w:rsid w:val="002D7D73"/>
    <w:rsid w:val="002E1C8D"/>
    <w:rsid w:val="002E249B"/>
    <w:rsid w:val="002E3A48"/>
    <w:rsid w:val="002E424F"/>
    <w:rsid w:val="002E6576"/>
    <w:rsid w:val="002E6657"/>
    <w:rsid w:val="002E6BDF"/>
    <w:rsid w:val="002E73BE"/>
    <w:rsid w:val="002E751C"/>
    <w:rsid w:val="002F1D49"/>
    <w:rsid w:val="002F2BAF"/>
    <w:rsid w:val="002F31D7"/>
    <w:rsid w:val="002F5BDA"/>
    <w:rsid w:val="002F676D"/>
    <w:rsid w:val="002F6CDA"/>
    <w:rsid w:val="002F6FA1"/>
    <w:rsid w:val="002F7869"/>
    <w:rsid w:val="002F7AB3"/>
    <w:rsid w:val="002F7D84"/>
    <w:rsid w:val="0030107B"/>
    <w:rsid w:val="00301B53"/>
    <w:rsid w:val="00301B70"/>
    <w:rsid w:val="00302D65"/>
    <w:rsid w:val="0030359A"/>
    <w:rsid w:val="00303987"/>
    <w:rsid w:val="00304599"/>
    <w:rsid w:val="003049DA"/>
    <w:rsid w:val="00304B6D"/>
    <w:rsid w:val="00304BE5"/>
    <w:rsid w:val="003056D1"/>
    <w:rsid w:val="00305BAA"/>
    <w:rsid w:val="00306502"/>
    <w:rsid w:val="00307F7E"/>
    <w:rsid w:val="00310FDF"/>
    <w:rsid w:val="003115DC"/>
    <w:rsid w:val="00311C76"/>
    <w:rsid w:val="00311FCC"/>
    <w:rsid w:val="0031227A"/>
    <w:rsid w:val="00312405"/>
    <w:rsid w:val="00312E50"/>
    <w:rsid w:val="003159E0"/>
    <w:rsid w:val="0031630D"/>
    <w:rsid w:val="00317586"/>
    <w:rsid w:val="00317781"/>
    <w:rsid w:val="00317848"/>
    <w:rsid w:val="00317C38"/>
    <w:rsid w:val="00321861"/>
    <w:rsid w:val="003219F6"/>
    <w:rsid w:val="00321BFE"/>
    <w:rsid w:val="00321F29"/>
    <w:rsid w:val="003226BE"/>
    <w:rsid w:val="003226D6"/>
    <w:rsid w:val="0032292C"/>
    <w:rsid w:val="00323152"/>
    <w:rsid w:val="00323DBB"/>
    <w:rsid w:val="003247CC"/>
    <w:rsid w:val="003252BA"/>
    <w:rsid w:val="00325E2E"/>
    <w:rsid w:val="00326475"/>
    <w:rsid w:val="00326906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1F3F"/>
    <w:rsid w:val="00333DB3"/>
    <w:rsid w:val="003341C3"/>
    <w:rsid w:val="0033451D"/>
    <w:rsid w:val="0033515A"/>
    <w:rsid w:val="00336274"/>
    <w:rsid w:val="003364A0"/>
    <w:rsid w:val="00336E17"/>
    <w:rsid w:val="00336F89"/>
    <w:rsid w:val="00336F8B"/>
    <w:rsid w:val="00337433"/>
    <w:rsid w:val="00340196"/>
    <w:rsid w:val="00340A9C"/>
    <w:rsid w:val="00341D47"/>
    <w:rsid w:val="0034285F"/>
    <w:rsid w:val="00342956"/>
    <w:rsid w:val="0034310D"/>
    <w:rsid w:val="00343956"/>
    <w:rsid w:val="0034445C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7D3"/>
    <w:rsid w:val="00353A5B"/>
    <w:rsid w:val="00354543"/>
    <w:rsid w:val="003547AF"/>
    <w:rsid w:val="00355408"/>
    <w:rsid w:val="00355B6A"/>
    <w:rsid w:val="003560DF"/>
    <w:rsid w:val="00360742"/>
    <w:rsid w:val="0036159B"/>
    <w:rsid w:val="00361B64"/>
    <w:rsid w:val="00362D39"/>
    <w:rsid w:val="00362FBF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A0"/>
    <w:rsid w:val="003738C0"/>
    <w:rsid w:val="00373FD8"/>
    <w:rsid w:val="00374013"/>
    <w:rsid w:val="003742F5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27CC"/>
    <w:rsid w:val="00382D30"/>
    <w:rsid w:val="00384C17"/>
    <w:rsid w:val="00386130"/>
    <w:rsid w:val="0038637D"/>
    <w:rsid w:val="00386470"/>
    <w:rsid w:val="003869F7"/>
    <w:rsid w:val="00386DDC"/>
    <w:rsid w:val="00387733"/>
    <w:rsid w:val="00387BF6"/>
    <w:rsid w:val="00390014"/>
    <w:rsid w:val="0039016E"/>
    <w:rsid w:val="00391B9D"/>
    <w:rsid w:val="00392CE1"/>
    <w:rsid w:val="00393370"/>
    <w:rsid w:val="00393871"/>
    <w:rsid w:val="00393D9C"/>
    <w:rsid w:val="00394C1F"/>
    <w:rsid w:val="0039518E"/>
    <w:rsid w:val="00396A33"/>
    <w:rsid w:val="00396DD2"/>
    <w:rsid w:val="00396FAB"/>
    <w:rsid w:val="003970F1"/>
    <w:rsid w:val="003973AD"/>
    <w:rsid w:val="003A0E84"/>
    <w:rsid w:val="003A1FFC"/>
    <w:rsid w:val="003A2115"/>
    <w:rsid w:val="003A21DD"/>
    <w:rsid w:val="003A2390"/>
    <w:rsid w:val="003A23E1"/>
    <w:rsid w:val="003A3294"/>
    <w:rsid w:val="003A37C8"/>
    <w:rsid w:val="003A3EDE"/>
    <w:rsid w:val="003A4E12"/>
    <w:rsid w:val="003A742E"/>
    <w:rsid w:val="003A7EDF"/>
    <w:rsid w:val="003B0328"/>
    <w:rsid w:val="003B1B68"/>
    <w:rsid w:val="003B2266"/>
    <w:rsid w:val="003B2AB7"/>
    <w:rsid w:val="003B2CA4"/>
    <w:rsid w:val="003B32E9"/>
    <w:rsid w:val="003B405C"/>
    <w:rsid w:val="003B5365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706"/>
    <w:rsid w:val="003C27F3"/>
    <w:rsid w:val="003C284D"/>
    <w:rsid w:val="003C2BD4"/>
    <w:rsid w:val="003C4331"/>
    <w:rsid w:val="003C4622"/>
    <w:rsid w:val="003C4B4C"/>
    <w:rsid w:val="003C51AC"/>
    <w:rsid w:val="003C51BB"/>
    <w:rsid w:val="003C5536"/>
    <w:rsid w:val="003C5E0D"/>
    <w:rsid w:val="003C60C5"/>
    <w:rsid w:val="003C6421"/>
    <w:rsid w:val="003C6AB0"/>
    <w:rsid w:val="003C6CB3"/>
    <w:rsid w:val="003C799E"/>
    <w:rsid w:val="003C7CCA"/>
    <w:rsid w:val="003C7FC6"/>
    <w:rsid w:val="003D01BC"/>
    <w:rsid w:val="003D14C9"/>
    <w:rsid w:val="003D2E98"/>
    <w:rsid w:val="003D32BB"/>
    <w:rsid w:val="003D34B4"/>
    <w:rsid w:val="003D4579"/>
    <w:rsid w:val="003D5904"/>
    <w:rsid w:val="003D69C8"/>
    <w:rsid w:val="003D6A6F"/>
    <w:rsid w:val="003D71D8"/>
    <w:rsid w:val="003E0236"/>
    <w:rsid w:val="003E0437"/>
    <w:rsid w:val="003E26B4"/>
    <w:rsid w:val="003E3C9C"/>
    <w:rsid w:val="003E51D9"/>
    <w:rsid w:val="003E5B40"/>
    <w:rsid w:val="003E63FD"/>
    <w:rsid w:val="003E6558"/>
    <w:rsid w:val="003E67AF"/>
    <w:rsid w:val="003E691C"/>
    <w:rsid w:val="003E6B11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C03"/>
    <w:rsid w:val="003F2F78"/>
    <w:rsid w:val="003F780E"/>
    <w:rsid w:val="003F78A3"/>
    <w:rsid w:val="0040011C"/>
    <w:rsid w:val="00400B76"/>
    <w:rsid w:val="00401306"/>
    <w:rsid w:val="004019C4"/>
    <w:rsid w:val="00402083"/>
    <w:rsid w:val="00402391"/>
    <w:rsid w:val="0040357A"/>
    <w:rsid w:val="00403908"/>
    <w:rsid w:val="004047C0"/>
    <w:rsid w:val="00406507"/>
    <w:rsid w:val="00406AF1"/>
    <w:rsid w:val="00410C4A"/>
    <w:rsid w:val="00411216"/>
    <w:rsid w:val="00411BAD"/>
    <w:rsid w:val="00412937"/>
    <w:rsid w:val="00413BDD"/>
    <w:rsid w:val="00413BF7"/>
    <w:rsid w:val="00413CA6"/>
    <w:rsid w:val="00413E32"/>
    <w:rsid w:val="00415297"/>
    <w:rsid w:val="0041589E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42B"/>
    <w:rsid w:val="0042704A"/>
    <w:rsid w:val="00427402"/>
    <w:rsid w:val="0042750E"/>
    <w:rsid w:val="0042799D"/>
    <w:rsid w:val="00427E62"/>
    <w:rsid w:val="00431224"/>
    <w:rsid w:val="00433BB7"/>
    <w:rsid w:val="00434243"/>
    <w:rsid w:val="00434873"/>
    <w:rsid w:val="00436981"/>
    <w:rsid w:val="00436AF7"/>
    <w:rsid w:val="00437C34"/>
    <w:rsid w:val="004403CE"/>
    <w:rsid w:val="00440664"/>
    <w:rsid w:val="00440DE9"/>
    <w:rsid w:val="004414F0"/>
    <w:rsid w:val="004435A8"/>
    <w:rsid w:val="00443A1C"/>
    <w:rsid w:val="00443ADA"/>
    <w:rsid w:val="00443F3B"/>
    <w:rsid w:val="00444B77"/>
    <w:rsid w:val="004451C9"/>
    <w:rsid w:val="004458CD"/>
    <w:rsid w:val="00445A4C"/>
    <w:rsid w:val="00446A6F"/>
    <w:rsid w:val="00446DB2"/>
    <w:rsid w:val="00447AEB"/>
    <w:rsid w:val="00451860"/>
    <w:rsid w:val="00453E2E"/>
    <w:rsid w:val="00454256"/>
    <w:rsid w:val="0045505C"/>
    <w:rsid w:val="00455181"/>
    <w:rsid w:val="004553B9"/>
    <w:rsid w:val="0045540D"/>
    <w:rsid w:val="00455587"/>
    <w:rsid w:val="00455AF9"/>
    <w:rsid w:val="00455BB7"/>
    <w:rsid w:val="004565CD"/>
    <w:rsid w:val="00456655"/>
    <w:rsid w:val="00456917"/>
    <w:rsid w:val="004576F1"/>
    <w:rsid w:val="00461751"/>
    <w:rsid w:val="004619E8"/>
    <w:rsid w:val="0046259C"/>
    <w:rsid w:val="00463809"/>
    <w:rsid w:val="0046384A"/>
    <w:rsid w:val="0046395C"/>
    <w:rsid w:val="00463C0C"/>
    <w:rsid w:val="00463F9A"/>
    <w:rsid w:val="004647C1"/>
    <w:rsid w:val="00465674"/>
    <w:rsid w:val="004663DA"/>
    <w:rsid w:val="004665E3"/>
    <w:rsid w:val="0046795B"/>
    <w:rsid w:val="00470E05"/>
    <w:rsid w:val="00471319"/>
    <w:rsid w:val="00471A89"/>
    <w:rsid w:val="00471E28"/>
    <w:rsid w:val="00472102"/>
    <w:rsid w:val="00472E7A"/>
    <w:rsid w:val="0047536C"/>
    <w:rsid w:val="00475E1F"/>
    <w:rsid w:val="00476B59"/>
    <w:rsid w:val="00477232"/>
    <w:rsid w:val="004772E9"/>
    <w:rsid w:val="00477D39"/>
    <w:rsid w:val="00480338"/>
    <w:rsid w:val="004813F4"/>
    <w:rsid w:val="00482BBA"/>
    <w:rsid w:val="0048369F"/>
    <w:rsid w:val="00483DA1"/>
    <w:rsid w:val="00484D10"/>
    <w:rsid w:val="00484D98"/>
    <w:rsid w:val="004853D4"/>
    <w:rsid w:val="004864EA"/>
    <w:rsid w:val="0048687D"/>
    <w:rsid w:val="00486D5C"/>
    <w:rsid w:val="004879F4"/>
    <w:rsid w:val="00487B90"/>
    <w:rsid w:val="004901CA"/>
    <w:rsid w:val="004905ED"/>
    <w:rsid w:val="004910F4"/>
    <w:rsid w:val="0049153E"/>
    <w:rsid w:val="004916C9"/>
    <w:rsid w:val="00491B47"/>
    <w:rsid w:val="00491DA2"/>
    <w:rsid w:val="0049204B"/>
    <w:rsid w:val="00492475"/>
    <w:rsid w:val="004931AC"/>
    <w:rsid w:val="00494420"/>
    <w:rsid w:val="00494602"/>
    <w:rsid w:val="004958A4"/>
    <w:rsid w:val="00495E60"/>
    <w:rsid w:val="004966AF"/>
    <w:rsid w:val="00496F39"/>
    <w:rsid w:val="004976F9"/>
    <w:rsid w:val="004A00CA"/>
    <w:rsid w:val="004A2E08"/>
    <w:rsid w:val="004A336E"/>
    <w:rsid w:val="004A388A"/>
    <w:rsid w:val="004A41B3"/>
    <w:rsid w:val="004A42F2"/>
    <w:rsid w:val="004A435A"/>
    <w:rsid w:val="004A4EAF"/>
    <w:rsid w:val="004A5401"/>
    <w:rsid w:val="004A56D8"/>
    <w:rsid w:val="004A5D88"/>
    <w:rsid w:val="004A6B97"/>
    <w:rsid w:val="004B0062"/>
    <w:rsid w:val="004B0336"/>
    <w:rsid w:val="004B0A44"/>
    <w:rsid w:val="004B1AA2"/>
    <w:rsid w:val="004B202A"/>
    <w:rsid w:val="004B2263"/>
    <w:rsid w:val="004B27D4"/>
    <w:rsid w:val="004B3A67"/>
    <w:rsid w:val="004B3FA4"/>
    <w:rsid w:val="004B478D"/>
    <w:rsid w:val="004B5837"/>
    <w:rsid w:val="004B5DFE"/>
    <w:rsid w:val="004B6329"/>
    <w:rsid w:val="004B66E4"/>
    <w:rsid w:val="004B73F0"/>
    <w:rsid w:val="004C1539"/>
    <w:rsid w:val="004C1A31"/>
    <w:rsid w:val="004C3F69"/>
    <w:rsid w:val="004C435B"/>
    <w:rsid w:val="004C4B77"/>
    <w:rsid w:val="004C5162"/>
    <w:rsid w:val="004C65D1"/>
    <w:rsid w:val="004C6FAA"/>
    <w:rsid w:val="004C7C2A"/>
    <w:rsid w:val="004C7EA1"/>
    <w:rsid w:val="004D066E"/>
    <w:rsid w:val="004D076E"/>
    <w:rsid w:val="004D0FAC"/>
    <w:rsid w:val="004D1104"/>
    <w:rsid w:val="004D1CE5"/>
    <w:rsid w:val="004D1EFB"/>
    <w:rsid w:val="004D25E2"/>
    <w:rsid w:val="004D2A15"/>
    <w:rsid w:val="004D2BEC"/>
    <w:rsid w:val="004D3D21"/>
    <w:rsid w:val="004D477C"/>
    <w:rsid w:val="004D519C"/>
    <w:rsid w:val="004D5315"/>
    <w:rsid w:val="004D69C2"/>
    <w:rsid w:val="004D72B6"/>
    <w:rsid w:val="004D76E0"/>
    <w:rsid w:val="004E06E8"/>
    <w:rsid w:val="004E10D0"/>
    <w:rsid w:val="004E2BD5"/>
    <w:rsid w:val="004E2E86"/>
    <w:rsid w:val="004E3084"/>
    <w:rsid w:val="004E36F0"/>
    <w:rsid w:val="004E382F"/>
    <w:rsid w:val="004E383A"/>
    <w:rsid w:val="004E5214"/>
    <w:rsid w:val="004E5B35"/>
    <w:rsid w:val="004E76B1"/>
    <w:rsid w:val="004F00FE"/>
    <w:rsid w:val="004F1C2C"/>
    <w:rsid w:val="004F2976"/>
    <w:rsid w:val="004F3101"/>
    <w:rsid w:val="004F3288"/>
    <w:rsid w:val="004F3B6F"/>
    <w:rsid w:val="004F45FA"/>
    <w:rsid w:val="004F4804"/>
    <w:rsid w:val="004F4AD1"/>
    <w:rsid w:val="004F4E41"/>
    <w:rsid w:val="004F53DF"/>
    <w:rsid w:val="004F5919"/>
    <w:rsid w:val="004F60CA"/>
    <w:rsid w:val="004F6A0C"/>
    <w:rsid w:val="004F6CDC"/>
    <w:rsid w:val="004F76A7"/>
    <w:rsid w:val="005010BB"/>
    <w:rsid w:val="005040F8"/>
    <w:rsid w:val="0050525D"/>
    <w:rsid w:val="005056FA"/>
    <w:rsid w:val="00505A4B"/>
    <w:rsid w:val="00507532"/>
    <w:rsid w:val="00507762"/>
    <w:rsid w:val="0051015E"/>
    <w:rsid w:val="00510DFF"/>
    <w:rsid w:val="00511515"/>
    <w:rsid w:val="00511A0A"/>
    <w:rsid w:val="00511D85"/>
    <w:rsid w:val="00512365"/>
    <w:rsid w:val="00513BE6"/>
    <w:rsid w:val="00513EE4"/>
    <w:rsid w:val="00513FEA"/>
    <w:rsid w:val="00513FF6"/>
    <w:rsid w:val="00514142"/>
    <w:rsid w:val="0051456A"/>
    <w:rsid w:val="00514F85"/>
    <w:rsid w:val="00516054"/>
    <w:rsid w:val="00516B95"/>
    <w:rsid w:val="0051747F"/>
    <w:rsid w:val="00517547"/>
    <w:rsid w:val="00517941"/>
    <w:rsid w:val="005200B8"/>
    <w:rsid w:val="00520A57"/>
    <w:rsid w:val="00520B85"/>
    <w:rsid w:val="005212F3"/>
    <w:rsid w:val="00521835"/>
    <w:rsid w:val="00522B71"/>
    <w:rsid w:val="00522CC5"/>
    <w:rsid w:val="00522E6F"/>
    <w:rsid w:val="00523A8D"/>
    <w:rsid w:val="00523FD9"/>
    <w:rsid w:val="00524A39"/>
    <w:rsid w:val="00524A6B"/>
    <w:rsid w:val="00524DDD"/>
    <w:rsid w:val="005272B7"/>
    <w:rsid w:val="00531F14"/>
    <w:rsid w:val="00532AC2"/>
    <w:rsid w:val="0053327E"/>
    <w:rsid w:val="00534392"/>
    <w:rsid w:val="00534BD4"/>
    <w:rsid w:val="00534C07"/>
    <w:rsid w:val="005362B3"/>
    <w:rsid w:val="00537A25"/>
    <w:rsid w:val="00537BC0"/>
    <w:rsid w:val="00537D47"/>
    <w:rsid w:val="00537D6A"/>
    <w:rsid w:val="00540386"/>
    <w:rsid w:val="005407F4"/>
    <w:rsid w:val="00541765"/>
    <w:rsid w:val="00541C75"/>
    <w:rsid w:val="005420C6"/>
    <w:rsid w:val="00542250"/>
    <w:rsid w:val="00542886"/>
    <w:rsid w:val="00542B62"/>
    <w:rsid w:val="0054301D"/>
    <w:rsid w:val="00543751"/>
    <w:rsid w:val="00544996"/>
    <w:rsid w:val="00544FF8"/>
    <w:rsid w:val="005454B7"/>
    <w:rsid w:val="00545986"/>
    <w:rsid w:val="00546024"/>
    <w:rsid w:val="005467EC"/>
    <w:rsid w:val="00550293"/>
    <w:rsid w:val="00550384"/>
    <w:rsid w:val="00550468"/>
    <w:rsid w:val="00550C7F"/>
    <w:rsid w:val="00553E52"/>
    <w:rsid w:val="00554B05"/>
    <w:rsid w:val="00557094"/>
    <w:rsid w:val="005572C0"/>
    <w:rsid w:val="00557505"/>
    <w:rsid w:val="005577EC"/>
    <w:rsid w:val="00557ADC"/>
    <w:rsid w:val="00560558"/>
    <w:rsid w:val="00560B47"/>
    <w:rsid w:val="00561B79"/>
    <w:rsid w:val="0056321C"/>
    <w:rsid w:val="005636A3"/>
    <w:rsid w:val="00564BFC"/>
    <w:rsid w:val="005657D2"/>
    <w:rsid w:val="0056679A"/>
    <w:rsid w:val="00570ECF"/>
    <w:rsid w:val="00571992"/>
    <w:rsid w:val="0057262E"/>
    <w:rsid w:val="0057265E"/>
    <w:rsid w:val="00572733"/>
    <w:rsid w:val="00574310"/>
    <w:rsid w:val="0057484B"/>
    <w:rsid w:val="00574C4D"/>
    <w:rsid w:val="0057602E"/>
    <w:rsid w:val="00576057"/>
    <w:rsid w:val="0057656D"/>
    <w:rsid w:val="00576574"/>
    <w:rsid w:val="0057697C"/>
    <w:rsid w:val="00577C84"/>
    <w:rsid w:val="005800D5"/>
    <w:rsid w:val="005806BF"/>
    <w:rsid w:val="005815D5"/>
    <w:rsid w:val="00581A3C"/>
    <w:rsid w:val="00581D5C"/>
    <w:rsid w:val="00581E7C"/>
    <w:rsid w:val="0058301E"/>
    <w:rsid w:val="0058323B"/>
    <w:rsid w:val="00583995"/>
    <w:rsid w:val="005842C9"/>
    <w:rsid w:val="00584FCE"/>
    <w:rsid w:val="00585046"/>
    <w:rsid w:val="005852F5"/>
    <w:rsid w:val="00585694"/>
    <w:rsid w:val="00585F65"/>
    <w:rsid w:val="00587C4D"/>
    <w:rsid w:val="00587D73"/>
    <w:rsid w:val="00590182"/>
    <w:rsid w:val="0059035D"/>
    <w:rsid w:val="0059060C"/>
    <w:rsid w:val="00591C2F"/>
    <w:rsid w:val="00592F46"/>
    <w:rsid w:val="00593D98"/>
    <w:rsid w:val="005951BC"/>
    <w:rsid w:val="0059556C"/>
    <w:rsid w:val="005959BE"/>
    <w:rsid w:val="0059602A"/>
    <w:rsid w:val="005962EC"/>
    <w:rsid w:val="00596B86"/>
    <w:rsid w:val="00597300"/>
    <w:rsid w:val="005976BF"/>
    <w:rsid w:val="005A1163"/>
    <w:rsid w:val="005A1296"/>
    <w:rsid w:val="005A1439"/>
    <w:rsid w:val="005A14B5"/>
    <w:rsid w:val="005A1EC7"/>
    <w:rsid w:val="005A20C3"/>
    <w:rsid w:val="005A542D"/>
    <w:rsid w:val="005A5F2D"/>
    <w:rsid w:val="005A760E"/>
    <w:rsid w:val="005A7748"/>
    <w:rsid w:val="005B0606"/>
    <w:rsid w:val="005B15E1"/>
    <w:rsid w:val="005B182B"/>
    <w:rsid w:val="005B1ACE"/>
    <w:rsid w:val="005B1FD1"/>
    <w:rsid w:val="005B27A6"/>
    <w:rsid w:val="005B31F4"/>
    <w:rsid w:val="005B36BF"/>
    <w:rsid w:val="005B37E1"/>
    <w:rsid w:val="005B3DA8"/>
    <w:rsid w:val="005B56F2"/>
    <w:rsid w:val="005B6722"/>
    <w:rsid w:val="005B7E36"/>
    <w:rsid w:val="005C08C3"/>
    <w:rsid w:val="005C0F7A"/>
    <w:rsid w:val="005C388D"/>
    <w:rsid w:val="005C4B62"/>
    <w:rsid w:val="005C5232"/>
    <w:rsid w:val="005C549B"/>
    <w:rsid w:val="005C59B2"/>
    <w:rsid w:val="005C59E5"/>
    <w:rsid w:val="005C5E2D"/>
    <w:rsid w:val="005C640E"/>
    <w:rsid w:val="005C6F43"/>
    <w:rsid w:val="005D0BD5"/>
    <w:rsid w:val="005D1289"/>
    <w:rsid w:val="005D139E"/>
    <w:rsid w:val="005D17FF"/>
    <w:rsid w:val="005D23AC"/>
    <w:rsid w:val="005D40C0"/>
    <w:rsid w:val="005D4A4C"/>
    <w:rsid w:val="005D51A7"/>
    <w:rsid w:val="005D589B"/>
    <w:rsid w:val="005D5CDE"/>
    <w:rsid w:val="005D6397"/>
    <w:rsid w:val="005D688A"/>
    <w:rsid w:val="005D719F"/>
    <w:rsid w:val="005E00A2"/>
    <w:rsid w:val="005E0B52"/>
    <w:rsid w:val="005E17B7"/>
    <w:rsid w:val="005E19C9"/>
    <w:rsid w:val="005E241B"/>
    <w:rsid w:val="005E3FBB"/>
    <w:rsid w:val="005E4438"/>
    <w:rsid w:val="005E4DCA"/>
    <w:rsid w:val="005E5359"/>
    <w:rsid w:val="005E6312"/>
    <w:rsid w:val="005E6383"/>
    <w:rsid w:val="005E6F1E"/>
    <w:rsid w:val="005E7C95"/>
    <w:rsid w:val="005E7F32"/>
    <w:rsid w:val="005F0F7E"/>
    <w:rsid w:val="005F1C1E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F22"/>
    <w:rsid w:val="005F69F2"/>
    <w:rsid w:val="005F7D8E"/>
    <w:rsid w:val="0060131C"/>
    <w:rsid w:val="00601868"/>
    <w:rsid w:val="00604A7A"/>
    <w:rsid w:val="00604DF6"/>
    <w:rsid w:val="00605092"/>
    <w:rsid w:val="00605737"/>
    <w:rsid w:val="00605793"/>
    <w:rsid w:val="0060657D"/>
    <w:rsid w:val="00606B3C"/>
    <w:rsid w:val="0060703D"/>
    <w:rsid w:val="006071A7"/>
    <w:rsid w:val="006078CF"/>
    <w:rsid w:val="00607F2B"/>
    <w:rsid w:val="0061134E"/>
    <w:rsid w:val="0061233B"/>
    <w:rsid w:val="0061307E"/>
    <w:rsid w:val="00613718"/>
    <w:rsid w:val="00613CD4"/>
    <w:rsid w:val="00614EC9"/>
    <w:rsid w:val="00615B8A"/>
    <w:rsid w:val="006162CF"/>
    <w:rsid w:val="00616620"/>
    <w:rsid w:val="00616CEA"/>
    <w:rsid w:val="0061714B"/>
    <w:rsid w:val="0061787E"/>
    <w:rsid w:val="00617FE3"/>
    <w:rsid w:val="00620D59"/>
    <w:rsid w:val="00621192"/>
    <w:rsid w:val="00622805"/>
    <w:rsid w:val="00623783"/>
    <w:rsid w:val="006238FF"/>
    <w:rsid w:val="006241F9"/>
    <w:rsid w:val="006250D0"/>
    <w:rsid w:val="00625990"/>
    <w:rsid w:val="00630214"/>
    <w:rsid w:val="006308B2"/>
    <w:rsid w:val="00630912"/>
    <w:rsid w:val="00631315"/>
    <w:rsid w:val="0063153C"/>
    <w:rsid w:val="00632144"/>
    <w:rsid w:val="0063236B"/>
    <w:rsid w:val="0063245E"/>
    <w:rsid w:val="00632677"/>
    <w:rsid w:val="00632B70"/>
    <w:rsid w:val="006331B0"/>
    <w:rsid w:val="00633E56"/>
    <w:rsid w:val="00634423"/>
    <w:rsid w:val="006348E7"/>
    <w:rsid w:val="00634BC2"/>
    <w:rsid w:val="00637C8C"/>
    <w:rsid w:val="006414C9"/>
    <w:rsid w:val="00641AE8"/>
    <w:rsid w:val="00641CC8"/>
    <w:rsid w:val="006437C0"/>
    <w:rsid w:val="00643A1A"/>
    <w:rsid w:val="0064433D"/>
    <w:rsid w:val="00644CC3"/>
    <w:rsid w:val="006454FC"/>
    <w:rsid w:val="00645D01"/>
    <w:rsid w:val="006466E4"/>
    <w:rsid w:val="00646960"/>
    <w:rsid w:val="00647112"/>
    <w:rsid w:val="00647B9E"/>
    <w:rsid w:val="00650167"/>
    <w:rsid w:val="00650651"/>
    <w:rsid w:val="00650876"/>
    <w:rsid w:val="00650F87"/>
    <w:rsid w:val="006512A4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1483"/>
    <w:rsid w:val="0067159E"/>
    <w:rsid w:val="00671AA9"/>
    <w:rsid w:val="00672E35"/>
    <w:rsid w:val="0067325C"/>
    <w:rsid w:val="00673A95"/>
    <w:rsid w:val="00673E53"/>
    <w:rsid w:val="006752C1"/>
    <w:rsid w:val="0067535D"/>
    <w:rsid w:val="00675393"/>
    <w:rsid w:val="006756FA"/>
    <w:rsid w:val="00675FAD"/>
    <w:rsid w:val="00675FD4"/>
    <w:rsid w:val="00676D44"/>
    <w:rsid w:val="00677491"/>
    <w:rsid w:val="006775C9"/>
    <w:rsid w:val="00677AA0"/>
    <w:rsid w:val="006814FE"/>
    <w:rsid w:val="006826E1"/>
    <w:rsid w:val="00682DF6"/>
    <w:rsid w:val="006836D5"/>
    <w:rsid w:val="00683B19"/>
    <w:rsid w:val="0068464E"/>
    <w:rsid w:val="0068499A"/>
    <w:rsid w:val="006859C1"/>
    <w:rsid w:val="0068638B"/>
    <w:rsid w:val="00686BC3"/>
    <w:rsid w:val="0068773B"/>
    <w:rsid w:val="00690567"/>
    <w:rsid w:val="00691CC6"/>
    <w:rsid w:val="00691DD8"/>
    <w:rsid w:val="00692CCB"/>
    <w:rsid w:val="006931F0"/>
    <w:rsid w:val="00693E96"/>
    <w:rsid w:val="0069457B"/>
    <w:rsid w:val="00694C44"/>
    <w:rsid w:val="00694DAD"/>
    <w:rsid w:val="00695F88"/>
    <w:rsid w:val="0069626C"/>
    <w:rsid w:val="00696D6F"/>
    <w:rsid w:val="00696DF0"/>
    <w:rsid w:val="006970C7"/>
    <w:rsid w:val="006970F7"/>
    <w:rsid w:val="006973D2"/>
    <w:rsid w:val="006978E8"/>
    <w:rsid w:val="00697A19"/>
    <w:rsid w:val="006A0B6F"/>
    <w:rsid w:val="006A0FC7"/>
    <w:rsid w:val="006A1E01"/>
    <w:rsid w:val="006A2F61"/>
    <w:rsid w:val="006A3BA0"/>
    <w:rsid w:val="006A4306"/>
    <w:rsid w:val="006A63A1"/>
    <w:rsid w:val="006A6F2E"/>
    <w:rsid w:val="006A6F32"/>
    <w:rsid w:val="006A70DA"/>
    <w:rsid w:val="006A749B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C032B"/>
    <w:rsid w:val="006C052A"/>
    <w:rsid w:val="006C275C"/>
    <w:rsid w:val="006C3E28"/>
    <w:rsid w:val="006C3F3B"/>
    <w:rsid w:val="006C44E5"/>
    <w:rsid w:val="006C46E2"/>
    <w:rsid w:val="006C48D9"/>
    <w:rsid w:val="006C7277"/>
    <w:rsid w:val="006C7518"/>
    <w:rsid w:val="006C7865"/>
    <w:rsid w:val="006D0480"/>
    <w:rsid w:val="006D06F3"/>
    <w:rsid w:val="006D08BB"/>
    <w:rsid w:val="006D0E30"/>
    <w:rsid w:val="006D1A9D"/>
    <w:rsid w:val="006D1DC4"/>
    <w:rsid w:val="006D57EE"/>
    <w:rsid w:val="006D5C7B"/>
    <w:rsid w:val="006D5F83"/>
    <w:rsid w:val="006D6C62"/>
    <w:rsid w:val="006D7029"/>
    <w:rsid w:val="006D7396"/>
    <w:rsid w:val="006D7838"/>
    <w:rsid w:val="006E0C4A"/>
    <w:rsid w:val="006E13A7"/>
    <w:rsid w:val="006E2761"/>
    <w:rsid w:val="006E4589"/>
    <w:rsid w:val="006E5A27"/>
    <w:rsid w:val="006E63C5"/>
    <w:rsid w:val="006E6AE3"/>
    <w:rsid w:val="006E6D7A"/>
    <w:rsid w:val="006E6DBE"/>
    <w:rsid w:val="006E788B"/>
    <w:rsid w:val="006E7EDA"/>
    <w:rsid w:val="006F20B9"/>
    <w:rsid w:val="006F438F"/>
    <w:rsid w:val="006F453D"/>
    <w:rsid w:val="006F49AE"/>
    <w:rsid w:val="006F4C55"/>
    <w:rsid w:val="006F5391"/>
    <w:rsid w:val="006F5609"/>
    <w:rsid w:val="006F6ED6"/>
    <w:rsid w:val="007015C7"/>
    <w:rsid w:val="00701732"/>
    <w:rsid w:val="00701AF8"/>
    <w:rsid w:val="00701D3F"/>
    <w:rsid w:val="0070256B"/>
    <w:rsid w:val="00702C00"/>
    <w:rsid w:val="007032EE"/>
    <w:rsid w:val="0070435F"/>
    <w:rsid w:val="00706136"/>
    <w:rsid w:val="00706247"/>
    <w:rsid w:val="00706B01"/>
    <w:rsid w:val="00706CFA"/>
    <w:rsid w:val="007100BF"/>
    <w:rsid w:val="007103E1"/>
    <w:rsid w:val="00710597"/>
    <w:rsid w:val="007109CD"/>
    <w:rsid w:val="00711353"/>
    <w:rsid w:val="00711577"/>
    <w:rsid w:val="00711806"/>
    <w:rsid w:val="00711BD4"/>
    <w:rsid w:val="007163DD"/>
    <w:rsid w:val="007169CE"/>
    <w:rsid w:val="007177DA"/>
    <w:rsid w:val="00717830"/>
    <w:rsid w:val="0072052C"/>
    <w:rsid w:val="007208D7"/>
    <w:rsid w:val="007209EF"/>
    <w:rsid w:val="00720D71"/>
    <w:rsid w:val="00722D74"/>
    <w:rsid w:val="00723223"/>
    <w:rsid w:val="00725113"/>
    <w:rsid w:val="00725612"/>
    <w:rsid w:val="007266BC"/>
    <w:rsid w:val="007267EB"/>
    <w:rsid w:val="00726D58"/>
    <w:rsid w:val="00727587"/>
    <w:rsid w:val="007275AA"/>
    <w:rsid w:val="0072767D"/>
    <w:rsid w:val="00730AD8"/>
    <w:rsid w:val="00730B2E"/>
    <w:rsid w:val="007313DB"/>
    <w:rsid w:val="0073287B"/>
    <w:rsid w:val="00732DDD"/>
    <w:rsid w:val="00732F58"/>
    <w:rsid w:val="00733314"/>
    <w:rsid w:val="00735099"/>
    <w:rsid w:val="0073696A"/>
    <w:rsid w:val="00737DDB"/>
    <w:rsid w:val="007413CB"/>
    <w:rsid w:val="007427C2"/>
    <w:rsid w:val="00742C54"/>
    <w:rsid w:val="007431F8"/>
    <w:rsid w:val="00743810"/>
    <w:rsid w:val="0074403B"/>
    <w:rsid w:val="00746143"/>
    <w:rsid w:val="00747833"/>
    <w:rsid w:val="00747B60"/>
    <w:rsid w:val="00747ECD"/>
    <w:rsid w:val="0075009C"/>
    <w:rsid w:val="00750843"/>
    <w:rsid w:val="00750A77"/>
    <w:rsid w:val="00751117"/>
    <w:rsid w:val="0075133E"/>
    <w:rsid w:val="0075203E"/>
    <w:rsid w:val="00753163"/>
    <w:rsid w:val="007532BE"/>
    <w:rsid w:val="007534BD"/>
    <w:rsid w:val="00753D71"/>
    <w:rsid w:val="00753EE0"/>
    <w:rsid w:val="0075590D"/>
    <w:rsid w:val="00755AFE"/>
    <w:rsid w:val="0075614D"/>
    <w:rsid w:val="00756502"/>
    <w:rsid w:val="00756557"/>
    <w:rsid w:val="0075741C"/>
    <w:rsid w:val="0075765B"/>
    <w:rsid w:val="00760606"/>
    <w:rsid w:val="007624D0"/>
    <w:rsid w:val="00762752"/>
    <w:rsid w:val="0076276B"/>
    <w:rsid w:val="00762D01"/>
    <w:rsid w:val="0076307B"/>
    <w:rsid w:val="00763F5B"/>
    <w:rsid w:val="007642AB"/>
    <w:rsid w:val="00764702"/>
    <w:rsid w:val="00764C00"/>
    <w:rsid w:val="00764F25"/>
    <w:rsid w:val="00765A31"/>
    <w:rsid w:val="007660BE"/>
    <w:rsid w:val="007664A4"/>
    <w:rsid w:val="0076670E"/>
    <w:rsid w:val="00770B65"/>
    <w:rsid w:val="0077217B"/>
    <w:rsid w:val="007737F8"/>
    <w:rsid w:val="00773F51"/>
    <w:rsid w:val="00774C30"/>
    <w:rsid w:val="007760F9"/>
    <w:rsid w:val="00776694"/>
    <w:rsid w:val="007769AE"/>
    <w:rsid w:val="00776E2B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01A"/>
    <w:rsid w:val="00783512"/>
    <w:rsid w:val="00783A4F"/>
    <w:rsid w:val="00784240"/>
    <w:rsid w:val="00784BEA"/>
    <w:rsid w:val="0078510B"/>
    <w:rsid w:val="00786AA7"/>
    <w:rsid w:val="00786ADC"/>
    <w:rsid w:val="00786E23"/>
    <w:rsid w:val="00787260"/>
    <w:rsid w:val="00790AA8"/>
    <w:rsid w:val="00790E0B"/>
    <w:rsid w:val="00792331"/>
    <w:rsid w:val="00792758"/>
    <w:rsid w:val="0079278C"/>
    <w:rsid w:val="007941CA"/>
    <w:rsid w:val="00794AA3"/>
    <w:rsid w:val="007963F8"/>
    <w:rsid w:val="007964E0"/>
    <w:rsid w:val="00797099"/>
    <w:rsid w:val="007972E6"/>
    <w:rsid w:val="007976C6"/>
    <w:rsid w:val="007A0783"/>
    <w:rsid w:val="007A1E9B"/>
    <w:rsid w:val="007A3CCF"/>
    <w:rsid w:val="007A40E9"/>
    <w:rsid w:val="007A46F6"/>
    <w:rsid w:val="007A476E"/>
    <w:rsid w:val="007A531F"/>
    <w:rsid w:val="007A5EA6"/>
    <w:rsid w:val="007A6ED5"/>
    <w:rsid w:val="007A7BA3"/>
    <w:rsid w:val="007B021B"/>
    <w:rsid w:val="007B062E"/>
    <w:rsid w:val="007B1A96"/>
    <w:rsid w:val="007B1DF5"/>
    <w:rsid w:val="007B2A25"/>
    <w:rsid w:val="007B333C"/>
    <w:rsid w:val="007B357F"/>
    <w:rsid w:val="007B3E09"/>
    <w:rsid w:val="007B4AB6"/>
    <w:rsid w:val="007B513C"/>
    <w:rsid w:val="007B561E"/>
    <w:rsid w:val="007B7031"/>
    <w:rsid w:val="007B7410"/>
    <w:rsid w:val="007B76F8"/>
    <w:rsid w:val="007C02F1"/>
    <w:rsid w:val="007C1EE7"/>
    <w:rsid w:val="007C2D44"/>
    <w:rsid w:val="007C2E4D"/>
    <w:rsid w:val="007C3726"/>
    <w:rsid w:val="007C4B14"/>
    <w:rsid w:val="007C531B"/>
    <w:rsid w:val="007C5A73"/>
    <w:rsid w:val="007C6C2E"/>
    <w:rsid w:val="007C73C1"/>
    <w:rsid w:val="007D03DA"/>
    <w:rsid w:val="007D0CBA"/>
    <w:rsid w:val="007D1052"/>
    <w:rsid w:val="007D21FE"/>
    <w:rsid w:val="007D224C"/>
    <w:rsid w:val="007D34B7"/>
    <w:rsid w:val="007D50C6"/>
    <w:rsid w:val="007D5692"/>
    <w:rsid w:val="007D5B2D"/>
    <w:rsid w:val="007D612C"/>
    <w:rsid w:val="007D71FB"/>
    <w:rsid w:val="007D751B"/>
    <w:rsid w:val="007E020D"/>
    <w:rsid w:val="007E0CF4"/>
    <w:rsid w:val="007E0D41"/>
    <w:rsid w:val="007E175C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CCE"/>
    <w:rsid w:val="007E5F2B"/>
    <w:rsid w:val="007E6732"/>
    <w:rsid w:val="007E6C6B"/>
    <w:rsid w:val="007E7BA2"/>
    <w:rsid w:val="007F05C0"/>
    <w:rsid w:val="007F0EB8"/>
    <w:rsid w:val="007F245D"/>
    <w:rsid w:val="007F2475"/>
    <w:rsid w:val="007F287B"/>
    <w:rsid w:val="007F2E7A"/>
    <w:rsid w:val="007F396F"/>
    <w:rsid w:val="007F3D44"/>
    <w:rsid w:val="007F52E0"/>
    <w:rsid w:val="007F5484"/>
    <w:rsid w:val="007F5685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DDB"/>
    <w:rsid w:val="008069F0"/>
    <w:rsid w:val="00806C29"/>
    <w:rsid w:val="0081009A"/>
    <w:rsid w:val="00810177"/>
    <w:rsid w:val="00810630"/>
    <w:rsid w:val="00810BBE"/>
    <w:rsid w:val="008118FF"/>
    <w:rsid w:val="008130C2"/>
    <w:rsid w:val="00813EFF"/>
    <w:rsid w:val="008144C2"/>
    <w:rsid w:val="0081456F"/>
    <w:rsid w:val="0081713C"/>
    <w:rsid w:val="008206A5"/>
    <w:rsid w:val="008210FF"/>
    <w:rsid w:val="00821482"/>
    <w:rsid w:val="00821907"/>
    <w:rsid w:val="008224DE"/>
    <w:rsid w:val="008231BE"/>
    <w:rsid w:val="00823312"/>
    <w:rsid w:val="00825039"/>
    <w:rsid w:val="00825622"/>
    <w:rsid w:val="00825918"/>
    <w:rsid w:val="00825F3E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937"/>
    <w:rsid w:val="00835A5B"/>
    <w:rsid w:val="00835ABE"/>
    <w:rsid w:val="00841721"/>
    <w:rsid w:val="00841BA6"/>
    <w:rsid w:val="00843627"/>
    <w:rsid w:val="008446A3"/>
    <w:rsid w:val="00844BC9"/>
    <w:rsid w:val="0084675E"/>
    <w:rsid w:val="00846827"/>
    <w:rsid w:val="008470E1"/>
    <w:rsid w:val="00847260"/>
    <w:rsid w:val="00847319"/>
    <w:rsid w:val="008478CA"/>
    <w:rsid w:val="0085064B"/>
    <w:rsid w:val="00851AE0"/>
    <w:rsid w:val="00852DF5"/>
    <w:rsid w:val="00853A27"/>
    <w:rsid w:val="0085439D"/>
    <w:rsid w:val="00854E28"/>
    <w:rsid w:val="00855BC6"/>
    <w:rsid w:val="00856817"/>
    <w:rsid w:val="00856F4B"/>
    <w:rsid w:val="00857774"/>
    <w:rsid w:val="00860959"/>
    <w:rsid w:val="008609A5"/>
    <w:rsid w:val="00862E2F"/>
    <w:rsid w:val="008630E0"/>
    <w:rsid w:val="00863539"/>
    <w:rsid w:val="00863611"/>
    <w:rsid w:val="008637FA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AB4"/>
    <w:rsid w:val="00873BC7"/>
    <w:rsid w:val="008759E2"/>
    <w:rsid w:val="00875D5E"/>
    <w:rsid w:val="00876057"/>
    <w:rsid w:val="0087608A"/>
    <w:rsid w:val="008767B0"/>
    <w:rsid w:val="0087741F"/>
    <w:rsid w:val="00877CD6"/>
    <w:rsid w:val="008803C0"/>
    <w:rsid w:val="00880542"/>
    <w:rsid w:val="008806F9"/>
    <w:rsid w:val="00882366"/>
    <w:rsid w:val="00883DE7"/>
    <w:rsid w:val="0088445E"/>
    <w:rsid w:val="008847CB"/>
    <w:rsid w:val="0088599E"/>
    <w:rsid w:val="00885C86"/>
    <w:rsid w:val="0088716D"/>
    <w:rsid w:val="00887CF6"/>
    <w:rsid w:val="008913FB"/>
    <w:rsid w:val="00892094"/>
    <w:rsid w:val="008927A8"/>
    <w:rsid w:val="00893074"/>
    <w:rsid w:val="00893118"/>
    <w:rsid w:val="0089327A"/>
    <w:rsid w:val="00893DED"/>
    <w:rsid w:val="00894001"/>
    <w:rsid w:val="00894E47"/>
    <w:rsid w:val="00895ABB"/>
    <w:rsid w:val="008966BA"/>
    <w:rsid w:val="00896754"/>
    <w:rsid w:val="008968CD"/>
    <w:rsid w:val="008968DC"/>
    <w:rsid w:val="00896C58"/>
    <w:rsid w:val="00897ADE"/>
    <w:rsid w:val="008A1046"/>
    <w:rsid w:val="008A2974"/>
    <w:rsid w:val="008A2DDB"/>
    <w:rsid w:val="008A4BFE"/>
    <w:rsid w:val="008A51F8"/>
    <w:rsid w:val="008A69C4"/>
    <w:rsid w:val="008A6BC6"/>
    <w:rsid w:val="008A7386"/>
    <w:rsid w:val="008A7736"/>
    <w:rsid w:val="008B0EFE"/>
    <w:rsid w:val="008B1701"/>
    <w:rsid w:val="008B1FB4"/>
    <w:rsid w:val="008B2015"/>
    <w:rsid w:val="008B2BED"/>
    <w:rsid w:val="008B3079"/>
    <w:rsid w:val="008B339E"/>
    <w:rsid w:val="008B3B2D"/>
    <w:rsid w:val="008B3F3B"/>
    <w:rsid w:val="008B434A"/>
    <w:rsid w:val="008B5DCA"/>
    <w:rsid w:val="008B60C4"/>
    <w:rsid w:val="008B7A5E"/>
    <w:rsid w:val="008B7F07"/>
    <w:rsid w:val="008C007C"/>
    <w:rsid w:val="008C13F2"/>
    <w:rsid w:val="008C3DD6"/>
    <w:rsid w:val="008C3ECC"/>
    <w:rsid w:val="008C5EDE"/>
    <w:rsid w:val="008C6828"/>
    <w:rsid w:val="008C6C63"/>
    <w:rsid w:val="008C6F11"/>
    <w:rsid w:val="008D0AB9"/>
    <w:rsid w:val="008D0EF9"/>
    <w:rsid w:val="008D15AB"/>
    <w:rsid w:val="008D2821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0B21"/>
    <w:rsid w:val="008E103E"/>
    <w:rsid w:val="008E1E70"/>
    <w:rsid w:val="008E2418"/>
    <w:rsid w:val="008E2F4C"/>
    <w:rsid w:val="008E3707"/>
    <w:rsid w:val="008E476E"/>
    <w:rsid w:val="008E47F0"/>
    <w:rsid w:val="008E4B70"/>
    <w:rsid w:val="008E5777"/>
    <w:rsid w:val="008E61E4"/>
    <w:rsid w:val="008E6268"/>
    <w:rsid w:val="008E720A"/>
    <w:rsid w:val="008E76DE"/>
    <w:rsid w:val="008E7C7C"/>
    <w:rsid w:val="008E7DAD"/>
    <w:rsid w:val="008F0922"/>
    <w:rsid w:val="008F1241"/>
    <w:rsid w:val="008F1E1C"/>
    <w:rsid w:val="008F1E68"/>
    <w:rsid w:val="008F2393"/>
    <w:rsid w:val="008F28D0"/>
    <w:rsid w:val="008F3939"/>
    <w:rsid w:val="008F47FA"/>
    <w:rsid w:val="008F5B69"/>
    <w:rsid w:val="008F7FF8"/>
    <w:rsid w:val="009003A0"/>
    <w:rsid w:val="00902302"/>
    <w:rsid w:val="009027CD"/>
    <w:rsid w:val="00902973"/>
    <w:rsid w:val="00902DD5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2C8C"/>
    <w:rsid w:val="0091335D"/>
    <w:rsid w:val="009135D6"/>
    <w:rsid w:val="00913A2C"/>
    <w:rsid w:val="00913CCF"/>
    <w:rsid w:val="00914280"/>
    <w:rsid w:val="00914903"/>
    <w:rsid w:val="00915031"/>
    <w:rsid w:val="0091646A"/>
    <w:rsid w:val="00916BA7"/>
    <w:rsid w:val="009175F3"/>
    <w:rsid w:val="00920519"/>
    <w:rsid w:val="00920C31"/>
    <w:rsid w:val="009218E0"/>
    <w:rsid w:val="00922CA7"/>
    <w:rsid w:val="00923311"/>
    <w:rsid w:val="009235D9"/>
    <w:rsid w:val="00923BFC"/>
    <w:rsid w:val="00923ECE"/>
    <w:rsid w:val="009255B4"/>
    <w:rsid w:val="00925D2F"/>
    <w:rsid w:val="00925F6E"/>
    <w:rsid w:val="00926102"/>
    <w:rsid w:val="0092656D"/>
    <w:rsid w:val="00927F3D"/>
    <w:rsid w:val="009301FE"/>
    <w:rsid w:val="009302CC"/>
    <w:rsid w:val="00930B62"/>
    <w:rsid w:val="00931D35"/>
    <w:rsid w:val="00931EEB"/>
    <w:rsid w:val="0093247D"/>
    <w:rsid w:val="00932C14"/>
    <w:rsid w:val="00932C7D"/>
    <w:rsid w:val="0093344E"/>
    <w:rsid w:val="00933763"/>
    <w:rsid w:val="00933BF9"/>
    <w:rsid w:val="00935363"/>
    <w:rsid w:val="009357DA"/>
    <w:rsid w:val="009368FC"/>
    <w:rsid w:val="0094246B"/>
    <w:rsid w:val="009424D7"/>
    <w:rsid w:val="0094263B"/>
    <w:rsid w:val="00942C91"/>
    <w:rsid w:val="00942E12"/>
    <w:rsid w:val="00943992"/>
    <w:rsid w:val="00944264"/>
    <w:rsid w:val="00944CEA"/>
    <w:rsid w:val="00944E76"/>
    <w:rsid w:val="0094517D"/>
    <w:rsid w:val="00945DF8"/>
    <w:rsid w:val="009463EE"/>
    <w:rsid w:val="009472FB"/>
    <w:rsid w:val="00947CF9"/>
    <w:rsid w:val="00950D27"/>
    <w:rsid w:val="00951456"/>
    <w:rsid w:val="009515F0"/>
    <w:rsid w:val="0095226E"/>
    <w:rsid w:val="00952735"/>
    <w:rsid w:val="00952739"/>
    <w:rsid w:val="00953B54"/>
    <w:rsid w:val="00953ED1"/>
    <w:rsid w:val="00954CDC"/>
    <w:rsid w:val="00954F90"/>
    <w:rsid w:val="009554E7"/>
    <w:rsid w:val="00955DC8"/>
    <w:rsid w:val="0095672A"/>
    <w:rsid w:val="009568B9"/>
    <w:rsid w:val="00957542"/>
    <w:rsid w:val="009577EE"/>
    <w:rsid w:val="00957DF2"/>
    <w:rsid w:val="00961C6F"/>
    <w:rsid w:val="00961E45"/>
    <w:rsid w:val="0096203E"/>
    <w:rsid w:val="00962CE2"/>
    <w:rsid w:val="00964E69"/>
    <w:rsid w:val="00965101"/>
    <w:rsid w:val="0096696A"/>
    <w:rsid w:val="00966F6B"/>
    <w:rsid w:val="00967498"/>
    <w:rsid w:val="009678C9"/>
    <w:rsid w:val="009705F4"/>
    <w:rsid w:val="00970707"/>
    <w:rsid w:val="0097082D"/>
    <w:rsid w:val="00970EE3"/>
    <w:rsid w:val="009727D9"/>
    <w:rsid w:val="009728EE"/>
    <w:rsid w:val="00972F62"/>
    <w:rsid w:val="009733CA"/>
    <w:rsid w:val="00973B3F"/>
    <w:rsid w:val="00974707"/>
    <w:rsid w:val="00974BC6"/>
    <w:rsid w:val="009762D7"/>
    <w:rsid w:val="00976CC8"/>
    <w:rsid w:val="009774C4"/>
    <w:rsid w:val="00977906"/>
    <w:rsid w:val="00977B66"/>
    <w:rsid w:val="0098033A"/>
    <w:rsid w:val="0098402B"/>
    <w:rsid w:val="0098442E"/>
    <w:rsid w:val="00985253"/>
    <w:rsid w:val="00985A57"/>
    <w:rsid w:val="009867A9"/>
    <w:rsid w:val="00987E88"/>
    <w:rsid w:val="0099076D"/>
    <w:rsid w:val="00990C0E"/>
    <w:rsid w:val="00991079"/>
    <w:rsid w:val="00993D97"/>
    <w:rsid w:val="00993F3A"/>
    <w:rsid w:val="009950CB"/>
    <w:rsid w:val="009951D2"/>
    <w:rsid w:val="0099563A"/>
    <w:rsid w:val="009957B5"/>
    <w:rsid w:val="00995F41"/>
    <w:rsid w:val="00996807"/>
    <w:rsid w:val="00997289"/>
    <w:rsid w:val="00997690"/>
    <w:rsid w:val="00997AA5"/>
    <w:rsid w:val="009A1AE4"/>
    <w:rsid w:val="009A1BB5"/>
    <w:rsid w:val="009A1C68"/>
    <w:rsid w:val="009A2267"/>
    <w:rsid w:val="009A36F1"/>
    <w:rsid w:val="009A39B5"/>
    <w:rsid w:val="009A3ACB"/>
    <w:rsid w:val="009A5EAB"/>
    <w:rsid w:val="009A6982"/>
    <w:rsid w:val="009A7CC1"/>
    <w:rsid w:val="009B02C1"/>
    <w:rsid w:val="009B0AA5"/>
    <w:rsid w:val="009B0DF9"/>
    <w:rsid w:val="009B0ED5"/>
    <w:rsid w:val="009B1A83"/>
    <w:rsid w:val="009B1B26"/>
    <w:rsid w:val="009B2156"/>
    <w:rsid w:val="009B258C"/>
    <w:rsid w:val="009B385B"/>
    <w:rsid w:val="009B480D"/>
    <w:rsid w:val="009B7BC6"/>
    <w:rsid w:val="009C029C"/>
    <w:rsid w:val="009C1B07"/>
    <w:rsid w:val="009C2629"/>
    <w:rsid w:val="009C2A97"/>
    <w:rsid w:val="009C3EAE"/>
    <w:rsid w:val="009C4421"/>
    <w:rsid w:val="009C4648"/>
    <w:rsid w:val="009C4B2F"/>
    <w:rsid w:val="009C54DC"/>
    <w:rsid w:val="009C64B9"/>
    <w:rsid w:val="009C79D0"/>
    <w:rsid w:val="009C7CCA"/>
    <w:rsid w:val="009D00A8"/>
    <w:rsid w:val="009D00B7"/>
    <w:rsid w:val="009D0B18"/>
    <w:rsid w:val="009D1262"/>
    <w:rsid w:val="009D13A0"/>
    <w:rsid w:val="009D246A"/>
    <w:rsid w:val="009D2AFC"/>
    <w:rsid w:val="009D2CDF"/>
    <w:rsid w:val="009D450F"/>
    <w:rsid w:val="009D47B7"/>
    <w:rsid w:val="009D5355"/>
    <w:rsid w:val="009D6088"/>
    <w:rsid w:val="009D6098"/>
    <w:rsid w:val="009D63D8"/>
    <w:rsid w:val="009D6D4B"/>
    <w:rsid w:val="009D6D6D"/>
    <w:rsid w:val="009D7639"/>
    <w:rsid w:val="009D7CAA"/>
    <w:rsid w:val="009E0109"/>
    <w:rsid w:val="009E0C9F"/>
    <w:rsid w:val="009E1BB9"/>
    <w:rsid w:val="009E241A"/>
    <w:rsid w:val="009E3A1D"/>
    <w:rsid w:val="009E3EFA"/>
    <w:rsid w:val="009E4039"/>
    <w:rsid w:val="009E48AC"/>
    <w:rsid w:val="009E5695"/>
    <w:rsid w:val="009E7F60"/>
    <w:rsid w:val="009F1188"/>
    <w:rsid w:val="009F1C38"/>
    <w:rsid w:val="009F211B"/>
    <w:rsid w:val="009F337B"/>
    <w:rsid w:val="009F4968"/>
    <w:rsid w:val="009F4CE0"/>
    <w:rsid w:val="009F516A"/>
    <w:rsid w:val="009F518F"/>
    <w:rsid w:val="009F5457"/>
    <w:rsid w:val="009F60AB"/>
    <w:rsid w:val="009F7261"/>
    <w:rsid w:val="009F755F"/>
    <w:rsid w:val="009F773B"/>
    <w:rsid w:val="009F7AA2"/>
    <w:rsid w:val="009F7EA7"/>
    <w:rsid w:val="00A005A4"/>
    <w:rsid w:val="00A00C78"/>
    <w:rsid w:val="00A02153"/>
    <w:rsid w:val="00A028A9"/>
    <w:rsid w:val="00A03625"/>
    <w:rsid w:val="00A0510F"/>
    <w:rsid w:val="00A06396"/>
    <w:rsid w:val="00A066F1"/>
    <w:rsid w:val="00A0699E"/>
    <w:rsid w:val="00A06CC4"/>
    <w:rsid w:val="00A07CBB"/>
    <w:rsid w:val="00A11350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E14"/>
    <w:rsid w:val="00A17192"/>
    <w:rsid w:val="00A1723F"/>
    <w:rsid w:val="00A20411"/>
    <w:rsid w:val="00A21272"/>
    <w:rsid w:val="00A2144B"/>
    <w:rsid w:val="00A216C8"/>
    <w:rsid w:val="00A21AF7"/>
    <w:rsid w:val="00A232E8"/>
    <w:rsid w:val="00A23568"/>
    <w:rsid w:val="00A24973"/>
    <w:rsid w:val="00A24E06"/>
    <w:rsid w:val="00A30E9A"/>
    <w:rsid w:val="00A30FD0"/>
    <w:rsid w:val="00A3118C"/>
    <w:rsid w:val="00A32039"/>
    <w:rsid w:val="00A32A81"/>
    <w:rsid w:val="00A33881"/>
    <w:rsid w:val="00A33B45"/>
    <w:rsid w:val="00A33B58"/>
    <w:rsid w:val="00A3423C"/>
    <w:rsid w:val="00A346C3"/>
    <w:rsid w:val="00A354E6"/>
    <w:rsid w:val="00A364FC"/>
    <w:rsid w:val="00A368C6"/>
    <w:rsid w:val="00A40F69"/>
    <w:rsid w:val="00A41237"/>
    <w:rsid w:val="00A413FA"/>
    <w:rsid w:val="00A417D4"/>
    <w:rsid w:val="00A41D4C"/>
    <w:rsid w:val="00A421A5"/>
    <w:rsid w:val="00A42681"/>
    <w:rsid w:val="00A42EEF"/>
    <w:rsid w:val="00A4338B"/>
    <w:rsid w:val="00A44C41"/>
    <w:rsid w:val="00A4551C"/>
    <w:rsid w:val="00A477DE"/>
    <w:rsid w:val="00A50BBA"/>
    <w:rsid w:val="00A52279"/>
    <w:rsid w:val="00A526DF"/>
    <w:rsid w:val="00A53507"/>
    <w:rsid w:val="00A53957"/>
    <w:rsid w:val="00A53B20"/>
    <w:rsid w:val="00A5523A"/>
    <w:rsid w:val="00A55F7F"/>
    <w:rsid w:val="00A56EA0"/>
    <w:rsid w:val="00A57243"/>
    <w:rsid w:val="00A57CB9"/>
    <w:rsid w:val="00A57F30"/>
    <w:rsid w:val="00A6094D"/>
    <w:rsid w:val="00A610EC"/>
    <w:rsid w:val="00A6118C"/>
    <w:rsid w:val="00A61793"/>
    <w:rsid w:val="00A62E18"/>
    <w:rsid w:val="00A63B54"/>
    <w:rsid w:val="00A64B95"/>
    <w:rsid w:val="00A64DEE"/>
    <w:rsid w:val="00A6588A"/>
    <w:rsid w:val="00A65CD5"/>
    <w:rsid w:val="00A66D3C"/>
    <w:rsid w:val="00A67E86"/>
    <w:rsid w:val="00A71257"/>
    <w:rsid w:val="00A718BB"/>
    <w:rsid w:val="00A71F93"/>
    <w:rsid w:val="00A72C17"/>
    <w:rsid w:val="00A737CC"/>
    <w:rsid w:val="00A741D4"/>
    <w:rsid w:val="00A74324"/>
    <w:rsid w:val="00A7440B"/>
    <w:rsid w:val="00A747C4"/>
    <w:rsid w:val="00A75CF6"/>
    <w:rsid w:val="00A75F7B"/>
    <w:rsid w:val="00A7616F"/>
    <w:rsid w:val="00A77028"/>
    <w:rsid w:val="00A7717B"/>
    <w:rsid w:val="00A779DE"/>
    <w:rsid w:val="00A77B88"/>
    <w:rsid w:val="00A8045E"/>
    <w:rsid w:val="00A8229C"/>
    <w:rsid w:val="00A833EE"/>
    <w:rsid w:val="00A8356E"/>
    <w:rsid w:val="00A83B5E"/>
    <w:rsid w:val="00A83DA7"/>
    <w:rsid w:val="00A848E6"/>
    <w:rsid w:val="00A8576A"/>
    <w:rsid w:val="00A85F89"/>
    <w:rsid w:val="00A86A97"/>
    <w:rsid w:val="00A86EFD"/>
    <w:rsid w:val="00A90A5E"/>
    <w:rsid w:val="00A90ECB"/>
    <w:rsid w:val="00A91279"/>
    <w:rsid w:val="00A9238D"/>
    <w:rsid w:val="00A925AA"/>
    <w:rsid w:val="00A9388E"/>
    <w:rsid w:val="00A949EE"/>
    <w:rsid w:val="00A950C6"/>
    <w:rsid w:val="00A955A4"/>
    <w:rsid w:val="00A9579B"/>
    <w:rsid w:val="00A95CDB"/>
    <w:rsid w:val="00A96765"/>
    <w:rsid w:val="00A96FC6"/>
    <w:rsid w:val="00AA0164"/>
    <w:rsid w:val="00AA13ED"/>
    <w:rsid w:val="00AA1A94"/>
    <w:rsid w:val="00AA36ED"/>
    <w:rsid w:val="00AA3ACC"/>
    <w:rsid w:val="00AA3D2B"/>
    <w:rsid w:val="00AA5C6E"/>
    <w:rsid w:val="00AA5E45"/>
    <w:rsid w:val="00AA6578"/>
    <w:rsid w:val="00AA6953"/>
    <w:rsid w:val="00AA6E04"/>
    <w:rsid w:val="00AA74BF"/>
    <w:rsid w:val="00AB13B7"/>
    <w:rsid w:val="00AB18DC"/>
    <w:rsid w:val="00AB1E8B"/>
    <w:rsid w:val="00AB25C2"/>
    <w:rsid w:val="00AB3D9A"/>
    <w:rsid w:val="00AB42F9"/>
    <w:rsid w:val="00AB462D"/>
    <w:rsid w:val="00AB47B7"/>
    <w:rsid w:val="00AB516C"/>
    <w:rsid w:val="00AB75D1"/>
    <w:rsid w:val="00AB7F51"/>
    <w:rsid w:val="00AC0456"/>
    <w:rsid w:val="00AC2013"/>
    <w:rsid w:val="00AC2AC6"/>
    <w:rsid w:val="00AC496F"/>
    <w:rsid w:val="00AC50FA"/>
    <w:rsid w:val="00AC522D"/>
    <w:rsid w:val="00AC5739"/>
    <w:rsid w:val="00AC6615"/>
    <w:rsid w:val="00AC685E"/>
    <w:rsid w:val="00AC6A6D"/>
    <w:rsid w:val="00AC6A76"/>
    <w:rsid w:val="00AC7144"/>
    <w:rsid w:val="00AC741B"/>
    <w:rsid w:val="00AC7A66"/>
    <w:rsid w:val="00AD0D54"/>
    <w:rsid w:val="00AD1996"/>
    <w:rsid w:val="00AD221B"/>
    <w:rsid w:val="00AD2B4E"/>
    <w:rsid w:val="00AD2DC1"/>
    <w:rsid w:val="00AD3554"/>
    <w:rsid w:val="00AD366E"/>
    <w:rsid w:val="00AD5ACE"/>
    <w:rsid w:val="00AD6070"/>
    <w:rsid w:val="00AD6DF8"/>
    <w:rsid w:val="00AD78C2"/>
    <w:rsid w:val="00AE0458"/>
    <w:rsid w:val="00AE11EA"/>
    <w:rsid w:val="00AE18E3"/>
    <w:rsid w:val="00AE19E5"/>
    <w:rsid w:val="00AE22FE"/>
    <w:rsid w:val="00AE326E"/>
    <w:rsid w:val="00AE3416"/>
    <w:rsid w:val="00AE40E0"/>
    <w:rsid w:val="00AE443B"/>
    <w:rsid w:val="00AE6684"/>
    <w:rsid w:val="00AE67F7"/>
    <w:rsid w:val="00AE7C05"/>
    <w:rsid w:val="00AF09B9"/>
    <w:rsid w:val="00AF175C"/>
    <w:rsid w:val="00AF1D98"/>
    <w:rsid w:val="00AF1E6D"/>
    <w:rsid w:val="00AF25CE"/>
    <w:rsid w:val="00AF2878"/>
    <w:rsid w:val="00AF2B1D"/>
    <w:rsid w:val="00AF3541"/>
    <w:rsid w:val="00AF3859"/>
    <w:rsid w:val="00AF3C81"/>
    <w:rsid w:val="00AF4081"/>
    <w:rsid w:val="00AF47E4"/>
    <w:rsid w:val="00AF49B5"/>
    <w:rsid w:val="00AF55CB"/>
    <w:rsid w:val="00AF5669"/>
    <w:rsid w:val="00AF5C56"/>
    <w:rsid w:val="00B00DAC"/>
    <w:rsid w:val="00B01AFE"/>
    <w:rsid w:val="00B01B42"/>
    <w:rsid w:val="00B04A15"/>
    <w:rsid w:val="00B05723"/>
    <w:rsid w:val="00B05930"/>
    <w:rsid w:val="00B060A3"/>
    <w:rsid w:val="00B0690B"/>
    <w:rsid w:val="00B07381"/>
    <w:rsid w:val="00B10000"/>
    <w:rsid w:val="00B11ADB"/>
    <w:rsid w:val="00B11D01"/>
    <w:rsid w:val="00B11EA6"/>
    <w:rsid w:val="00B12493"/>
    <w:rsid w:val="00B12C18"/>
    <w:rsid w:val="00B13160"/>
    <w:rsid w:val="00B13B49"/>
    <w:rsid w:val="00B14041"/>
    <w:rsid w:val="00B14054"/>
    <w:rsid w:val="00B14EAB"/>
    <w:rsid w:val="00B14FA8"/>
    <w:rsid w:val="00B16304"/>
    <w:rsid w:val="00B16496"/>
    <w:rsid w:val="00B167FB"/>
    <w:rsid w:val="00B16EBA"/>
    <w:rsid w:val="00B174E6"/>
    <w:rsid w:val="00B17D0B"/>
    <w:rsid w:val="00B2082C"/>
    <w:rsid w:val="00B21DD2"/>
    <w:rsid w:val="00B22077"/>
    <w:rsid w:val="00B234DE"/>
    <w:rsid w:val="00B24746"/>
    <w:rsid w:val="00B26762"/>
    <w:rsid w:val="00B304F0"/>
    <w:rsid w:val="00B30A1A"/>
    <w:rsid w:val="00B311C4"/>
    <w:rsid w:val="00B311FF"/>
    <w:rsid w:val="00B3138E"/>
    <w:rsid w:val="00B328FB"/>
    <w:rsid w:val="00B34152"/>
    <w:rsid w:val="00B34919"/>
    <w:rsid w:val="00B35017"/>
    <w:rsid w:val="00B3578E"/>
    <w:rsid w:val="00B362DC"/>
    <w:rsid w:val="00B366C1"/>
    <w:rsid w:val="00B415F7"/>
    <w:rsid w:val="00B41616"/>
    <w:rsid w:val="00B41917"/>
    <w:rsid w:val="00B41D4D"/>
    <w:rsid w:val="00B42DC0"/>
    <w:rsid w:val="00B4453F"/>
    <w:rsid w:val="00B44C3F"/>
    <w:rsid w:val="00B45A46"/>
    <w:rsid w:val="00B46604"/>
    <w:rsid w:val="00B4661B"/>
    <w:rsid w:val="00B46E66"/>
    <w:rsid w:val="00B47BDF"/>
    <w:rsid w:val="00B47E73"/>
    <w:rsid w:val="00B50D56"/>
    <w:rsid w:val="00B51CFF"/>
    <w:rsid w:val="00B52378"/>
    <w:rsid w:val="00B52D7E"/>
    <w:rsid w:val="00B5303D"/>
    <w:rsid w:val="00B53EF5"/>
    <w:rsid w:val="00B54939"/>
    <w:rsid w:val="00B549F8"/>
    <w:rsid w:val="00B54B61"/>
    <w:rsid w:val="00B55453"/>
    <w:rsid w:val="00B55B2C"/>
    <w:rsid w:val="00B56120"/>
    <w:rsid w:val="00B56C99"/>
    <w:rsid w:val="00B60413"/>
    <w:rsid w:val="00B60715"/>
    <w:rsid w:val="00B60F27"/>
    <w:rsid w:val="00B62939"/>
    <w:rsid w:val="00B633D0"/>
    <w:rsid w:val="00B64027"/>
    <w:rsid w:val="00B6540E"/>
    <w:rsid w:val="00B65C70"/>
    <w:rsid w:val="00B66F59"/>
    <w:rsid w:val="00B67257"/>
    <w:rsid w:val="00B67CAA"/>
    <w:rsid w:val="00B71256"/>
    <w:rsid w:val="00B7133D"/>
    <w:rsid w:val="00B723F9"/>
    <w:rsid w:val="00B73525"/>
    <w:rsid w:val="00B76AEA"/>
    <w:rsid w:val="00B76CF4"/>
    <w:rsid w:val="00B804F0"/>
    <w:rsid w:val="00B8050E"/>
    <w:rsid w:val="00B80D79"/>
    <w:rsid w:val="00B81003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14AA"/>
    <w:rsid w:val="00B92E98"/>
    <w:rsid w:val="00B94870"/>
    <w:rsid w:val="00B948A0"/>
    <w:rsid w:val="00B9535D"/>
    <w:rsid w:val="00B95703"/>
    <w:rsid w:val="00BA055B"/>
    <w:rsid w:val="00BA2F3D"/>
    <w:rsid w:val="00BA33F9"/>
    <w:rsid w:val="00BA5F5C"/>
    <w:rsid w:val="00BA67CF"/>
    <w:rsid w:val="00BB00C2"/>
    <w:rsid w:val="00BB02BE"/>
    <w:rsid w:val="00BB0443"/>
    <w:rsid w:val="00BB0540"/>
    <w:rsid w:val="00BB18E8"/>
    <w:rsid w:val="00BB2920"/>
    <w:rsid w:val="00BB2B43"/>
    <w:rsid w:val="00BB45BA"/>
    <w:rsid w:val="00BB4D21"/>
    <w:rsid w:val="00BB60B9"/>
    <w:rsid w:val="00BB64DE"/>
    <w:rsid w:val="00BB6EC9"/>
    <w:rsid w:val="00BB70C4"/>
    <w:rsid w:val="00BB75FC"/>
    <w:rsid w:val="00BB7E7D"/>
    <w:rsid w:val="00BB7FAD"/>
    <w:rsid w:val="00BC082B"/>
    <w:rsid w:val="00BC22EC"/>
    <w:rsid w:val="00BC43ED"/>
    <w:rsid w:val="00BC499A"/>
    <w:rsid w:val="00BC592D"/>
    <w:rsid w:val="00BC605F"/>
    <w:rsid w:val="00BC67A0"/>
    <w:rsid w:val="00BC7615"/>
    <w:rsid w:val="00BC7DE8"/>
    <w:rsid w:val="00BC7E3A"/>
    <w:rsid w:val="00BD0080"/>
    <w:rsid w:val="00BD0363"/>
    <w:rsid w:val="00BD0EDE"/>
    <w:rsid w:val="00BD1677"/>
    <w:rsid w:val="00BD1F38"/>
    <w:rsid w:val="00BD20DC"/>
    <w:rsid w:val="00BD2FFB"/>
    <w:rsid w:val="00BD3BE0"/>
    <w:rsid w:val="00BD4251"/>
    <w:rsid w:val="00BD450C"/>
    <w:rsid w:val="00BD4811"/>
    <w:rsid w:val="00BD6869"/>
    <w:rsid w:val="00BE11CC"/>
    <w:rsid w:val="00BE13A0"/>
    <w:rsid w:val="00BE24D1"/>
    <w:rsid w:val="00BE28F3"/>
    <w:rsid w:val="00BE2D3A"/>
    <w:rsid w:val="00BE3EA3"/>
    <w:rsid w:val="00BE46FC"/>
    <w:rsid w:val="00BE47E4"/>
    <w:rsid w:val="00BE6ACB"/>
    <w:rsid w:val="00BE6AF4"/>
    <w:rsid w:val="00BE7227"/>
    <w:rsid w:val="00BE7E15"/>
    <w:rsid w:val="00BF00A5"/>
    <w:rsid w:val="00BF017C"/>
    <w:rsid w:val="00BF0316"/>
    <w:rsid w:val="00BF05CF"/>
    <w:rsid w:val="00BF30D7"/>
    <w:rsid w:val="00BF3115"/>
    <w:rsid w:val="00BF38CC"/>
    <w:rsid w:val="00BF3F03"/>
    <w:rsid w:val="00BF4405"/>
    <w:rsid w:val="00BF5EEB"/>
    <w:rsid w:val="00BF5F6F"/>
    <w:rsid w:val="00BF6030"/>
    <w:rsid w:val="00BF7338"/>
    <w:rsid w:val="00C0054C"/>
    <w:rsid w:val="00C00668"/>
    <w:rsid w:val="00C01816"/>
    <w:rsid w:val="00C02858"/>
    <w:rsid w:val="00C0399A"/>
    <w:rsid w:val="00C03E52"/>
    <w:rsid w:val="00C0443C"/>
    <w:rsid w:val="00C053ED"/>
    <w:rsid w:val="00C06297"/>
    <w:rsid w:val="00C0658B"/>
    <w:rsid w:val="00C06D59"/>
    <w:rsid w:val="00C06D7D"/>
    <w:rsid w:val="00C07531"/>
    <w:rsid w:val="00C101E5"/>
    <w:rsid w:val="00C10778"/>
    <w:rsid w:val="00C1110E"/>
    <w:rsid w:val="00C12652"/>
    <w:rsid w:val="00C12761"/>
    <w:rsid w:val="00C13213"/>
    <w:rsid w:val="00C136E4"/>
    <w:rsid w:val="00C137DD"/>
    <w:rsid w:val="00C13A33"/>
    <w:rsid w:val="00C13CD7"/>
    <w:rsid w:val="00C15B89"/>
    <w:rsid w:val="00C15DDA"/>
    <w:rsid w:val="00C1640B"/>
    <w:rsid w:val="00C1681F"/>
    <w:rsid w:val="00C17237"/>
    <w:rsid w:val="00C17C70"/>
    <w:rsid w:val="00C17FCA"/>
    <w:rsid w:val="00C200BE"/>
    <w:rsid w:val="00C22088"/>
    <w:rsid w:val="00C22D98"/>
    <w:rsid w:val="00C23397"/>
    <w:rsid w:val="00C242DD"/>
    <w:rsid w:val="00C2453E"/>
    <w:rsid w:val="00C258F7"/>
    <w:rsid w:val="00C272E5"/>
    <w:rsid w:val="00C277F3"/>
    <w:rsid w:val="00C27ACD"/>
    <w:rsid w:val="00C303DE"/>
    <w:rsid w:val="00C30B0E"/>
    <w:rsid w:val="00C30CE0"/>
    <w:rsid w:val="00C311EF"/>
    <w:rsid w:val="00C31525"/>
    <w:rsid w:val="00C31636"/>
    <w:rsid w:val="00C31768"/>
    <w:rsid w:val="00C31E22"/>
    <w:rsid w:val="00C32BB0"/>
    <w:rsid w:val="00C3330C"/>
    <w:rsid w:val="00C33780"/>
    <w:rsid w:val="00C3410E"/>
    <w:rsid w:val="00C34916"/>
    <w:rsid w:val="00C358A8"/>
    <w:rsid w:val="00C3623D"/>
    <w:rsid w:val="00C401E9"/>
    <w:rsid w:val="00C40ACF"/>
    <w:rsid w:val="00C40B45"/>
    <w:rsid w:val="00C40FC6"/>
    <w:rsid w:val="00C427DF"/>
    <w:rsid w:val="00C42ECE"/>
    <w:rsid w:val="00C430D7"/>
    <w:rsid w:val="00C444D4"/>
    <w:rsid w:val="00C445B9"/>
    <w:rsid w:val="00C451C1"/>
    <w:rsid w:val="00C45FA7"/>
    <w:rsid w:val="00C46636"/>
    <w:rsid w:val="00C4675F"/>
    <w:rsid w:val="00C5164E"/>
    <w:rsid w:val="00C51692"/>
    <w:rsid w:val="00C52983"/>
    <w:rsid w:val="00C52D64"/>
    <w:rsid w:val="00C52EDB"/>
    <w:rsid w:val="00C55246"/>
    <w:rsid w:val="00C55992"/>
    <w:rsid w:val="00C55A92"/>
    <w:rsid w:val="00C56574"/>
    <w:rsid w:val="00C57C13"/>
    <w:rsid w:val="00C57C28"/>
    <w:rsid w:val="00C61ACF"/>
    <w:rsid w:val="00C61CA3"/>
    <w:rsid w:val="00C655D8"/>
    <w:rsid w:val="00C6574D"/>
    <w:rsid w:val="00C66B0C"/>
    <w:rsid w:val="00C67330"/>
    <w:rsid w:val="00C67F86"/>
    <w:rsid w:val="00C717E4"/>
    <w:rsid w:val="00C72134"/>
    <w:rsid w:val="00C727E2"/>
    <w:rsid w:val="00C72E1C"/>
    <w:rsid w:val="00C73DAC"/>
    <w:rsid w:val="00C73EDA"/>
    <w:rsid w:val="00C749B7"/>
    <w:rsid w:val="00C74FE0"/>
    <w:rsid w:val="00C75C06"/>
    <w:rsid w:val="00C762B2"/>
    <w:rsid w:val="00C80C7D"/>
    <w:rsid w:val="00C80FCC"/>
    <w:rsid w:val="00C81024"/>
    <w:rsid w:val="00C81383"/>
    <w:rsid w:val="00C825A4"/>
    <w:rsid w:val="00C82A29"/>
    <w:rsid w:val="00C83558"/>
    <w:rsid w:val="00C838B0"/>
    <w:rsid w:val="00C84A06"/>
    <w:rsid w:val="00C84E84"/>
    <w:rsid w:val="00C84EA0"/>
    <w:rsid w:val="00C85B40"/>
    <w:rsid w:val="00C863CB"/>
    <w:rsid w:val="00C86572"/>
    <w:rsid w:val="00C8672F"/>
    <w:rsid w:val="00C869F5"/>
    <w:rsid w:val="00C87F1B"/>
    <w:rsid w:val="00C904FF"/>
    <w:rsid w:val="00C9276D"/>
    <w:rsid w:val="00C92A43"/>
    <w:rsid w:val="00C93A9E"/>
    <w:rsid w:val="00C96657"/>
    <w:rsid w:val="00C96FE1"/>
    <w:rsid w:val="00C97261"/>
    <w:rsid w:val="00C97ECF"/>
    <w:rsid w:val="00CA0027"/>
    <w:rsid w:val="00CA01D6"/>
    <w:rsid w:val="00CA05BA"/>
    <w:rsid w:val="00CA0665"/>
    <w:rsid w:val="00CA07B2"/>
    <w:rsid w:val="00CA0897"/>
    <w:rsid w:val="00CA0899"/>
    <w:rsid w:val="00CA1908"/>
    <w:rsid w:val="00CA2AFF"/>
    <w:rsid w:val="00CA30C6"/>
    <w:rsid w:val="00CA35E8"/>
    <w:rsid w:val="00CA37E9"/>
    <w:rsid w:val="00CA3962"/>
    <w:rsid w:val="00CA3C28"/>
    <w:rsid w:val="00CA4045"/>
    <w:rsid w:val="00CA535D"/>
    <w:rsid w:val="00CA6853"/>
    <w:rsid w:val="00CB0063"/>
    <w:rsid w:val="00CB0AA6"/>
    <w:rsid w:val="00CB0FB3"/>
    <w:rsid w:val="00CB1476"/>
    <w:rsid w:val="00CB23F1"/>
    <w:rsid w:val="00CB2C23"/>
    <w:rsid w:val="00CB3E26"/>
    <w:rsid w:val="00CB514E"/>
    <w:rsid w:val="00CB52B7"/>
    <w:rsid w:val="00CB5E4F"/>
    <w:rsid w:val="00CB68FA"/>
    <w:rsid w:val="00CB6DD4"/>
    <w:rsid w:val="00CB7CD1"/>
    <w:rsid w:val="00CC04E2"/>
    <w:rsid w:val="00CC166F"/>
    <w:rsid w:val="00CC1797"/>
    <w:rsid w:val="00CC2962"/>
    <w:rsid w:val="00CC3D53"/>
    <w:rsid w:val="00CC3D5F"/>
    <w:rsid w:val="00CC507E"/>
    <w:rsid w:val="00CC5760"/>
    <w:rsid w:val="00CC7802"/>
    <w:rsid w:val="00CC7D8D"/>
    <w:rsid w:val="00CD1431"/>
    <w:rsid w:val="00CD1518"/>
    <w:rsid w:val="00CD1886"/>
    <w:rsid w:val="00CD22BF"/>
    <w:rsid w:val="00CD2725"/>
    <w:rsid w:val="00CD2D19"/>
    <w:rsid w:val="00CD2EAF"/>
    <w:rsid w:val="00CD4E5C"/>
    <w:rsid w:val="00CD4FF0"/>
    <w:rsid w:val="00CD5811"/>
    <w:rsid w:val="00CD5A38"/>
    <w:rsid w:val="00CD5EF7"/>
    <w:rsid w:val="00CD6A30"/>
    <w:rsid w:val="00CD6AEE"/>
    <w:rsid w:val="00CD716E"/>
    <w:rsid w:val="00CD7AEC"/>
    <w:rsid w:val="00CE11D9"/>
    <w:rsid w:val="00CE1589"/>
    <w:rsid w:val="00CE3872"/>
    <w:rsid w:val="00CE3C1E"/>
    <w:rsid w:val="00CE3C99"/>
    <w:rsid w:val="00CE5610"/>
    <w:rsid w:val="00CE6C47"/>
    <w:rsid w:val="00CE6D12"/>
    <w:rsid w:val="00CF0026"/>
    <w:rsid w:val="00CF0281"/>
    <w:rsid w:val="00CF140F"/>
    <w:rsid w:val="00CF196A"/>
    <w:rsid w:val="00CF23FD"/>
    <w:rsid w:val="00CF2C79"/>
    <w:rsid w:val="00CF447B"/>
    <w:rsid w:val="00CF4778"/>
    <w:rsid w:val="00CF5484"/>
    <w:rsid w:val="00CF5596"/>
    <w:rsid w:val="00CF5829"/>
    <w:rsid w:val="00CF6E9A"/>
    <w:rsid w:val="00CF71C4"/>
    <w:rsid w:val="00D00583"/>
    <w:rsid w:val="00D007BC"/>
    <w:rsid w:val="00D01F85"/>
    <w:rsid w:val="00D02AD2"/>
    <w:rsid w:val="00D035FE"/>
    <w:rsid w:val="00D03B92"/>
    <w:rsid w:val="00D03C3A"/>
    <w:rsid w:val="00D04154"/>
    <w:rsid w:val="00D04413"/>
    <w:rsid w:val="00D04598"/>
    <w:rsid w:val="00D046B4"/>
    <w:rsid w:val="00D05418"/>
    <w:rsid w:val="00D106C4"/>
    <w:rsid w:val="00D10A80"/>
    <w:rsid w:val="00D1131F"/>
    <w:rsid w:val="00D11361"/>
    <w:rsid w:val="00D11853"/>
    <w:rsid w:val="00D11AD1"/>
    <w:rsid w:val="00D11AEF"/>
    <w:rsid w:val="00D127EB"/>
    <w:rsid w:val="00D12A31"/>
    <w:rsid w:val="00D14136"/>
    <w:rsid w:val="00D1526E"/>
    <w:rsid w:val="00D16380"/>
    <w:rsid w:val="00D163DA"/>
    <w:rsid w:val="00D2082F"/>
    <w:rsid w:val="00D214BC"/>
    <w:rsid w:val="00D216BA"/>
    <w:rsid w:val="00D218FC"/>
    <w:rsid w:val="00D23268"/>
    <w:rsid w:val="00D2361A"/>
    <w:rsid w:val="00D23B94"/>
    <w:rsid w:val="00D24442"/>
    <w:rsid w:val="00D24C2B"/>
    <w:rsid w:val="00D25A86"/>
    <w:rsid w:val="00D25E40"/>
    <w:rsid w:val="00D27639"/>
    <w:rsid w:val="00D279C7"/>
    <w:rsid w:val="00D302B2"/>
    <w:rsid w:val="00D3109A"/>
    <w:rsid w:val="00D33CE6"/>
    <w:rsid w:val="00D348FA"/>
    <w:rsid w:val="00D34DD2"/>
    <w:rsid w:val="00D357F7"/>
    <w:rsid w:val="00D36C9D"/>
    <w:rsid w:val="00D3700E"/>
    <w:rsid w:val="00D37117"/>
    <w:rsid w:val="00D40516"/>
    <w:rsid w:val="00D40CB3"/>
    <w:rsid w:val="00D41228"/>
    <w:rsid w:val="00D413DC"/>
    <w:rsid w:val="00D42FAA"/>
    <w:rsid w:val="00D43F47"/>
    <w:rsid w:val="00D459D3"/>
    <w:rsid w:val="00D45E9E"/>
    <w:rsid w:val="00D50034"/>
    <w:rsid w:val="00D50C5B"/>
    <w:rsid w:val="00D50F2F"/>
    <w:rsid w:val="00D519FF"/>
    <w:rsid w:val="00D51B49"/>
    <w:rsid w:val="00D51FBA"/>
    <w:rsid w:val="00D5282F"/>
    <w:rsid w:val="00D52C7B"/>
    <w:rsid w:val="00D55959"/>
    <w:rsid w:val="00D5624B"/>
    <w:rsid w:val="00D5734B"/>
    <w:rsid w:val="00D6017B"/>
    <w:rsid w:val="00D6050C"/>
    <w:rsid w:val="00D60D0B"/>
    <w:rsid w:val="00D610AA"/>
    <w:rsid w:val="00D6162A"/>
    <w:rsid w:val="00D62236"/>
    <w:rsid w:val="00D62870"/>
    <w:rsid w:val="00D63342"/>
    <w:rsid w:val="00D6351F"/>
    <w:rsid w:val="00D63EAB"/>
    <w:rsid w:val="00D65215"/>
    <w:rsid w:val="00D65604"/>
    <w:rsid w:val="00D66358"/>
    <w:rsid w:val="00D6644E"/>
    <w:rsid w:val="00D66A93"/>
    <w:rsid w:val="00D67574"/>
    <w:rsid w:val="00D70847"/>
    <w:rsid w:val="00D70946"/>
    <w:rsid w:val="00D70BCC"/>
    <w:rsid w:val="00D720C2"/>
    <w:rsid w:val="00D7378A"/>
    <w:rsid w:val="00D7386F"/>
    <w:rsid w:val="00D738FC"/>
    <w:rsid w:val="00D7414C"/>
    <w:rsid w:val="00D74D3C"/>
    <w:rsid w:val="00D75600"/>
    <w:rsid w:val="00D7587B"/>
    <w:rsid w:val="00D75D8C"/>
    <w:rsid w:val="00D765CC"/>
    <w:rsid w:val="00D77EF8"/>
    <w:rsid w:val="00D804F1"/>
    <w:rsid w:val="00D80E0E"/>
    <w:rsid w:val="00D8115D"/>
    <w:rsid w:val="00D82D24"/>
    <w:rsid w:val="00D83E79"/>
    <w:rsid w:val="00D8446C"/>
    <w:rsid w:val="00D844F8"/>
    <w:rsid w:val="00D85431"/>
    <w:rsid w:val="00D85CD5"/>
    <w:rsid w:val="00D86E63"/>
    <w:rsid w:val="00D87031"/>
    <w:rsid w:val="00D878C2"/>
    <w:rsid w:val="00D9066B"/>
    <w:rsid w:val="00D91B8D"/>
    <w:rsid w:val="00D9202A"/>
    <w:rsid w:val="00D92AC2"/>
    <w:rsid w:val="00D92F9E"/>
    <w:rsid w:val="00D93167"/>
    <w:rsid w:val="00D93C32"/>
    <w:rsid w:val="00D966AA"/>
    <w:rsid w:val="00D97A3B"/>
    <w:rsid w:val="00DA000C"/>
    <w:rsid w:val="00DA0E3B"/>
    <w:rsid w:val="00DA0FA3"/>
    <w:rsid w:val="00DA26A3"/>
    <w:rsid w:val="00DA2F63"/>
    <w:rsid w:val="00DA43C3"/>
    <w:rsid w:val="00DA568C"/>
    <w:rsid w:val="00DA5CAD"/>
    <w:rsid w:val="00DA73DF"/>
    <w:rsid w:val="00DA77FF"/>
    <w:rsid w:val="00DB08D8"/>
    <w:rsid w:val="00DB096E"/>
    <w:rsid w:val="00DB0AFE"/>
    <w:rsid w:val="00DB14D7"/>
    <w:rsid w:val="00DB19A4"/>
    <w:rsid w:val="00DB2310"/>
    <w:rsid w:val="00DB29FF"/>
    <w:rsid w:val="00DB2B2C"/>
    <w:rsid w:val="00DB2C72"/>
    <w:rsid w:val="00DB42FA"/>
    <w:rsid w:val="00DB5527"/>
    <w:rsid w:val="00DB6AFB"/>
    <w:rsid w:val="00DB757C"/>
    <w:rsid w:val="00DB7914"/>
    <w:rsid w:val="00DC003F"/>
    <w:rsid w:val="00DC03C3"/>
    <w:rsid w:val="00DC0B27"/>
    <w:rsid w:val="00DC0B31"/>
    <w:rsid w:val="00DC0E8F"/>
    <w:rsid w:val="00DC1861"/>
    <w:rsid w:val="00DC1B45"/>
    <w:rsid w:val="00DC2F20"/>
    <w:rsid w:val="00DC34AB"/>
    <w:rsid w:val="00DC38E3"/>
    <w:rsid w:val="00DC47CB"/>
    <w:rsid w:val="00DC591D"/>
    <w:rsid w:val="00DC64FA"/>
    <w:rsid w:val="00DC7A1C"/>
    <w:rsid w:val="00DD10BB"/>
    <w:rsid w:val="00DD13E5"/>
    <w:rsid w:val="00DD24AA"/>
    <w:rsid w:val="00DD37FD"/>
    <w:rsid w:val="00DD60F3"/>
    <w:rsid w:val="00DD7C86"/>
    <w:rsid w:val="00DE085B"/>
    <w:rsid w:val="00DE0930"/>
    <w:rsid w:val="00DE1449"/>
    <w:rsid w:val="00DE31B4"/>
    <w:rsid w:val="00DE44C7"/>
    <w:rsid w:val="00DE4A3F"/>
    <w:rsid w:val="00DE57B0"/>
    <w:rsid w:val="00DE6084"/>
    <w:rsid w:val="00DE714B"/>
    <w:rsid w:val="00DE7D4C"/>
    <w:rsid w:val="00DF0497"/>
    <w:rsid w:val="00DF0D85"/>
    <w:rsid w:val="00DF1851"/>
    <w:rsid w:val="00DF1D20"/>
    <w:rsid w:val="00DF39BA"/>
    <w:rsid w:val="00DF3C9E"/>
    <w:rsid w:val="00DF3D4B"/>
    <w:rsid w:val="00DF443B"/>
    <w:rsid w:val="00DF46EC"/>
    <w:rsid w:val="00DF4F2E"/>
    <w:rsid w:val="00DF4FF2"/>
    <w:rsid w:val="00DF666F"/>
    <w:rsid w:val="00DF6DFA"/>
    <w:rsid w:val="00DF7397"/>
    <w:rsid w:val="00E01A4A"/>
    <w:rsid w:val="00E01E56"/>
    <w:rsid w:val="00E02044"/>
    <w:rsid w:val="00E034EE"/>
    <w:rsid w:val="00E04259"/>
    <w:rsid w:val="00E044CF"/>
    <w:rsid w:val="00E05596"/>
    <w:rsid w:val="00E0723D"/>
    <w:rsid w:val="00E07766"/>
    <w:rsid w:val="00E07DAB"/>
    <w:rsid w:val="00E108B6"/>
    <w:rsid w:val="00E13307"/>
    <w:rsid w:val="00E136E3"/>
    <w:rsid w:val="00E13FB1"/>
    <w:rsid w:val="00E14923"/>
    <w:rsid w:val="00E15F3A"/>
    <w:rsid w:val="00E16978"/>
    <w:rsid w:val="00E16D6C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FB2"/>
    <w:rsid w:val="00E25541"/>
    <w:rsid w:val="00E255F6"/>
    <w:rsid w:val="00E26629"/>
    <w:rsid w:val="00E2736A"/>
    <w:rsid w:val="00E306D9"/>
    <w:rsid w:val="00E3076A"/>
    <w:rsid w:val="00E30770"/>
    <w:rsid w:val="00E30891"/>
    <w:rsid w:val="00E31DAF"/>
    <w:rsid w:val="00E329E1"/>
    <w:rsid w:val="00E34C52"/>
    <w:rsid w:val="00E366FA"/>
    <w:rsid w:val="00E3745A"/>
    <w:rsid w:val="00E375AF"/>
    <w:rsid w:val="00E37941"/>
    <w:rsid w:val="00E37C16"/>
    <w:rsid w:val="00E408DF"/>
    <w:rsid w:val="00E4118F"/>
    <w:rsid w:val="00E4123D"/>
    <w:rsid w:val="00E41BC0"/>
    <w:rsid w:val="00E45A44"/>
    <w:rsid w:val="00E46654"/>
    <w:rsid w:val="00E47C97"/>
    <w:rsid w:val="00E47D3B"/>
    <w:rsid w:val="00E505A9"/>
    <w:rsid w:val="00E50CD8"/>
    <w:rsid w:val="00E51E8F"/>
    <w:rsid w:val="00E51ED1"/>
    <w:rsid w:val="00E5255E"/>
    <w:rsid w:val="00E52A57"/>
    <w:rsid w:val="00E52D77"/>
    <w:rsid w:val="00E530EB"/>
    <w:rsid w:val="00E53DC1"/>
    <w:rsid w:val="00E541CB"/>
    <w:rsid w:val="00E54FA8"/>
    <w:rsid w:val="00E54FCD"/>
    <w:rsid w:val="00E553BA"/>
    <w:rsid w:val="00E5683D"/>
    <w:rsid w:val="00E571A0"/>
    <w:rsid w:val="00E57233"/>
    <w:rsid w:val="00E57770"/>
    <w:rsid w:val="00E57FC3"/>
    <w:rsid w:val="00E618AD"/>
    <w:rsid w:val="00E61D91"/>
    <w:rsid w:val="00E622F5"/>
    <w:rsid w:val="00E63370"/>
    <w:rsid w:val="00E63D01"/>
    <w:rsid w:val="00E6429A"/>
    <w:rsid w:val="00E6464D"/>
    <w:rsid w:val="00E653BA"/>
    <w:rsid w:val="00E6701B"/>
    <w:rsid w:val="00E6782D"/>
    <w:rsid w:val="00E714C4"/>
    <w:rsid w:val="00E7217C"/>
    <w:rsid w:val="00E7218A"/>
    <w:rsid w:val="00E72A31"/>
    <w:rsid w:val="00E72DF9"/>
    <w:rsid w:val="00E73A04"/>
    <w:rsid w:val="00E73CDC"/>
    <w:rsid w:val="00E74107"/>
    <w:rsid w:val="00E742C3"/>
    <w:rsid w:val="00E74B0E"/>
    <w:rsid w:val="00E74BD0"/>
    <w:rsid w:val="00E75505"/>
    <w:rsid w:val="00E759D0"/>
    <w:rsid w:val="00E75E92"/>
    <w:rsid w:val="00E7684C"/>
    <w:rsid w:val="00E77937"/>
    <w:rsid w:val="00E77B0A"/>
    <w:rsid w:val="00E81D1F"/>
    <w:rsid w:val="00E82187"/>
    <w:rsid w:val="00E82E5F"/>
    <w:rsid w:val="00E838A2"/>
    <w:rsid w:val="00E84782"/>
    <w:rsid w:val="00E849EE"/>
    <w:rsid w:val="00E84FD9"/>
    <w:rsid w:val="00E86F82"/>
    <w:rsid w:val="00E87544"/>
    <w:rsid w:val="00E907BE"/>
    <w:rsid w:val="00E9089D"/>
    <w:rsid w:val="00E91038"/>
    <w:rsid w:val="00E91797"/>
    <w:rsid w:val="00E92239"/>
    <w:rsid w:val="00E92289"/>
    <w:rsid w:val="00E92B27"/>
    <w:rsid w:val="00E9373C"/>
    <w:rsid w:val="00E940F3"/>
    <w:rsid w:val="00E9681B"/>
    <w:rsid w:val="00E976A5"/>
    <w:rsid w:val="00E9780F"/>
    <w:rsid w:val="00EA0C37"/>
    <w:rsid w:val="00EA51C9"/>
    <w:rsid w:val="00EA5373"/>
    <w:rsid w:val="00EA6CBD"/>
    <w:rsid w:val="00EA6CC9"/>
    <w:rsid w:val="00EA7EB1"/>
    <w:rsid w:val="00EB0A06"/>
    <w:rsid w:val="00EB0C87"/>
    <w:rsid w:val="00EB1785"/>
    <w:rsid w:val="00EB1A84"/>
    <w:rsid w:val="00EB6B83"/>
    <w:rsid w:val="00EB7039"/>
    <w:rsid w:val="00EB73C0"/>
    <w:rsid w:val="00EC0118"/>
    <w:rsid w:val="00EC046B"/>
    <w:rsid w:val="00EC0BBE"/>
    <w:rsid w:val="00EC229E"/>
    <w:rsid w:val="00EC27AE"/>
    <w:rsid w:val="00EC3360"/>
    <w:rsid w:val="00EC6615"/>
    <w:rsid w:val="00EC6DB8"/>
    <w:rsid w:val="00EC7586"/>
    <w:rsid w:val="00ED04F6"/>
    <w:rsid w:val="00ED0FD2"/>
    <w:rsid w:val="00ED1091"/>
    <w:rsid w:val="00ED128E"/>
    <w:rsid w:val="00ED1A96"/>
    <w:rsid w:val="00ED3CC4"/>
    <w:rsid w:val="00ED50DC"/>
    <w:rsid w:val="00ED7CB8"/>
    <w:rsid w:val="00EE0229"/>
    <w:rsid w:val="00EE0A6D"/>
    <w:rsid w:val="00EE1CB8"/>
    <w:rsid w:val="00EE27AD"/>
    <w:rsid w:val="00EE32B5"/>
    <w:rsid w:val="00EE38AA"/>
    <w:rsid w:val="00EE3E81"/>
    <w:rsid w:val="00EE3F2C"/>
    <w:rsid w:val="00EE53F9"/>
    <w:rsid w:val="00EE5E9F"/>
    <w:rsid w:val="00EE630A"/>
    <w:rsid w:val="00EE63F6"/>
    <w:rsid w:val="00EE73F7"/>
    <w:rsid w:val="00EE79F2"/>
    <w:rsid w:val="00EF003B"/>
    <w:rsid w:val="00EF0E5F"/>
    <w:rsid w:val="00EF1535"/>
    <w:rsid w:val="00EF3AB3"/>
    <w:rsid w:val="00EF458F"/>
    <w:rsid w:val="00EF471B"/>
    <w:rsid w:val="00EF48D7"/>
    <w:rsid w:val="00EF4B73"/>
    <w:rsid w:val="00EF578F"/>
    <w:rsid w:val="00EF60AB"/>
    <w:rsid w:val="00EF6C12"/>
    <w:rsid w:val="00EF6ED5"/>
    <w:rsid w:val="00EF72F1"/>
    <w:rsid w:val="00EF76C3"/>
    <w:rsid w:val="00EF7D4A"/>
    <w:rsid w:val="00F013EF"/>
    <w:rsid w:val="00F0203A"/>
    <w:rsid w:val="00F024FF"/>
    <w:rsid w:val="00F0279B"/>
    <w:rsid w:val="00F02C89"/>
    <w:rsid w:val="00F02FD9"/>
    <w:rsid w:val="00F032D3"/>
    <w:rsid w:val="00F03626"/>
    <w:rsid w:val="00F0500E"/>
    <w:rsid w:val="00F05C9C"/>
    <w:rsid w:val="00F06519"/>
    <w:rsid w:val="00F0705F"/>
    <w:rsid w:val="00F07784"/>
    <w:rsid w:val="00F0788E"/>
    <w:rsid w:val="00F07C04"/>
    <w:rsid w:val="00F12C6C"/>
    <w:rsid w:val="00F14AC7"/>
    <w:rsid w:val="00F15AEF"/>
    <w:rsid w:val="00F169DF"/>
    <w:rsid w:val="00F171F8"/>
    <w:rsid w:val="00F174DD"/>
    <w:rsid w:val="00F17803"/>
    <w:rsid w:val="00F17D19"/>
    <w:rsid w:val="00F20597"/>
    <w:rsid w:val="00F206BF"/>
    <w:rsid w:val="00F20F23"/>
    <w:rsid w:val="00F217F3"/>
    <w:rsid w:val="00F2204E"/>
    <w:rsid w:val="00F2472D"/>
    <w:rsid w:val="00F27293"/>
    <w:rsid w:val="00F27F68"/>
    <w:rsid w:val="00F33858"/>
    <w:rsid w:val="00F33AB5"/>
    <w:rsid w:val="00F33C94"/>
    <w:rsid w:val="00F33F70"/>
    <w:rsid w:val="00F34D37"/>
    <w:rsid w:val="00F3602D"/>
    <w:rsid w:val="00F361A4"/>
    <w:rsid w:val="00F37498"/>
    <w:rsid w:val="00F37ECE"/>
    <w:rsid w:val="00F40144"/>
    <w:rsid w:val="00F402B6"/>
    <w:rsid w:val="00F40DF7"/>
    <w:rsid w:val="00F41CA4"/>
    <w:rsid w:val="00F42FE9"/>
    <w:rsid w:val="00F430CF"/>
    <w:rsid w:val="00F4311A"/>
    <w:rsid w:val="00F434A1"/>
    <w:rsid w:val="00F4405A"/>
    <w:rsid w:val="00F4480F"/>
    <w:rsid w:val="00F4544F"/>
    <w:rsid w:val="00F468A7"/>
    <w:rsid w:val="00F51250"/>
    <w:rsid w:val="00F51A47"/>
    <w:rsid w:val="00F52115"/>
    <w:rsid w:val="00F53DFD"/>
    <w:rsid w:val="00F54C69"/>
    <w:rsid w:val="00F550EF"/>
    <w:rsid w:val="00F5516B"/>
    <w:rsid w:val="00F56381"/>
    <w:rsid w:val="00F564A1"/>
    <w:rsid w:val="00F56516"/>
    <w:rsid w:val="00F56B85"/>
    <w:rsid w:val="00F575F8"/>
    <w:rsid w:val="00F576DA"/>
    <w:rsid w:val="00F601BA"/>
    <w:rsid w:val="00F6081D"/>
    <w:rsid w:val="00F61C84"/>
    <w:rsid w:val="00F62CCF"/>
    <w:rsid w:val="00F62DF6"/>
    <w:rsid w:val="00F63BA0"/>
    <w:rsid w:val="00F648A5"/>
    <w:rsid w:val="00F66B18"/>
    <w:rsid w:val="00F66C39"/>
    <w:rsid w:val="00F70597"/>
    <w:rsid w:val="00F70D00"/>
    <w:rsid w:val="00F721DC"/>
    <w:rsid w:val="00F724AB"/>
    <w:rsid w:val="00F74196"/>
    <w:rsid w:val="00F743CF"/>
    <w:rsid w:val="00F750BB"/>
    <w:rsid w:val="00F7519B"/>
    <w:rsid w:val="00F75423"/>
    <w:rsid w:val="00F75FC4"/>
    <w:rsid w:val="00F76486"/>
    <w:rsid w:val="00F769E6"/>
    <w:rsid w:val="00F76A6A"/>
    <w:rsid w:val="00F77ED5"/>
    <w:rsid w:val="00F80847"/>
    <w:rsid w:val="00F80F24"/>
    <w:rsid w:val="00F811BE"/>
    <w:rsid w:val="00F8164A"/>
    <w:rsid w:val="00F8182C"/>
    <w:rsid w:val="00F81D81"/>
    <w:rsid w:val="00F82A2C"/>
    <w:rsid w:val="00F8315B"/>
    <w:rsid w:val="00F83766"/>
    <w:rsid w:val="00F837F3"/>
    <w:rsid w:val="00F8461D"/>
    <w:rsid w:val="00F855FB"/>
    <w:rsid w:val="00F86C90"/>
    <w:rsid w:val="00F871A0"/>
    <w:rsid w:val="00F8742D"/>
    <w:rsid w:val="00F87967"/>
    <w:rsid w:val="00F908BF"/>
    <w:rsid w:val="00F91493"/>
    <w:rsid w:val="00F91F8E"/>
    <w:rsid w:val="00F92426"/>
    <w:rsid w:val="00F936D9"/>
    <w:rsid w:val="00F9393C"/>
    <w:rsid w:val="00F94ECB"/>
    <w:rsid w:val="00F95E0E"/>
    <w:rsid w:val="00F96681"/>
    <w:rsid w:val="00F96891"/>
    <w:rsid w:val="00F972BD"/>
    <w:rsid w:val="00F973C2"/>
    <w:rsid w:val="00F979CC"/>
    <w:rsid w:val="00F97E7F"/>
    <w:rsid w:val="00FA058A"/>
    <w:rsid w:val="00FA1596"/>
    <w:rsid w:val="00FA1EFE"/>
    <w:rsid w:val="00FA2ECF"/>
    <w:rsid w:val="00FA37A3"/>
    <w:rsid w:val="00FA3E52"/>
    <w:rsid w:val="00FA4F22"/>
    <w:rsid w:val="00FA6193"/>
    <w:rsid w:val="00FA6486"/>
    <w:rsid w:val="00FA6AAB"/>
    <w:rsid w:val="00FA6CBA"/>
    <w:rsid w:val="00FA6E5B"/>
    <w:rsid w:val="00FA7461"/>
    <w:rsid w:val="00FA7AE4"/>
    <w:rsid w:val="00FA7DA9"/>
    <w:rsid w:val="00FB0771"/>
    <w:rsid w:val="00FB1248"/>
    <w:rsid w:val="00FB1438"/>
    <w:rsid w:val="00FB1969"/>
    <w:rsid w:val="00FB24C2"/>
    <w:rsid w:val="00FB2953"/>
    <w:rsid w:val="00FB2D27"/>
    <w:rsid w:val="00FB40A2"/>
    <w:rsid w:val="00FB43C4"/>
    <w:rsid w:val="00FB4CB2"/>
    <w:rsid w:val="00FB6CA9"/>
    <w:rsid w:val="00FB7229"/>
    <w:rsid w:val="00FB7B98"/>
    <w:rsid w:val="00FC0B1E"/>
    <w:rsid w:val="00FC45F4"/>
    <w:rsid w:val="00FC54E7"/>
    <w:rsid w:val="00FC55F5"/>
    <w:rsid w:val="00FC58D2"/>
    <w:rsid w:val="00FC5C8B"/>
    <w:rsid w:val="00FC5D5E"/>
    <w:rsid w:val="00FC6D9B"/>
    <w:rsid w:val="00FD039F"/>
    <w:rsid w:val="00FD12E6"/>
    <w:rsid w:val="00FD1CD3"/>
    <w:rsid w:val="00FD2209"/>
    <w:rsid w:val="00FD2496"/>
    <w:rsid w:val="00FD2DFC"/>
    <w:rsid w:val="00FD586F"/>
    <w:rsid w:val="00FD625B"/>
    <w:rsid w:val="00FD633A"/>
    <w:rsid w:val="00FD6BE1"/>
    <w:rsid w:val="00FD6C47"/>
    <w:rsid w:val="00FD76FC"/>
    <w:rsid w:val="00FD7745"/>
    <w:rsid w:val="00FD7AF4"/>
    <w:rsid w:val="00FE0A8E"/>
    <w:rsid w:val="00FE0E6C"/>
    <w:rsid w:val="00FE1B22"/>
    <w:rsid w:val="00FE1E2A"/>
    <w:rsid w:val="00FE34C6"/>
    <w:rsid w:val="00FE4159"/>
    <w:rsid w:val="00FE4701"/>
    <w:rsid w:val="00FE5EED"/>
    <w:rsid w:val="00FE6406"/>
    <w:rsid w:val="00FE6670"/>
    <w:rsid w:val="00FE6A47"/>
    <w:rsid w:val="00FF01A7"/>
    <w:rsid w:val="00FF0679"/>
    <w:rsid w:val="00FF2835"/>
    <w:rsid w:val="00FF2EB4"/>
    <w:rsid w:val="00FF35D2"/>
    <w:rsid w:val="00FF3ACD"/>
    <w:rsid w:val="00FF4011"/>
    <w:rsid w:val="00FF5250"/>
    <w:rsid w:val="00FF6044"/>
    <w:rsid w:val="00FF6AA2"/>
    <w:rsid w:val="00FF733C"/>
    <w:rsid w:val="00FF78C8"/>
    <w:rsid w:val="00FF795E"/>
    <w:rsid w:val="00FF7C3C"/>
    <w:rsid w:val="00FF7DDA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686F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BAF5-BC1F-47EE-BEA3-6F5982EA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11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контроля2</dc:creator>
  <cp:lastModifiedBy>Делопроизводство ОКА</cp:lastModifiedBy>
  <cp:revision>82</cp:revision>
  <cp:lastPrinted>2016-06-01T06:13:00Z</cp:lastPrinted>
  <dcterms:created xsi:type="dcterms:W3CDTF">2020-08-17T12:29:00Z</dcterms:created>
  <dcterms:modified xsi:type="dcterms:W3CDTF">2021-02-01T11:31:00Z</dcterms:modified>
</cp:coreProperties>
</file>