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DA" w:rsidRPr="00112F0D" w:rsidRDefault="00112F0D" w:rsidP="00112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12F0D" w:rsidRDefault="00470EDA" w:rsidP="00112F0D">
      <w:pPr>
        <w:jc w:val="center"/>
        <w:rPr>
          <w:b/>
          <w:sz w:val="28"/>
          <w:szCs w:val="28"/>
        </w:rPr>
      </w:pPr>
      <w:r w:rsidRPr="00112F0D">
        <w:rPr>
          <w:b/>
          <w:sz w:val="28"/>
          <w:szCs w:val="28"/>
        </w:rPr>
        <w:t>на проект постановления Пра</w:t>
      </w:r>
      <w:r w:rsidR="00112F0D">
        <w:rPr>
          <w:b/>
          <w:sz w:val="28"/>
          <w:szCs w:val="28"/>
        </w:rPr>
        <w:t>вительства Республики Ингушетия</w:t>
      </w:r>
    </w:p>
    <w:p w:rsidR="00470EDA" w:rsidRPr="00112F0D" w:rsidRDefault="00470EDA" w:rsidP="00112F0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2F0D">
        <w:rPr>
          <w:b/>
          <w:sz w:val="28"/>
          <w:szCs w:val="28"/>
        </w:rPr>
        <w:t>«О внесении изменений в государственную программу Республики Ингушетия «Укрепление межнациональных отношений и развитие национальной политики»</w:t>
      </w:r>
    </w:p>
    <w:p w:rsidR="00470EDA" w:rsidRDefault="00470EDA" w:rsidP="00112F0D">
      <w:pPr>
        <w:rPr>
          <w:b/>
          <w:sz w:val="28"/>
          <w:szCs w:val="28"/>
        </w:rPr>
      </w:pPr>
    </w:p>
    <w:p w:rsidR="00470EDA" w:rsidRDefault="00470EDA" w:rsidP="0011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EE0AF0">
        <w:rPr>
          <w:sz w:val="28"/>
          <w:szCs w:val="28"/>
        </w:rPr>
        <w:t>кспертиза</w:t>
      </w:r>
      <w:r>
        <w:rPr>
          <w:sz w:val="28"/>
          <w:szCs w:val="28"/>
        </w:rPr>
        <w:t xml:space="preserve"> проекта</w:t>
      </w:r>
      <w:r w:rsidRPr="00EE0AF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E0AF0">
        <w:rPr>
          <w:sz w:val="28"/>
          <w:szCs w:val="28"/>
        </w:rPr>
        <w:t>остановления Правительства Р</w:t>
      </w:r>
      <w:r>
        <w:rPr>
          <w:sz w:val="28"/>
          <w:szCs w:val="28"/>
        </w:rPr>
        <w:t xml:space="preserve">еспублики Ингушетия </w:t>
      </w:r>
      <w:r w:rsidRPr="00EE0AF0">
        <w:rPr>
          <w:sz w:val="28"/>
          <w:szCs w:val="28"/>
        </w:rPr>
        <w:t xml:space="preserve">«О внесении изменений в государственную программу Республики Ингушетия </w:t>
      </w:r>
      <w:r w:rsidRPr="00894406">
        <w:rPr>
          <w:sz w:val="28"/>
          <w:szCs w:val="28"/>
        </w:rPr>
        <w:t>«Укрепление межнациональных отношений и развитие национальной политики</w:t>
      </w:r>
      <w:r w:rsidRPr="00EE0AF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Госпрограммы) проведена в соответствии со </w:t>
      </w:r>
      <w:r w:rsidRPr="00EE0AF0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EE0AF0">
        <w:rPr>
          <w:sz w:val="28"/>
          <w:szCs w:val="28"/>
        </w:rPr>
        <w:t xml:space="preserve"> 9 Федерального закона от </w:t>
      </w:r>
      <w:r>
        <w:rPr>
          <w:sz w:val="28"/>
          <w:szCs w:val="28"/>
        </w:rPr>
        <w:t>0</w:t>
      </w:r>
      <w:r w:rsidRPr="00EE0AF0">
        <w:rPr>
          <w:sz w:val="28"/>
          <w:szCs w:val="28"/>
        </w:rPr>
        <w:t>7</w:t>
      </w:r>
      <w:r>
        <w:rPr>
          <w:sz w:val="28"/>
          <w:szCs w:val="28"/>
        </w:rPr>
        <w:t>.02.</w:t>
      </w:r>
      <w:r w:rsidRPr="00EE0AF0">
        <w:rPr>
          <w:sz w:val="28"/>
          <w:szCs w:val="28"/>
        </w:rPr>
        <w:t>2011 г. №6-ФЗ «Об общих принципах организации и деятельности контрольно-счетных органов субъектов Российской Федерации и муниципальных образований», ст</w:t>
      </w:r>
      <w:r>
        <w:rPr>
          <w:sz w:val="28"/>
          <w:szCs w:val="28"/>
        </w:rPr>
        <w:t xml:space="preserve">атьей </w:t>
      </w:r>
      <w:r w:rsidRPr="00EE0AF0">
        <w:rPr>
          <w:sz w:val="28"/>
          <w:szCs w:val="28"/>
        </w:rPr>
        <w:t>8 Закона Р</w:t>
      </w:r>
      <w:r>
        <w:rPr>
          <w:sz w:val="28"/>
          <w:szCs w:val="28"/>
        </w:rPr>
        <w:t>И от 28.09.2011 г.</w:t>
      </w:r>
      <w:r w:rsidRPr="00EE0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№27-РЗ </w:t>
      </w:r>
      <w:r w:rsidRPr="00EE0AF0">
        <w:rPr>
          <w:sz w:val="28"/>
          <w:szCs w:val="28"/>
        </w:rPr>
        <w:t>«О Контрольно-счетной палате Республики Ингушетия»</w:t>
      </w:r>
      <w:r>
        <w:rPr>
          <w:sz w:val="28"/>
          <w:szCs w:val="28"/>
        </w:rPr>
        <w:t xml:space="preserve"> на основании письма Министерства по внешним связям, национальной политике, печати и информации Республики Ингушетия №688/31 от 15.03.2021</w:t>
      </w:r>
      <w:r w:rsidR="00112F0D">
        <w:rPr>
          <w:sz w:val="28"/>
          <w:szCs w:val="28"/>
        </w:rPr>
        <w:t> г.</w:t>
      </w:r>
    </w:p>
    <w:p w:rsidR="00470EDA" w:rsidRDefault="00470EDA" w:rsidP="0011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0AF0">
        <w:rPr>
          <w:sz w:val="28"/>
          <w:szCs w:val="28"/>
        </w:rPr>
        <w:t>осударственн</w:t>
      </w:r>
      <w:r>
        <w:rPr>
          <w:sz w:val="28"/>
          <w:szCs w:val="28"/>
        </w:rPr>
        <w:t xml:space="preserve">ая </w:t>
      </w:r>
      <w:r w:rsidRPr="00EE0AF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EE0AF0">
        <w:rPr>
          <w:sz w:val="28"/>
          <w:szCs w:val="28"/>
        </w:rPr>
        <w:t xml:space="preserve"> Республики Ингушетия </w:t>
      </w:r>
      <w:r w:rsidRPr="00894406">
        <w:rPr>
          <w:sz w:val="28"/>
          <w:szCs w:val="28"/>
        </w:rPr>
        <w:t>«Укрепление межнациональных отношений и развитие национальной политики</w:t>
      </w:r>
      <w:r w:rsidRPr="00EE0AF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Госпрограмма) включена в перечень госпрограмм Республики Ингушетия, утвержденный Распоряжением Правительства Республики Ингушетия №820-р от 22.11.2013 г. </w:t>
      </w:r>
    </w:p>
    <w:p w:rsidR="00470EDA" w:rsidRDefault="00470EDA" w:rsidP="0011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Разработчиком и ответственным исполнителем Госпрограммы является Министерство по внешним связям, национальной политике, печати и информации Республики Ингушетия.</w:t>
      </w:r>
    </w:p>
    <w:p w:rsidR="00470EDA" w:rsidRDefault="00470EDA" w:rsidP="0011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Задачами Госпрограммы являются:</w:t>
      </w:r>
    </w:p>
    <w:p w:rsidR="00470EDA" w:rsidRPr="00112F0D" w:rsidRDefault="00470EDA" w:rsidP="00112F0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2F0D">
        <w:rPr>
          <w:sz w:val="28"/>
          <w:szCs w:val="28"/>
        </w:rPr>
        <w:t>воспитание населения Республики Ингушетия в духе патриотизма, межнациональной и межконфессиональной толерантности, ограждения молодежи от религиозного, политического экстремизма и других негативных явлений;</w:t>
      </w:r>
    </w:p>
    <w:p w:rsidR="00470EDA" w:rsidRPr="00112F0D" w:rsidRDefault="00470EDA" w:rsidP="00112F0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2F0D">
        <w:rPr>
          <w:sz w:val="28"/>
          <w:szCs w:val="28"/>
        </w:rPr>
        <w:t>повышение роли государственных и общественных структур в формировании у граждан, проживающих на территории Республики Ингушетия, патриотического сознания, духовно-нравственного развития;</w:t>
      </w:r>
    </w:p>
    <w:p w:rsidR="00470EDA" w:rsidRPr="00112F0D" w:rsidRDefault="00470EDA" w:rsidP="00112F0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2F0D">
        <w:rPr>
          <w:sz w:val="28"/>
          <w:szCs w:val="28"/>
        </w:rPr>
        <w:t>возрождение и сохранение духовно-нравственных традиций семейных отношений, возрождение исторических традиций ингушского народа;</w:t>
      </w:r>
    </w:p>
    <w:p w:rsidR="00470EDA" w:rsidRPr="00112F0D" w:rsidRDefault="00470EDA" w:rsidP="00112F0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2F0D">
        <w:rPr>
          <w:sz w:val="28"/>
          <w:szCs w:val="28"/>
        </w:rPr>
        <w:t>воспитание молодежи в духе уважительного отношения к религии;</w:t>
      </w:r>
    </w:p>
    <w:p w:rsidR="00470EDA" w:rsidRPr="00112F0D" w:rsidRDefault="00470EDA" w:rsidP="00112F0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2F0D">
        <w:rPr>
          <w:sz w:val="28"/>
          <w:szCs w:val="28"/>
        </w:rPr>
        <w:t>развитие и совершенствование форм и методов духовно-нравственного воспитания детей и молодежи на основе современных подходов к организации воспитательного процесса;</w:t>
      </w:r>
    </w:p>
    <w:p w:rsidR="00470EDA" w:rsidRPr="00112F0D" w:rsidRDefault="00470EDA" w:rsidP="00112F0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2F0D">
        <w:rPr>
          <w:sz w:val="28"/>
          <w:szCs w:val="28"/>
        </w:rPr>
        <w:t>объединение усилий исполнительных органов государственной власти Республики Ингушетия и институтов гражданского общества, направленных на утверждение в общественном сознании жителей Республики Ингушетия ценностей гуманизма, отвечающих традициям солидарности и межнационального согласия;</w:t>
      </w:r>
    </w:p>
    <w:p w:rsidR="00570BBB" w:rsidRPr="00112F0D" w:rsidRDefault="00470EDA" w:rsidP="00112F0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2F0D">
        <w:rPr>
          <w:sz w:val="28"/>
          <w:szCs w:val="28"/>
        </w:rPr>
        <w:lastRenderedPageBreak/>
        <w:t>содействие формированию и развитию общенационального гражданского патриотизма и солидарности;</w:t>
      </w:r>
      <w:r w:rsidR="00570BBB" w:rsidRPr="00112F0D">
        <w:rPr>
          <w:sz w:val="28"/>
          <w:szCs w:val="28"/>
        </w:rPr>
        <w:t xml:space="preserve"> </w:t>
      </w:r>
    </w:p>
    <w:p w:rsidR="00470EDA" w:rsidRPr="00112F0D" w:rsidRDefault="00570BBB" w:rsidP="00112F0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2F0D">
        <w:rPr>
          <w:sz w:val="28"/>
          <w:szCs w:val="28"/>
        </w:rPr>
        <w:t>воспитание уважения к истории и культуре народов, проживающих на</w:t>
      </w:r>
      <w:r w:rsidR="00112F0D" w:rsidRPr="00112F0D">
        <w:rPr>
          <w:sz w:val="28"/>
          <w:szCs w:val="28"/>
        </w:rPr>
        <w:t xml:space="preserve"> </w:t>
      </w:r>
      <w:r w:rsidR="00470EDA" w:rsidRPr="00112F0D">
        <w:rPr>
          <w:sz w:val="28"/>
          <w:szCs w:val="28"/>
        </w:rPr>
        <w:t>территории Республики Ингушетия и т.д.</w:t>
      </w:r>
    </w:p>
    <w:p w:rsidR="00470EDA" w:rsidRDefault="00470EDA" w:rsidP="00112F0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Pr="003C099A">
        <w:rPr>
          <w:sz w:val="28"/>
          <w:szCs w:val="28"/>
          <w:lang w:eastAsia="en-US"/>
        </w:rPr>
        <w:t xml:space="preserve">осударственная программа </w:t>
      </w:r>
      <w:r>
        <w:rPr>
          <w:sz w:val="28"/>
          <w:szCs w:val="28"/>
          <w:lang w:eastAsia="en-US"/>
        </w:rPr>
        <w:t xml:space="preserve">имеет 9 подпрограмм и </w:t>
      </w:r>
      <w:r w:rsidRPr="003C099A">
        <w:rPr>
          <w:sz w:val="28"/>
          <w:szCs w:val="28"/>
          <w:lang w:eastAsia="en-US"/>
        </w:rPr>
        <w:t xml:space="preserve">реализуется в </w:t>
      </w:r>
      <w:r>
        <w:rPr>
          <w:sz w:val="28"/>
          <w:szCs w:val="28"/>
          <w:lang w:eastAsia="en-US"/>
        </w:rPr>
        <w:t>один этап</w:t>
      </w:r>
      <w:r w:rsidRPr="003C099A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  <w:r w:rsidRPr="003C099A">
        <w:rPr>
          <w:sz w:val="28"/>
          <w:szCs w:val="28"/>
          <w:lang w:eastAsia="en-US"/>
        </w:rPr>
        <w:t>2014 - 20</w:t>
      </w:r>
      <w:r>
        <w:rPr>
          <w:sz w:val="28"/>
          <w:szCs w:val="28"/>
          <w:lang w:eastAsia="en-US"/>
        </w:rPr>
        <w:t>24</w:t>
      </w:r>
      <w:r w:rsidRPr="003C099A"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>.</w:t>
      </w:r>
    </w:p>
    <w:p w:rsidR="00470EDA" w:rsidRDefault="00470EDA" w:rsidP="0011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Представленным проектом Госпрограммы</w:t>
      </w:r>
      <w:r w:rsidR="0098031B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="0098031B">
        <w:rPr>
          <w:sz w:val="28"/>
          <w:szCs w:val="28"/>
          <w:lang w:eastAsia="en-US"/>
        </w:rPr>
        <w:t xml:space="preserve">согласно пояснительной записке, </w:t>
      </w:r>
      <w:r>
        <w:rPr>
          <w:sz w:val="28"/>
          <w:szCs w:val="28"/>
          <w:lang w:eastAsia="en-US"/>
        </w:rPr>
        <w:t>п</w:t>
      </w:r>
      <w:r>
        <w:rPr>
          <w:sz w:val="28"/>
          <w:szCs w:val="28"/>
        </w:rPr>
        <w:t xml:space="preserve">редусматривает внесение изменений в паспорт Госпрограммы (введен участник Госпрограммы – Комитет по делам молодежи Республики Ингушетия) и приведение объемов финансирования государственной программы </w:t>
      </w:r>
      <w:r w:rsidRPr="00894406">
        <w:rPr>
          <w:sz w:val="28"/>
          <w:szCs w:val="28"/>
        </w:rPr>
        <w:t>«Укрепление межнациональных отношений и развитие национальной политики</w:t>
      </w:r>
      <w:r w:rsidRPr="00EE0AF0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соответствие с Законом Республики Ингушетия </w:t>
      </w:r>
      <w:r w:rsidRPr="00464007">
        <w:rPr>
          <w:sz w:val="28"/>
          <w:szCs w:val="28"/>
        </w:rPr>
        <w:t>№</w:t>
      </w:r>
      <w:r>
        <w:rPr>
          <w:sz w:val="28"/>
          <w:szCs w:val="28"/>
        </w:rPr>
        <w:t>5</w:t>
      </w:r>
      <w:r w:rsidR="0098031B">
        <w:rPr>
          <w:sz w:val="28"/>
          <w:szCs w:val="28"/>
        </w:rPr>
        <w:t>4</w:t>
      </w:r>
      <w:r w:rsidRPr="00464007">
        <w:rPr>
          <w:sz w:val="28"/>
          <w:szCs w:val="28"/>
        </w:rPr>
        <w:t xml:space="preserve">-РЗ от </w:t>
      </w:r>
      <w:r w:rsidR="0098031B">
        <w:rPr>
          <w:sz w:val="28"/>
          <w:szCs w:val="28"/>
        </w:rPr>
        <w:t>25</w:t>
      </w:r>
      <w:r>
        <w:rPr>
          <w:sz w:val="28"/>
          <w:szCs w:val="28"/>
        </w:rPr>
        <w:t>.12.20</w:t>
      </w:r>
      <w:r w:rsidR="0098031B">
        <w:rPr>
          <w:sz w:val="28"/>
          <w:szCs w:val="28"/>
        </w:rPr>
        <w:t xml:space="preserve">20 </w:t>
      </w:r>
      <w:r w:rsidRPr="00464007">
        <w:rPr>
          <w:sz w:val="28"/>
          <w:szCs w:val="28"/>
        </w:rPr>
        <w:t xml:space="preserve">г. </w:t>
      </w:r>
      <w:r>
        <w:rPr>
          <w:sz w:val="28"/>
          <w:szCs w:val="28"/>
        </w:rPr>
        <w:t>«О республиканском бюджете на 202</w:t>
      </w:r>
      <w:r w:rsidR="0098031B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98031B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98031B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  <w:r w:rsidR="0098031B">
        <w:rPr>
          <w:sz w:val="28"/>
          <w:szCs w:val="28"/>
        </w:rPr>
        <w:t>.</w:t>
      </w:r>
    </w:p>
    <w:p w:rsidR="00470EDA" w:rsidRDefault="00470EDA" w:rsidP="00112F0D">
      <w:pPr>
        <w:ind w:firstLine="708"/>
        <w:jc w:val="both"/>
        <w:rPr>
          <w:sz w:val="28"/>
          <w:szCs w:val="28"/>
        </w:rPr>
      </w:pPr>
      <w:r w:rsidRPr="00AE60C1">
        <w:rPr>
          <w:sz w:val="28"/>
          <w:szCs w:val="28"/>
        </w:rPr>
        <w:t xml:space="preserve">Согласно представленному проекту Госпрограммы общий объем финансирования </w:t>
      </w:r>
      <w:r>
        <w:rPr>
          <w:sz w:val="28"/>
          <w:szCs w:val="28"/>
        </w:rPr>
        <w:t>Гос</w:t>
      </w:r>
      <w:r w:rsidRPr="00AE60C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AE60C1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2 </w:t>
      </w:r>
      <w:r w:rsidR="0098031B">
        <w:rPr>
          <w:sz w:val="28"/>
          <w:szCs w:val="28"/>
        </w:rPr>
        <w:t>944</w:t>
      </w:r>
      <w:r>
        <w:rPr>
          <w:sz w:val="28"/>
          <w:szCs w:val="28"/>
        </w:rPr>
        <w:t> </w:t>
      </w:r>
      <w:r w:rsidR="0098031B">
        <w:rPr>
          <w:sz w:val="28"/>
          <w:szCs w:val="28"/>
        </w:rPr>
        <w:t>536</w:t>
      </w:r>
      <w:r>
        <w:rPr>
          <w:sz w:val="28"/>
          <w:szCs w:val="28"/>
        </w:rPr>
        <w:t>,</w:t>
      </w:r>
      <w:r w:rsidR="0098031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E60C1">
        <w:rPr>
          <w:sz w:val="28"/>
          <w:szCs w:val="28"/>
        </w:rPr>
        <w:t xml:space="preserve">тыс. руб., что на </w:t>
      </w:r>
      <w:r w:rsidR="0098031B">
        <w:rPr>
          <w:sz w:val="28"/>
          <w:szCs w:val="28"/>
        </w:rPr>
        <w:t xml:space="preserve">38917,3 </w:t>
      </w:r>
      <w:r w:rsidRPr="00AE60C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E60C1">
        <w:rPr>
          <w:sz w:val="28"/>
          <w:szCs w:val="28"/>
        </w:rPr>
        <w:t xml:space="preserve">руб. </w:t>
      </w:r>
      <w:r w:rsidR="0098031B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</w:t>
      </w:r>
      <w:r w:rsidRPr="00AE60C1">
        <w:rPr>
          <w:sz w:val="28"/>
          <w:szCs w:val="28"/>
        </w:rPr>
        <w:t>объем</w:t>
      </w:r>
      <w:r>
        <w:rPr>
          <w:sz w:val="28"/>
          <w:szCs w:val="28"/>
        </w:rPr>
        <w:t xml:space="preserve">а финансирования, </w:t>
      </w:r>
      <w:r w:rsidRPr="00AE60C1">
        <w:rPr>
          <w:sz w:val="28"/>
          <w:szCs w:val="28"/>
        </w:rPr>
        <w:t>предусмотренн</w:t>
      </w:r>
      <w:r>
        <w:rPr>
          <w:sz w:val="28"/>
          <w:szCs w:val="28"/>
        </w:rPr>
        <w:t xml:space="preserve">ого </w:t>
      </w:r>
      <w:r w:rsidRPr="00AE60C1">
        <w:rPr>
          <w:sz w:val="28"/>
          <w:szCs w:val="28"/>
        </w:rPr>
        <w:t xml:space="preserve">действующей </w:t>
      </w:r>
      <w:r>
        <w:rPr>
          <w:sz w:val="28"/>
          <w:szCs w:val="28"/>
        </w:rPr>
        <w:t>Г</w:t>
      </w:r>
      <w:r w:rsidRPr="00AE60C1">
        <w:rPr>
          <w:sz w:val="28"/>
          <w:szCs w:val="28"/>
        </w:rPr>
        <w:t>оспрограмм</w:t>
      </w:r>
      <w:r>
        <w:rPr>
          <w:sz w:val="28"/>
          <w:szCs w:val="28"/>
        </w:rPr>
        <w:t xml:space="preserve">ой, </w:t>
      </w:r>
      <w:r w:rsidRPr="00AE60C1">
        <w:rPr>
          <w:sz w:val="28"/>
          <w:szCs w:val="28"/>
        </w:rPr>
        <w:t>утв</w:t>
      </w:r>
      <w:r>
        <w:rPr>
          <w:sz w:val="28"/>
          <w:szCs w:val="28"/>
        </w:rPr>
        <w:t xml:space="preserve">ержденной Постановлением Правительства </w:t>
      </w:r>
      <w:r w:rsidRPr="00AE60C1">
        <w:rPr>
          <w:sz w:val="28"/>
          <w:szCs w:val="28"/>
        </w:rPr>
        <w:t>Республики И</w:t>
      </w:r>
      <w:r>
        <w:rPr>
          <w:sz w:val="28"/>
          <w:szCs w:val="28"/>
        </w:rPr>
        <w:t xml:space="preserve">нгушетия от 09.09.2014 г. №175. </w:t>
      </w:r>
    </w:p>
    <w:p w:rsidR="00470EDA" w:rsidRDefault="0098031B" w:rsidP="00112F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</w:t>
      </w:r>
      <w:r w:rsidR="00470EDA">
        <w:rPr>
          <w:sz w:val="28"/>
          <w:szCs w:val="28"/>
        </w:rPr>
        <w:t>финансирования Госпрограммы произведено</w:t>
      </w:r>
      <w:r>
        <w:rPr>
          <w:sz w:val="28"/>
          <w:szCs w:val="28"/>
        </w:rPr>
        <w:t xml:space="preserve"> </w:t>
      </w:r>
      <w:r w:rsidR="00B84DF5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текуще</w:t>
      </w:r>
      <w:r w:rsidR="00B84DF5">
        <w:rPr>
          <w:sz w:val="28"/>
          <w:szCs w:val="28"/>
        </w:rPr>
        <w:t>го</w:t>
      </w:r>
      <w:r>
        <w:rPr>
          <w:sz w:val="28"/>
          <w:szCs w:val="28"/>
        </w:rPr>
        <w:t xml:space="preserve"> 2021</w:t>
      </w:r>
      <w:r w:rsidR="00470EDA">
        <w:rPr>
          <w:sz w:val="28"/>
          <w:szCs w:val="28"/>
        </w:rPr>
        <w:t xml:space="preserve"> год</w:t>
      </w:r>
      <w:r w:rsidR="00B84DF5">
        <w:rPr>
          <w:sz w:val="28"/>
          <w:szCs w:val="28"/>
        </w:rPr>
        <w:t>а</w:t>
      </w:r>
      <w:r w:rsidR="00470EDA">
        <w:rPr>
          <w:sz w:val="28"/>
          <w:szCs w:val="28"/>
        </w:rPr>
        <w:t xml:space="preserve"> на </w:t>
      </w:r>
      <w:r w:rsidR="00B84DF5">
        <w:rPr>
          <w:sz w:val="28"/>
          <w:szCs w:val="28"/>
        </w:rPr>
        <w:t xml:space="preserve">сумму </w:t>
      </w:r>
      <w:r>
        <w:rPr>
          <w:sz w:val="28"/>
          <w:szCs w:val="28"/>
        </w:rPr>
        <w:t>38917,3 тыс. руб.</w:t>
      </w:r>
    </w:p>
    <w:p w:rsidR="00470EDA" w:rsidRDefault="00470EDA" w:rsidP="0011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Следует отметить, что в представленном проекте Госпрограммы, предусмотренное финансирование на реализацию Госпрограммы на 202</w:t>
      </w:r>
      <w:r w:rsidR="00156ACA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год составляет 2</w:t>
      </w:r>
      <w:r w:rsidR="00156ACA">
        <w:rPr>
          <w:sz w:val="28"/>
          <w:szCs w:val="28"/>
          <w:lang w:eastAsia="en-US"/>
        </w:rPr>
        <w:t xml:space="preserve">96 471,2 </w:t>
      </w:r>
      <w:r>
        <w:rPr>
          <w:sz w:val="28"/>
          <w:szCs w:val="28"/>
          <w:lang w:eastAsia="en-US"/>
        </w:rPr>
        <w:t xml:space="preserve">тыс. руб., тогда как, согласно </w:t>
      </w:r>
      <w:r w:rsidRPr="00125B5F">
        <w:rPr>
          <w:sz w:val="28"/>
          <w:szCs w:val="28"/>
        </w:rPr>
        <w:t>Закон</w:t>
      </w:r>
      <w:r>
        <w:rPr>
          <w:sz w:val="28"/>
          <w:szCs w:val="28"/>
        </w:rPr>
        <w:t xml:space="preserve">у </w:t>
      </w:r>
      <w:r w:rsidRPr="00125B5F">
        <w:rPr>
          <w:sz w:val="28"/>
          <w:szCs w:val="28"/>
        </w:rPr>
        <w:t>Республики Ингушетия</w:t>
      </w:r>
      <w:r w:rsidR="00156ACA" w:rsidRPr="00156ACA">
        <w:rPr>
          <w:sz w:val="28"/>
          <w:szCs w:val="28"/>
        </w:rPr>
        <w:t xml:space="preserve"> </w:t>
      </w:r>
      <w:r w:rsidR="00156ACA" w:rsidRPr="00464007">
        <w:rPr>
          <w:sz w:val="28"/>
          <w:szCs w:val="28"/>
        </w:rPr>
        <w:t>№</w:t>
      </w:r>
      <w:r w:rsidR="00156ACA">
        <w:rPr>
          <w:sz w:val="28"/>
          <w:szCs w:val="28"/>
        </w:rPr>
        <w:t>54</w:t>
      </w:r>
      <w:r w:rsidR="00156ACA" w:rsidRPr="00464007">
        <w:rPr>
          <w:sz w:val="28"/>
          <w:szCs w:val="28"/>
        </w:rPr>
        <w:t xml:space="preserve">-РЗ от </w:t>
      </w:r>
      <w:r w:rsidR="00156ACA">
        <w:rPr>
          <w:sz w:val="28"/>
          <w:szCs w:val="28"/>
        </w:rPr>
        <w:t xml:space="preserve">25.12.2020 </w:t>
      </w:r>
      <w:r w:rsidR="00156ACA" w:rsidRPr="00464007">
        <w:rPr>
          <w:sz w:val="28"/>
          <w:szCs w:val="28"/>
        </w:rPr>
        <w:t xml:space="preserve">г. </w:t>
      </w:r>
      <w:r w:rsidR="00156ACA">
        <w:rPr>
          <w:sz w:val="28"/>
          <w:szCs w:val="28"/>
        </w:rPr>
        <w:t>«О республиканском бюджете на 2021 год и плановый период 2022 и 2023 годов»</w:t>
      </w:r>
      <w:r>
        <w:rPr>
          <w:sz w:val="28"/>
          <w:szCs w:val="28"/>
        </w:rPr>
        <w:t xml:space="preserve"> финансирование расходов в 202</w:t>
      </w:r>
      <w:r w:rsidR="00156ACA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  <w:lang w:eastAsia="en-US"/>
        </w:rPr>
        <w:t>на реализацию Госпрограммы составляет 23</w:t>
      </w:r>
      <w:r w:rsidR="00156AC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 </w:t>
      </w:r>
      <w:r w:rsidR="00156ACA">
        <w:rPr>
          <w:sz w:val="28"/>
          <w:szCs w:val="28"/>
          <w:lang w:eastAsia="en-US"/>
        </w:rPr>
        <w:t>007</w:t>
      </w:r>
      <w:r>
        <w:rPr>
          <w:sz w:val="28"/>
          <w:szCs w:val="28"/>
          <w:lang w:eastAsia="en-US"/>
        </w:rPr>
        <w:t>,</w:t>
      </w:r>
      <w:r w:rsidR="00156ACA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 тыс. руб. (разница </w:t>
      </w:r>
      <w:r w:rsidR="00156ACA">
        <w:rPr>
          <w:sz w:val="28"/>
          <w:szCs w:val="28"/>
          <w:lang w:eastAsia="en-US"/>
        </w:rPr>
        <w:t>составляет 61464,2</w:t>
      </w:r>
      <w:r>
        <w:rPr>
          <w:sz w:val="28"/>
          <w:szCs w:val="28"/>
          <w:lang w:eastAsia="en-US"/>
        </w:rPr>
        <w:t xml:space="preserve"> тыс. руб.)</w:t>
      </w:r>
      <w:r>
        <w:rPr>
          <w:sz w:val="28"/>
          <w:szCs w:val="28"/>
        </w:rPr>
        <w:t>.</w:t>
      </w:r>
    </w:p>
    <w:p w:rsidR="00470EDA" w:rsidRDefault="00470EDA" w:rsidP="0011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57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нарушение </w:t>
      </w:r>
      <w:r w:rsidRPr="0045703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Правительства Республики Ингушетия </w:t>
      </w:r>
      <w:r w:rsidRPr="00457036">
        <w:rPr>
          <w:sz w:val="28"/>
          <w:szCs w:val="28"/>
        </w:rPr>
        <w:t xml:space="preserve">от 14 ноября </w:t>
      </w:r>
      <w:smartTag w:uri="urn:schemas-microsoft-com:office:smarttags" w:element="metricconverter">
        <w:smartTagPr>
          <w:attr w:name="ProductID" w:val="2013 г"/>
        </w:smartTagPr>
        <w:r w:rsidRPr="00457036">
          <w:rPr>
            <w:sz w:val="28"/>
            <w:szCs w:val="28"/>
          </w:rPr>
          <w:t>2013 г</w:t>
        </w:r>
      </w:smartTag>
      <w:r w:rsidRPr="00457036">
        <w:rPr>
          <w:sz w:val="28"/>
          <w:szCs w:val="28"/>
        </w:rPr>
        <w:t xml:space="preserve">. </w:t>
      </w:r>
      <w:r>
        <w:rPr>
          <w:sz w:val="28"/>
          <w:szCs w:val="28"/>
        </w:rPr>
        <w:t>№259 «</w:t>
      </w:r>
      <w:r w:rsidRPr="00457036">
        <w:rPr>
          <w:sz w:val="28"/>
          <w:szCs w:val="28"/>
        </w:rPr>
        <w:t>Об утверждении Порядка разработки, реализации и оценки эффективности государственных программ Республики Ингушетия</w:t>
      </w:r>
      <w:r>
        <w:rPr>
          <w:sz w:val="28"/>
          <w:szCs w:val="28"/>
        </w:rPr>
        <w:t>» в текстовой части проекта Госпрограммы не приведены расчеты</w:t>
      </w:r>
      <w:r w:rsidRPr="00457036">
        <w:rPr>
          <w:sz w:val="28"/>
          <w:szCs w:val="28"/>
        </w:rPr>
        <w:t>, обосновывающие объемы финансирования в разрезе каждого программного мероприятия</w:t>
      </w:r>
      <w:r>
        <w:rPr>
          <w:sz w:val="28"/>
          <w:szCs w:val="28"/>
        </w:rPr>
        <w:t xml:space="preserve">. </w:t>
      </w:r>
      <w:r w:rsidRPr="00457036">
        <w:rPr>
          <w:sz w:val="28"/>
          <w:szCs w:val="28"/>
        </w:rPr>
        <w:t>В связи с этим, не представляется возможным установить обоснованность и достаточность бюджетных средств, планируемых направить на реализацию мероприятий по проекту</w:t>
      </w:r>
      <w:r w:rsidRPr="001A6A2F">
        <w:rPr>
          <w:sz w:val="28"/>
          <w:szCs w:val="28"/>
        </w:rPr>
        <w:t xml:space="preserve"> </w:t>
      </w:r>
      <w:r>
        <w:rPr>
          <w:sz w:val="28"/>
          <w:szCs w:val="28"/>
        </w:rPr>
        <w:t>Госпрограммы.</w:t>
      </w:r>
    </w:p>
    <w:p w:rsidR="00112F0D" w:rsidRDefault="00112F0D" w:rsidP="00112F0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EDA" w:rsidRPr="00C84076" w:rsidRDefault="00470EDA" w:rsidP="00112F0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12F0D">
        <w:rPr>
          <w:rFonts w:ascii="Times New Roman" w:hAnsi="Times New Roman" w:cs="Times New Roman"/>
          <w:b w:val="0"/>
          <w:sz w:val="28"/>
          <w:szCs w:val="28"/>
        </w:rPr>
        <w:t>редложения:</w:t>
      </w:r>
    </w:p>
    <w:p w:rsidR="00470EDA" w:rsidRPr="00457036" w:rsidRDefault="00470EDA" w:rsidP="00112F0D">
      <w:pPr>
        <w:ind w:right="-99" w:firstLine="708"/>
        <w:jc w:val="both"/>
        <w:rPr>
          <w:sz w:val="28"/>
          <w:szCs w:val="28"/>
        </w:rPr>
      </w:pPr>
      <w:r w:rsidRPr="00457036">
        <w:rPr>
          <w:sz w:val="28"/>
          <w:szCs w:val="28"/>
        </w:rPr>
        <w:t>Контрольно-счетная палата Республики Ингушетия считает возможным принятие проекта постановления Правительства Республики Ингушетия «О внесении изменений в государственную программу Республики Ингушетия «</w:t>
      </w:r>
      <w:r w:rsidRPr="00894406">
        <w:rPr>
          <w:sz w:val="28"/>
          <w:szCs w:val="28"/>
        </w:rPr>
        <w:t>Укрепление межнациональных отношений и развитие национальной политики</w:t>
      </w:r>
      <w:r w:rsidRPr="00EE0AF0">
        <w:rPr>
          <w:sz w:val="28"/>
          <w:szCs w:val="28"/>
        </w:rPr>
        <w:t>»</w:t>
      </w:r>
      <w:r w:rsidRPr="00457036">
        <w:rPr>
          <w:sz w:val="28"/>
          <w:szCs w:val="28"/>
        </w:rPr>
        <w:t xml:space="preserve"> с учётом изложенных замечаний.</w:t>
      </w:r>
    </w:p>
    <w:sectPr w:rsidR="00470EDA" w:rsidRPr="00457036" w:rsidSect="00112F0D">
      <w:pgSz w:w="11906" w:h="16838"/>
      <w:pgMar w:top="1134" w:right="964" w:bottom="680" w:left="153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16" w:rsidRDefault="005D5E16" w:rsidP="00156ACA">
      <w:r>
        <w:separator/>
      </w:r>
    </w:p>
  </w:endnote>
  <w:endnote w:type="continuationSeparator" w:id="0">
    <w:p w:rsidR="005D5E16" w:rsidRDefault="005D5E16" w:rsidP="0015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16" w:rsidRDefault="005D5E16" w:rsidP="00156ACA">
      <w:r>
        <w:separator/>
      </w:r>
    </w:p>
  </w:footnote>
  <w:footnote w:type="continuationSeparator" w:id="0">
    <w:p w:rsidR="005D5E16" w:rsidRDefault="005D5E16" w:rsidP="0015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0AE3"/>
    <w:multiLevelType w:val="hybridMultilevel"/>
    <w:tmpl w:val="9D94B5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DA"/>
    <w:rsid w:val="00041DFC"/>
    <w:rsid w:val="00112F0D"/>
    <w:rsid w:val="00156ACA"/>
    <w:rsid w:val="00470EDA"/>
    <w:rsid w:val="00570BBB"/>
    <w:rsid w:val="005D5E16"/>
    <w:rsid w:val="006103A5"/>
    <w:rsid w:val="00781EA2"/>
    <w:rsid w:val="0098031B"/>
    <w:rsid w:val="00B84DF5"/>
    <w:rsid w:val="00CB33F1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B8388F"/>
  <w15:chartTrackingRefBased/>
  <w15:docId w15:val="{74C72B94-C5EB-4D01-9B30-76A1E782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0ED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ED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0E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0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6A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6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Хаваш Гагиев</dc:creator>
  <cp:keywords/>
  <dc:description/>
  <cp:lastModifiedBy>Начальник ОКА</cp:lastModifiedBy>
  <cp:revision>5</cp:revision>
  <dcterms:created xsi:type="dcterms:W3CDTF">2021-03-16T08:28:00Z</dcterms:created>
  <dcterms:modified xsi:type="dcterms:W3CDTF">2021-03-26T09:00:00Z</dcterms:modified>
</cp:coreProperties>
</file>