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253" w:rsidRPr="001D4253" w:rsidRDefault="001D4253" w:rsidP="007E5D92">
      <w:pPr>
        <w:spacing w:after="0" w:line="240" w:lineRule="auto"/>
        <w:jc w:val="center"/>
        <w:rPr>
          <w:rFonts w:ascii="Times New Roman" w:eastAsia="Calibri" w:hAnsi="Times New Roman" w:cs="Times New Roman"/>
          <w:b/>
          <w:sz w:val="28"/>
          <w:szCs w:val="28"/>
        </w:rPr>
      </w:pPr>
      <w:r w:rsidRPr="001D4253">
        <w:rPr>
          <w:rFonts w:ascii="Times New Roman" w:eastAsia="Calibri" w:hAnsi="Times New Roman" w:cs="Times New Roman"/>
          <w:b/>
          <w:sz w:val="28"/>
          <w:szCs w:val="28"/>
        </w:rPr>
        <w:t>Заключение</w:t>
      </w:r>
    </w:p>
    <w:p w:rsidR="001D4253" w:rsidRPr="001D4253" w:rsidRDefault="001D4253" w:rsidP="007E5D92">
      <w:pPr>
        <w:spacing w:after="0" w:line="240" w:lineRule="auto"/>
        <w:ind w:firstLine="567"/>
        <w:jc w:val="center"/>
        <w:rPr>
          <w:rFonts w:ascii="Times New Roman" w:eastAsia="Calibri" w:hAnsi="Times New Roman" w:cs="Times New Roman"/>
          <w:b/>
          <w:sz w:val="28"/>
          <w:szCs w:val="28"/>
        </w:rPr>
      </w:pPr>
      <w:r w:rsidRPr="001D4253">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«Управление государственным имуществом»</w:t>
      </w:r>
    </w:p>
    <w:p w:rsidR="001D4253" w:rsidRPr="001D4253" w:rsidRDefault="001D4253" w:rsidP="007E5D92">
      <w:pPr>
        <w:spacing w:after="0" w:line="240" w:lineRule="auto"/>
        <w:ind w:firstLine="708"/>
        <w:jc w:val="center"/>
        <w:rPr>
          <w:rFonts w:ascii="Times New Roman" w:eastAsia="Calibri" w:hAnsi="Times New Roman" w:cs="Times New Roman"/>
          <w:b/>
          <w:sz w:val="28"/>
          <w:szCs w:val="28"/>
        </w:rPr>
      </w:pPr>
    </w:p>
    <w:p w:rsidR="001D4253" w:rsidRDefault="001D4253" w:rsidP="007E5D92">
      <w:pPr>
        <w:spacing w:after="0"/>
        <w:ind w:firstLine="709"/>
        <w:jc w:val="both"/>
        <w:rPr>
          <w:rFonts w:ascii="Times New Roman" w:eastAsia="Calibri" w:hAnsi="Times New Roman" w:cs="Times New Roman"/>
          <w:sz w:val="28"/>
          <w:szCs w:val="28"/>
        </w:rPr>
      </w:pPr>
      <w:r w:rsidRPr="001D4253">
        <w:rPr>
          <w:rFonts w:ascii="Times New Roman" w:eastAsia="Calibri" w:hAnsi="Times New Roman" w:cs="Times New Roman"/>
          <w:sz w:val="28"/>
          <w:szCs w:val="28"/>
        </w:rPr>
        <w:t xml:space="preserve">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«Управление государственным имуществом» (далее – </w:t>
      </w:r>
      <w:r w:rsidR="006C6717">
        <w:rPr>
          <w:rFonts w:ascii="Times New Roman" w:eastAsia="Calibri" w:hAnsi="Times New Roman" w:cs="Times New Roman"/>
          <w:sz w:val="28"/>
          <w:szCs w:val="28"/>
        </w:rPr>
        <w:t>П</w:t>
      </w:r>
      <w:r w:rsidRPr="001D4253">
        <w:rPr>
          <w:rFonts w:ascii="Times New Roman" w:eastAsia="Calibri" w:hAnsi="Times New Roman" w:cs="Times New Roman"/>
          <w:sz w:val="28"/>
          <w:szCs w:val="28"/>
        </w:rPr>
        <w:t xml:space="preserve">роект </w:t>
      </w:r>
      <w:r w:rsidR="00171B1F">
        <w:rPr>
          <w:rFonts w:ascii="Times New Roman" w:eastAsia="Calibri" w:hAnsi="Times New Roman" w:cs="Times New Roman"/>
          <w:sz w:val="28"/>
          <w:szCs w:val="28"/>
        </w:rPr>
        <w:t>г</w:t>
      </w:r>
      <w:r w:rsidRPr="001D4253">
        <w:rPr>
          <w:rFonts w:ascii="Times New Roman" w:eastAsia="Calibri" w:hAnsi="Times New Roman" w:cs="Times New Roman"/>
          <w:sz w:val="28"/>
          <w:szCs w:val="28"/>
        </w:rPr>
        <w:t>оспрограммы) проведена на основании ст. 9 Федерального закона от 7 февраля 2011 г. №</w:t>
      </w:r>
      <w:r w:rsidR="00236744">
        <w:rPr>
          <w:rFonts w:ascii="Times New Roman" w:eastAsia="Calibri" w:hAnsi="Times New Roman" w:cs="Times New Roman"/>
          <w:sz w:val="28"/>
          <w:szCs w:val="28"/>
        </w:rPr>
        <w:t xml:space="preserve"> </w:t>
      </w:r>
      <w:r w:rsidRPr="001D4253">
        <w:rPr>
          <w:rFonts w:ascii="Times New Roman" w:eastAsia="Calibri" w:hAnsi="Times New Roman" w:cs="Times New Roman"/>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 ст.</w:t>
      </w:r>
      <w:r w:rsidR="00236744">
        <w:rPr>
          <w:rFonts w:ascii="Times New Roman" w:eastAsia="Calibri" w:hAnsi="Times New Roman" w:cs="Times New Roman"/>
          <w:sz w:val="28"/>
          <w:szCs w:val="28"/>
        </w:rPr>
        <w:t xml:space="preserve"> </w:t>
      </w:r>
      <w:r w:rsidRPr="001D4253">
        <w:rPr>
          <w:rFonts w:ascii="Times New Roman" w:eastAsia="Calibri" w:hAnsi="Times New Roman" w:cs="Times New Roman"/>
          <w:sz w:val="28"/>
          <w:szCs w:val="28"/>
        </w:rPr>
        <w:t>8 Закона Республики Ингушетия от 28.09.2011 № 27-РЗ «О Контрольно-счетной палате Республики Ингушетия».</w:t>
      </w:r>
    </w:p>
    <w:p w:rsidR="006C6717" w:rsidRDefault="00B373F4" w:rsidP="007E5D9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Государственная программа Республики Ингушетия «Управление государственным имуществом» (далее – Госпрограмма) утверждена постановлением Правительства Республики Ингушетия от 18 сентября 2014 г</w:t>
      </w:r>
      <w:r w:rsidR="00402B6C">
        <w:rPr>
          <w:rFonts w:ascii="Times New Roman" w:eastAsia="Calibri" w:hAnsi="Times New Roman" w:cs="Times New Roman"/>
          <w:sz w:val="28"/>
          <w:szCs w:val="28"/>
        </w:rPr>
        <w:t>.</w:t>
      </w:r>
      <w:r>
        <w:rPr>
          <w:rFonts w:ascii="Times New Roman" w:eastAsia="Calibri" w:hAnsi="Times New Roman" w:cs="Times New Roman"/>
          <w:sz w:val="28"/>
          <w:szCs w:val="28"/>
        </w:rPr>
        <w:t xml:space="preserve"> № 184.</w:t>
      </w:r>
      <w:r w:rsidR="006C6717" w:rsidRPr="006C6717">
        <w:rPr>
          <w:rFonts w:ascii="Times New Roman" w:eastAsia="Calibri" w:hAnsi="Times New Roman" w:cs="Times New Roman"/>
          <w:sz w:val="28"/>
          <w:szCs w:val="28"/>
        </w:rPr>
        <w:t xml:space="preserve"> </w:t>
      </w:r>
      <w:r w:rsidR="006C6717">
        <w:rPr>
          <w:rFonts w:ascii="Times New Roman" w:eastAsia="Calibri" w:hAnsi="Times New Roman" w:cs="Times New Roman"/>
          <w:sz w:val="28"/>
          <w:szCs w:val="28"/>
        </w:rPr>
        <w:t>Госпрограмма внесена в Перечень государственных программ Республики Ингушетия, утвержденный Распоряжением Правительства Республики Ингушетия № 820-р от 22.11.2013 г.</w:t>
      </w:r>
    </w:p>
    <w:p w:rsidR="00F063AE" w:rsidRDefault="00F063AE" w:rsidP="007E5D9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вносимых в Госпрограмму изменений – приведение объемов финансирования Госпрограммы в соответствие с Законом Республики Ингушетия от </w:t>
      </w:r>
      <w:r w:rsidR="00BA57DC">
        <w:rPr>
          <w:rFonts w:ascii="Times New Roman" w:eastAsia="Calibri" w:hAnsi="Times New Roman" w:cs="Times New Roman"/>
          <w:sz w:val="28"/>
          <w:szCs w:val="28"/>
        </w:rPr>
        <w:t>25</w:t>
      </w:r>
      <w:r>
        <w:rPr>
          <w:rFonts w:ascii="Times New Roman" w:eastAsia="Calibri" w:hAnsi="Times New Roman" w:cs="Times New Roman"/>
          <w:sz w:val="28"/>
          <w:szCs w:val="28"/>
        </w:rPr>
        <w:t>.12.2020 года № 5</w:t>
      </w:r>
      <w:r w:rsidR="00BA57DC">
        <w:rPr>
          <w:rFonts w:ascii="Times New Roman" w:eastAsia="Calibri" w:hAnsi="Times New Roman" w:cs="Times New Roman"/>
          <w:sz w:val="28"/>
          <w:szCs w:val="28"/>
        </w:rPr>
        <w:t>4</w:t>
      </w:r>
      <w:r>
        <w:rPr>
          <w:rFonts w:ascii="Times New Roman" w:eastAsia="Calibri" w:hAnsi="Times New Roman" w:cs="Times New Roman"/>
          <w:sz w:val="28"/>
          <w:szCs w:val="28"/>
        </w:rPr>
        <w:t>-РЗ «О республиканском бюджете на 202</w:t>
      </w:r>
      <w:r w:rsidR="00BA57DC">
        <w:rPr>
          <w:rFonts w:ascii="Times New Roman" w:eastAsia="Calibri" w:hAnsi="Times New Roman" w:cs="Times New Roman"/>
          <w:sz w:val="28"/>
          <w:szCs w:val="28"/>
        </w:rPr>
        <w:t>1</w:t>
      </w:r>
      <w:r>
        <w:rPr>
          <w:rFonts w:ascii="Times New Roman" w:eastAsia="Calibri" w:hAnsi="Times New Roman" w:cs="Times New Roman"/>
          <w:sz w:val="28"/>
          <w:szCs w:val="28"/>
        </w:rPr>
        <w:t xml:space="preserve"> год и на плановый период 202</w:t>
      </w:r>
      <w:r w:rsidR="00BA57DC">
        <w:rPr>
          <w:rFonts w:ascii="Times New Roman" w:eastAsia="Calibri" w:hAnsi="Times New Roman" w:cs="Times New Roman"/>
          <w:sz w:val="28"/>
          <w:szCs w:val="28"/>
        </w:rPr>
        <w:t>2</w:t>
      </w:r>
      <w:r>
        <w:rPr>
          <w:rFonts w:ascii="Times New Roman" w:eastAsia="Calibri" w:hAnsi="Times New Roman" w:cs="Times New Roman"/>
          <w:sz w:val="28"/>
          <w:szCs w:val="28"/>
        </w:rPr>
        <w:t xml:space="preserve"> и 202</w:t>
      </w:r>
      <w:r w:rsidR="00BA57DC">
        <w:rPr>
          <w:rFonts w:ascii="Times New Roman" w:eastAsia="Calibri" w:hAnsi="Times New Roman" w:cs="Times New Roman"/>
          <w:sz w:val="28"/>
          <w:szCs w:val="28"/>
        </w:rPr>
        <w:t>3</w:t>
      </w:r>
      <w:r>
        <w:rPr>
          <w:rFonts w:ascii="Times New Roman" w:eastAsia="Calibri" w:hAnsi="Times New Roman" w:cs="Times New Roman"/>
          <w:sz w:val="28"/>
          <w:szCs w:val="28"/>
        </w:rPr>
        <w:t xml:space="preserve"> годов» (далее – Закон).</w:t>
      </w:r>
    </w:p>
    <w:p w:rsidR="001D4253" w:rsidRDefault="001D4253" w:rsidP="007E5D92">
      <w:pPr>
        <w:spacing w:after="0"/>
        <w:ind w:firstLine="709"/>
        <w:jc w:val="both"/>
        <w:rPr>
          <w:rFonts w:ascii="Times New Roman" w:eastAsia="Calibri" w:hAnsi="Times New Roman" w:cs="Times New Roman"/>
          <w:bCs/>
          <w:color w:val="26282F"/>
          <w:sz w:val="28"/>
          <w:szCs w:val="28"/>
        </w:rPr>
      </w:pPr>
      <w:r w:rsidRPr="001D4253">
        <w:rPr>
          <w:rFonts w:ascii="Times New Roman" w:eastAsia="Calibri" w:hAnsi="Times New Roman" w:cs="Times New Roman"/>
          <w:bCs/>
          <w:color w:val="26282F"/>
          <w:sz w:val="28"/>
          <w:szCs w:val="28"/>
        </w:rPr>
        <w:t xml:space="preserve">Согласно п. 8 Порядка разработки, реализации и оценки эффективности государственных программ Республики Ингушетия (утв. </w:t>
      </w:r>
      <w:hyperlink w:anchor="sub_0" w:history="1">
        <w:r w:rsidRPr="001D4253">
          <w:rPr>
            <w:rFonts w:ascii="Times New Roman" w:eastAsia="Calibri" w:hAnsi="Times New Roman" w:cs="Times New Roman"/>
            <w:sz w:val="28"/>
            <w:szCs w:val="28"/>
          </w:rPr>
          <w:t>постановлением</w:t>
        </w:r>
      </w:hyperlink>
      <w:r w:rsidRPr="001D4253">
        <w:rPr>
          <w:rFonts w:ascii="Times New Roman" w:eastAsia="Calibri" w:hAnsi="Times New Roman" w:cs="Times New Roman"/>
          <w:bCs/>
          <w:sz w:val="28"/>
          <w:szCs w:val="28"/>
        </w:rPr>
        <w:t xml:space="preserve"> </w:t>
      </w:r>
      <w:r w:rsidRPr="001D4253">
        <w:rPr>
          <w:rFonts w:ascii="Times New Roman" w:eastAsia="Calibri" w:hAnsi="Times New Roman" w:cs="Times New Roman"/>
          <w:bCs/>
          <w:color w:val="26282F"/>
          <w:sz w:val="28"/>
          <w:szCs w:val="28"/>
        </w:rPr>
        <w:t xml:space="preserve">Правительства Республики Ингушетия от 14 ноября 2013 г. </w:t>
      </w:r>
      <w:r w:rsidR="00236744">
        <w:rPr>
          <w:rFonts w:ascii="Times New Roman" w:eastAsia="Calibri" w:hAnsi="Times New Roman" w:cs="Times New Roman"/>
          <w:bCs/>
          <w:color w:val="26282F"/>
          <w:sz w:val="28"/>
          <w:szCs w:val="28"/>
        </w:rPr>
        <w:t>№</w:t>
      </w:r>
      <w:r w:rsidRPr="001D4253">
        <w:rPr>
          <w:rFonts w:ascii="Times New Roman" w:eastAsia="Calibri" w:hAnsi="Times New Roman" w:cs="Times New Roman"/>
          <w:bCs/>
          <w:color w:val="26282F"/>
          <w:sz w:val="28"/>
          <w:szCs w:val="28"/>
        </w:rPr>
        <w:t> 259) текстовая часть государственной программы должна включать обоснование объема финансовых ресурсов, необходимых для реализации государственной программы.</w:t>
      </w:r>
      <w:r w:rsidR="00236744">
        <w:rPr>
          <w:rFonts w:ascii="Times New Roman" w:eastAsia="Calibri" w:hAnsi="Times New Roman" w:cs="Times New Roman"/>
          <w:bCs/>
          <w:color w:val="26282F"/>
          <w:sz w:val="28"/>
          <w:szCs w:val="28"/>
        </w:rPr>
        <w:t xml:space="preserve"> </w:t>
      </w:r>
      <w:r w:rsidRPr="001D4253">
        <w:rPr>
          <w:rFonts w:ascii="Times New Roman" w:eastAsia="Calibri" w:hAnsi="Times New Roman" w:cs="Times New Roman"/>
          <w:bCs/>
          <w:color w:val="26282F"/>
          <w:sz w:val="28"/>
          <w:szCs w:val="28"/>
        </w:rPr>
        <w:t xml:space="preserve">В разделе </w:t>
      </w:r>
      <w:r w:rsidRPr="001D4253">
        <w:rPr>
          <w:rFonts w:ascii="Times New Roman" w:eastAsia="Calibri" w:hAnsi="Times New Roman" w:cs="Times New Roman"/>
          <w:bCs/>
          <w:color w:val="26282F"/>
          <w:sz w:val="28"/>
          <w:szCs w:val="28"/>
          <w:lang w:val="en-US"/>
        </w:rPr>
        <w:t>V</w:t>
      </w:r>
      <w:r w:rsidRPr="001D4253">
        <w:rPr>
          <w:rFonts w:ascii="Times New Roman" w:eastAsia="Calibri" w:hAnsi="Times New Roman" w:cs="Times New Roman"/>
          <w:bCs/>
          <w:color w:val="26282F"/>
          <w:sz w:val="28"/>
          <w:szCs w:val="28"/>
        </w:rPr>
        <w:t xml:space="preserve"> действующей редакции Госпрограммы, который озаглавлен как «Обоснование объема финансовых ресурсов, необходимых для реализации Программы», отсутствует экономический расчет предусматриваемых для реализации Госпрограммы средств. Имеются только ссылки на стоимость аналогичных работ, без указания стоимости работ в денежном выражении и без указания количественных параметров планируемых объемов работ.</w:t>
      </w:r>
      <w:r>
        <w:rPr>
          <w:rFonts w:ascii="Times New Roman" w:eastAsia="Calibri" w:hAnsi="Times New Roman" w:cs="Times New Roman"/>
          <w:bCs/>
          <w:color w:val="26282F"/>
          <w:sz w:val="28"/>
          <w:szCs w:val="28"/>
        </w:rPr>
        <w:t xml:space="preserve"> </w:t>
      </w:r>
      <w:r w:rsidRPr="001D4253">
        <w:rPr>
          <w:rFonts w:ascii="Times New Roman" w:eastAsia="Calibri" w:hAnsi="Times New Roman" w:cs="Times New Roman"/>
          <w:bCs/>
          <w:color w:val="26282F"/>
          <w:sz w:val="28"/>
          <w:szCs w:val="28"/>
        </w:rPr>
        <w:t xml:space="preserve">В представленном </w:t>
      </w:r>
      <w:r w:rsidR="006C6717">
        <w:rPr>
          <w:rFonts w:ascii="Times New Roman" w:eastAsia="Calibri" w:hAnsi="Times New Roman" w:cs="Times New Roman"/>
          <w:bCs/>
          <w:color w:val="26282F"/>
          <w:sz w:val="28"/>
          <w:szCs w:val="28"/>
        </w:rPr>
        <w:t>П</w:t>
      </w:r>
      <w:r w:rsidRPr="001D4253">
        <w:rPr>
          <w:rFonts w:ascii="Times New Roman" w:eastAsia="Calibri" w:hAnsi="Times New Roman" w:cs="Times New Roman"/>
          <w:bCs/>
          <w:color w:val="26282F"/>
          <w:sz w:val="28"/>
          <w:szCs w:val="28"/>
        </w:rPr>
        <w:t xml:space="preserve">роекте </w:t>
      </w:r>
      <w:r w:rsidR="000A30F4">
        <w:rPr>
          <w:rFonts w:ascii="Times New Roman" w:eastAsia="Calibri" w:hAnsi="Times New Roman" w:cs="Times New Roman"/>
          <w:bCs/>
          <w:color w:val="26282F"/>
          <w:sz w:val="28"/>
          <w:szCs w:val="28"/>
        </w:rPr>
        <w:t>г</w:t>
      </w:r>
      <w:r w:rsidRPr="001D4253">
        <w:rPr>
          <w:rFonts w:ascii="Times New Roman" w:eastAsia="Calibri" w:hAnsi="Times New Roman" w:cs="Times New Roman"/>
          <w:bCs/>
          <w:color w:val="26282F"/>
          <w:sz w:val="28"/>
          <w:szCs w:val="28"/>
        </w:rPr>
        <w:t>оспрограммы также отсутствует экономический расчет предусматриваемых для реализации Госпрограммы средств.</w:t>
      </w:r>
    </w:p>
    <w:p w:rsidR="00F063AE" w:rsidRPr="001D4253" w:rsidRDefault="00F063AE" w:rsidP="007E5D92">
      <w:pPr>
        <w:autoSpaceDE w:val="0"/>
        <w:autoSpaceDN w:val="0"/>
        <w:adjustRightInd w:val="0"/>
        <w:spacing w:after="0" w:line="240" w:lineRule="auto"/>
        <w:ind w:firstLine="709"/>
        <w:jc w:val="both"/>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Отсутствие расчетов стоимости планируемых мероприятий является существенным недостатком представленного Проекта </w:t>
      </w:r>
      <w:r w:rsidR="000A30F4">
        <w:rPr>
          <w:rFonts w:ascii="Times New Roman" w:eastAsia="Calibri" w:hAnsi="Times New Roman" w:cs="Times New Roman"/>
          <w:bCs/>
          <w:color w:val="26282F"/>
          <w:sz w:val="28"/>
          <w:szCs w:val="28"/>
        </w:rPr>
        <w:t>г</w:t>
      </w:r>
      <w:r>
        <w:rPr>
          <w:rFonts w:ascii="Times New Roman" w:eastAsia="Calibri" w:hAnsi="Times New Roman" w:cs="Times New Roman"/>
          <w:bCs/>
          <w:color w:val="26282F"/>
          <w:sz w:val="28"/>
          <w:szCs w:val="28"/>
        </w:rPr>
        <w:t>оспрограммы и не дает в</w:t>
      </w:r>
      <w:r w:rsidRPr="001D4253">
        <w:rPr>
          <w:rFonts w:ascii="Times New Roman" w:eastAsia="Calibri" w:hAnsi="Times New Roman" w:cs="Times New Roman"/>
          <w:bCs/>
          <w:color w:val="26282F"/>
          <w:sz w:val="28"/>
          <w:szCs w:val="28"/>
        </w:rPr>
        <w:t>озможности провести финансово-экономическую экспертизу в полном объеме.</w:t>
      </w:r>
    </w:p>
    <w:p w:rsidR="007E5D92" w:rsidRDefault="007E5D92" w:rsidP="007E5D92">
      <w:pPr>
        <w:autoSpaceDE w:val="0"/>
        <w:autoSpaceDN w:val="0"/>
        <w:adjustRightInd w:val="0"/>
        <w:spacing w:after="0" w:line="240" w:lineRule="auto"/>
        <w:ind w:firstLine="709"/>
        <w:jc w:val="both"/>
        <w:rPr>
          <w:rFonts w:ascii="Times New Roman" w:eastAsia="Calibri" w:hAnsi="Times New Roman" w:cs="Times New Roman"/>
          <w:bCs/>
          <w:color w:val="26282F"/>
          <w:sz w:val="28"/>
          <w:szCs w:val="28"/>
        </w:rPr>
      </w:pPr>
    </w:p>
    <w:p w:rsidR="007E5D92" w:rsidRDefault="007E5D92" w:rsidP="007E5D92">
      <w:pPr>
        <w:autoSpaceDE w:val="0"/>
        <w:autoSpaceDN w:val="0"/>
        <w:adjustRightInd w:val="0"/>
        <w:spacing w:after="0" w:line="240" w:lineRule="auto"/>
        <w:ind w:firstLine="709"/>
        <w:jc w:val="both"/>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Предложения:</w:t>
      </w:r>
      <w:bookmarkStart w:id="0" w:name="_GoBack"/>
      <w:bookmarkEnd w:id="0"/>
    </w:p>
    <w:p w:rsidR="001D4253" w:rsidRPr="001D4253" w:rsidRDefault="001D4253" w:rsidP="007E5D92">
      <w:pPr>
        <w:autoSpaceDE w:val="0"/>
        <w:autoSpaceDN w:val="0"/>
        <w:adjustRightInd w:val="0"/>
        <w:spacing w:after="0" w:line="240" w:lineRule="auto"/>
        <w:ind w:firstLine="709"/>
        <w:jc w:val="both"/>
        <w:rPr>
          <w:rFonts w:ascii="Times New Roman" w:eastAsia="Calibri" w:hAnsi="Times New Roman" w:cs="Times New Roman"/>
          <w:bCs/>
          <w:color w:val="26282F"/>
          <w:sz w:val="28"/>
          <w:szCs w:val="28"/>
        </w:rPr>
      </w:pPr>
      <w:r w:rsidRPr="001D4253">
        <w:rPr>
          <w:rFonts w:ascii="Times New Roman" w:eastAsia="Calibri" w:hAnsi="Times New Roman" w:cs="Times New Roman"/>
          <w:bCs/>
          <w:color w:val="26282F"/>
          <w:sz w:val="28"/>
          <w:szCs w:val="28"/>
        </w:rPr>
        <w:t>Контрольно-счетная палата РИ считает возможным внесение предложенных изменений в государственную программу Республики Ингушетия «Управление государственным имуществом» при учете изложенных выше замечаний.</w:t>
      </w:r>
    </w:p>
    <w:sectPr w:rsidR="001D4253" w:rsidRPr="001D4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59"/>
    <w:rsid w:val="000115A3"/>
    <w:rsid w:val="000A30F4"/>
    <w:rsid w:val="00171B1F"/>
    <w:rsid w:val="001D4253"/>
    <w:rsid w:val="00236744"/>
    <w:rsid w:val="002C1376"/>
    <w:rsid w:val="003C34BD"/>
    <w:rsid w:val="00402B6C"/>
    <w:rsid w:val="0041698A"/>
    <w:rsid w:val="004A3559"/>
    <w:rsid w:val="005B223E"/>
    <w:rsid w:val="00682A26"/>
    <w:rsid w:val="006B388C"/>
    <w:rsid w:val="006C6717"/>
    <w:rsid w:val="00713D30"/>
    <w:rsid w:val="007154A8"/>
    <w:rsid w:val="007521AC"/>
    <w:rsid w:val="007D1480"/>
    <w:rsid w:val="007E5D92"/>
    <w:rsid w:val="00893EE4"/>
    <w:rsid w:val="008B242E"/>
    <w:rsid w:val="0099441B"/>
    <w:rsid w:val="00AA3E55"/>
    <w:rsid w:val="00B373F4"/>
    <w:rsid w:val="00BA57DC"/>
    <w:rsid w:val="00BC4C7C"/>
    <w:rsid w:val="00C15B1E"/>
    <w:rsid w:val="00D21E39"/>
    <w:rsid w:val="00D9535A"/>
    <w:rsid w:val="00EC1D63"/>
    <w:rsid w:val="00EC3B41"/>
    <w:rsid w:val="00ED5CC4"/>
    <w:rsid w:val="00F06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48C1"/>
  <w15:chartTrackingRefBased/>
  <w15:docId w15:val="{C3AE3AC1-42E5-40D6-A6C7-B015B1D0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73F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37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2</Pages>
  <Words>403</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aud-or1</dc:creator>
  <cp:keywords/>
  <dc:description/>
  <cp:lastModifiedBy>Начальник ОКА</cp:lastModifiedBy>
  <cp:revision>20</cp:revision>
  <cp:lastPrinted>2020-04-29T16:15:00Z</cp:lastPrinted>
  <dcterms:created xsi:type="dcterms:W3CDTF">2018-03-05T14:54:00Z</dcterms:created>
  <dcterms:modified xsi:type="dcterms:W3CDTF">2021-03-26T08:54:00Z</dcterms:modified>
</cp:coreProperties>
</file>