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45" w:rsidRPr="006B67F7" w:rsidRDefault="00603B45" w:rsidP="00F83FC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3B45" w:rsidRDefault="00603B45" w:rsidP="00F83FC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FA4903" w:rsidRPr="00677275" w:rsidRDefault="00FA4903" w:rsidP="00742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B45" w:rsidRPr="006B67F7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Проект) проведена в со</w:t>
      </w:r>
      <w:r w:rsidR="00742E49">
        <w:rPr>
          <w:rFonts w:ascii="Times New Roman" w:hAnsi="Times New Roman" w:cs="Times New Roman"/>
          <w:sz w:val="28"/>
          <w:szCs w:val="28"/>
        </w:rPr>
        <w:t xml:space="preserve">ответствии со статьей </w:t>
      </w:r>
      <w:r w:rsidRPr="006B67F7">
        <w:rPr>
          <w:rFonts w:ascii="Times New Roman" w:hAnsi="Times New Roman" w:cs="Times New Roman"/>
          <w:sz w:val="28"/>
          <w:szCs w:val="28"/>
        </w:rPr>
        <w:t>9 Федераль</w:t>
      </w:r>
      <w:r w:rsidR="00742E49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742E49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статьей </w:t>
      </w:r>
      <w:r w:rsidRPr="006B67F7">
        <w:rPr>
          <w:rFonts w:ascii="Times New Roman" w:hAnsi="Times New Roman" w:cs="Times New Roman"/>
          <w:sz w:val="28"/>
          <w:szCs w:val="28"/>
        </w:rPr>
        <w:t>8 Закон</w:t>
      </w:r>
      <w:r w:rsidR="00742E49">
        <w:rPr>
          <w:rFonts w:ascii="Times New Roman" w:hAnsi="Times New Roman" w:cs="Times New Roman"/>
          <w:sz w:val="28"/>
          <w:szCs w:val="28"/>
        </w:rPr>
        <w:t>а Республики Ингушетия от 28 сентября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603B45" w:rsidRPr="006B67F7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</w:t>
      </w:r>
      <w:r w:rsidR="00742E49">
        <w:rPr>
          <w:rFonts w:ascii="Times New Roman" w:hAnsi="Times New Roman" w:cs="Times New Roman"/>
          <w:sz w:val="28"/>
          <w:szCs w:val="28"/>
        </w:rPr>
        <w:t>РИ</w:t>
      </w:r>
      <w:r w:rsidRPr="006B67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42E4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B67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42E49">
        <w:rPr>
          <w:rFonts w:ascii="Times New Roman" w:hAnsi="Times New Roman" w:cs="Times New Roman"/>
          <w:sz w:val="28"/>
          <w:szCs w:val="28"/>
        </w:rPr>
        <w:t>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603B45" w:rsidRPr="006B67F7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742E49">
        <w:rPr>
          <w:rFonts w:ascii="Times New Roman" w:hAnsi="Times New Roman" w:cs="Times New Roman"/>
          <w:sz w:val="28"/>
          <w:szCs w:val="28"/>
        </w:rPr>
        <w:t>РИ от 22 ноября 2013года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603B45" w:rsidRPr="006B67F7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Республики Ингушетия.</w:t>
      </w:r>
    </w:p>
    <w:p w:rsidR="00603B45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603B45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B45" w:rsidRDefault="00603B45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2764E" w:rsidRDefault="00603B45" w:rsidP="00742E4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</w:t>
      </w:r>
      <w:r w:rsidR="0097704F">
        <w:rPr>
          <w:rFonts w:ascii="Times New Roman" w:eastAsia="Calibri" w:hAnsi="Times New Roman" w:cs="Times New Roman"/>
          <w:sz w:val="28"/>
          <w:szCs w:val="28"/>
        </w:rPr>
        <w:t>тельной записке</w:t>
      </w:r>
      <w:r w:rsidR="00B74C7F">
        <w:rPr>
          <w:rFonts w:ascii="Times New Roman" w:eastAsia="Calibri" w:hAnsi="Times New Roman" w:cs="Times New Roman"/>
          <w:sz w:val="28"/>
          <w:szCs w:val="28"/>
        </w:rPr>
        <w:t>,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 представленн</w:t>
      </w:r>
      <w:r w:rsidR="00B74C7F">
        <w:rPr>
          <w:rFonts w:ascii="Times New Roman" w:eastAsia="Calibri" w:hAnsi="Times New Roman" w:cs="Times New Roman"/>
          <w:sz w:val="28"/>
          <w:szCs w:val="28"/>
        </w:rPr>
        <w:t>ой с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7704F">
        <w:rPr>
          <w:rFonts w:ascii="Times New Roman" w:eastAsia="Calibri" w:hAnsi="Times New Roman" w:cs="Times New Roman"/>
          <w:sz w:val="28"/>
          <w:szCs w:val="28"/>
        </w:rPr>
        <w:t>Госпрограммы</w:t>
      </w:r>
      <w:r w:rsidR="00B74C7F">
        <w:rPr>
          <w:rFonts w:ascii="Times New Roman" w:eastAsia="Calibri" w:hAnsi="Times New Roman" w:cs="Times New Roman"/>
          <w:sz w:val="28"/>
          <w:szCs w:val="28"/>
        </w:rPr>
        <w:t>,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97704F">
        <w:rPr>
          <w:rFonts w:ascii="Times New Roman" w:eastAsia="Calibri" w:hAnsi="Times New Roman" w:cs="Times New Roman"/>
          <w:sz w:val="28"/>
          <w:szCs w:val="28"/>
        </w:rPr>
        <w:t>изменение объемов финансирования государственной программы Республики Ингушетия «</w:t>
      </w:r>
      <w:r w:rsidR="00B36FCB">
        <w:rPr>
          <w:rFonts w:ascii="Times New Roman" w:eastAsia="Calibri" w:hAnsi="Times New Roman" w:cs="Times New Roman"/>
          <w:sz w:val="28"/>
          <w:szCs w:val="28"/>
        </w:rPr>
        <w:t>Развитие сферы строительства,</w:t>
      </w:r>
      <w:r w:rsidR="0097704F" w:rsidRPr="0097704F">
        <w:rPr>
          <w:rFonts w:ascii="Times New Roman" w:eastAsia="Calibri" w:hAnsi="Times New Roman" w:cs="Times New Roman"/>
          <w:sz w:val="28"/>
          <w:szCs w:val="28"/>
        </w:rPr>
        <w:t xml:space="preserve"> архитектуры и жилищно-коммунального хозяйства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74C7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6FCB">
        <w:rPr>
          <w:rFonts w:ascii="Times New Roman" w:eastAsia="Calibri" w:hAnsi="Times New Roman" w:cs="Times New Roman"/>
          <w:sz w:val="28"/>
          <w:szCs w:val="28"/>
        </w:rPr>
        <w:t>с Законом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 Республики </w:t>
      </w:r>
      <w:r w:rsidR="00B36FCB">
        <w:rPr>
          <w:rFonts w:ascii="Times New Roman" w:eastAsia="Calibri" w:hAnsi="Times New Roman" w:cs="Times New Roman"/>
          <w:sz w:val="28"/>
          <w:szCs w:val="28"/>
        </w:rPr>
        <w:t xml:space="preserve">Ингушетия </w:t>
      </w:r>
      <w:r w:rsidR="00742E49">
        <w:rPr>
          <w:rFonts w:ascii="Times New Roman" w:eastAsia="Calibri" w:hAnsi="Times New Roman" w:cs="Times New Roman"/>
          <w:sz w:val="28"/>
          <w:szCs w:val="28"/>
        </w:rPr>
        <w:t>№</w:t>
      </w:r>
      <w:r w:rsidR="0097704F">
        <w:rPr>
          <w:rFonts w:ascii="Times New Roman" w:eastAsia="Calibri" w:hAnsi="Times New Roman" w:cs="Times New Roman"/>
          <w:sz w:val="28"/>
          <w:szCs w:val="28"/>
        </w:rPr>
        <w:t>15-РЗ от 12.04.2021г.</w:t>
      </w:r>
      <w:r w:rsidR="0012764E">
        <w:rPr>
          <w:rFonts w:ascii="Times New Roman" w:eastAsia="Calibri" w:hAnsi="Times New Roman" w:cs="Times New Roman"/>
          <w:sz w:val="28"/>
          <w:szCs w:val="28"/>
        </w:rPr>
        <w:t xml:space="preserve"> «О республиканском бюджете на 2021 год и плановый период 2022 и 2023годов».</w:t>
      </w:r>
      <w:r w:rsidR="00977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FA9" w:rsidRDefault="0012764E" w:rsidP="00F83FC4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36FCB">
        <w:rPr>
          <w:rFonts w:ascii="Times New Roman" w:eastAsia="Calibri" w:hAnsi="Times New Roman" w:cs="Times New Roman"/>
          <w:sz w:val="28"/>
          <w:szCs w:val="28"/>
        </w:rPr>
        <w:t>проекту общий объем финансирования программы составляет 35 606 579,2 тыс. руб., что на 43</w:t>
      </w:r>
      <w:r w:rsidR="00742E49">
        <w:rPr>
          <w:rFonts w:ascii="Times New Roman" w:eastAsia="Calibri" w:hAnsi="Times New Roman" w:cs="Times New Roman"/>
          <w:sz w:val="28"/>
          <w:szCs w:val="28"/>
        </w:rPr>
        <w:t> </w:t>
      </w:r>
      <w:r w:rsidR="00B36FCB">
        <w:rPr>
          <w:rFonts w:ascii="Times New Roman" w:eastAsia="Calibri" w:hAnsi="Times New Roman" w:cs="Times New Roman"/>
          <w:sz w:val="28"/>
          <w:szCs w:val="28"/>
        </w:rPr>
        <w:t xml:space="preserve">705,3 </w:t>
      </w:r>
      <w:r w:rsidR="00742E49" w:rsidRPr="00742E49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742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FCB">
        <w:rPr>
          <w:rFonts w:ascii="Times New Roman" w:eastAsia="Calibri" w:hAnsi="Times New Roman" w:cs="Times New Roman"/>
          <w:sz w:val="28"/>
          <w:szCs w:val="28"/>
        </w:rPr>
        <w:t>больше объёма финансирования, предусмотренного действую</w:t>
      </w:r>
      <w:r w:rsidR="00742E49">
        <w:rPr>
          <w:rFonts w:ascii="Times New Roman" w:eastAsia="Calibri" w:hAnsi="Times New Roman" w:cs="Times New Roman"/>
          <w:sz w:val="28"/>
          <w:szCs w:val="28"/>
        </w:rPr>
        <w:t>щей Госпрограммой.</w:t>
      </w:r>
    </w:p>
    <w:p w:rsidR="00603B45" w:rsidRDefault="00672FA9" w:rsidP="00742E4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97704F">
        <w:rPr>
          <w:rFonts w:ascii="Times New Roman" w:eastAsia="Calibri" w:hAnsi="Times New Roman" w:cs="Times New Roman"/>
          <w:sz w:val="28"/>
          <w:szCs w:val="28"/>
        </w:rPr>
        <w:t>величение</w:t>
      </w:r>
      <w:r w:rsidR="00603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финансирования Госпрограммы планируется в 2021 году</w:t>
      </w:r>
      <w:r w:rsidR="00742E49">
        <w:rPr>
          <w:rFonts w:ascii="Times New Roman" w:eastAsia="Calibri" w:hAnsi="Times New Roman" w:cs="Times New Roman"/>
          <w:sz w:val="28"/>
          <w:szCs w:val="28"/>
        </w:rPr>
        <w:t xml:space="preserve"> за счет средств республиканского бюджета</w:t>
      </w:r>
      <w:r w:rsidR="00603B45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E3598" w:rsidRPr="00742E49" w:rsidRDefault="00603B45" w:rsidP="00742E4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2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49">
        <w:rPr>
          <w:rFonts w:ascii="Times New Roman" w:eastAsia="Calibri" w:hAnsi="Times New Roman" w:cs="Times New Roman"/>
          <w:sz w:val="28"/>
          <w:szCs w:val="28"/>
        </w:rPr>
        <w:t xml:space="preserve">на подпрограмму </w:t>
      </w:r>
      <w:r w:rsidR="003B68F5" w:rsidRPr="00742E49">
        <w:rPr>
          <w:rFonts w:ascii="Times New Roman" w:eastAsia="Calibri" w:hAnsi="Times New Roman" w:cs="Times New Roman"/>
          <w:sz w:val="28"/>
          <w:szCs w:val="28"/>
        </w:rPr>
        <w:t>7</w:t>
      </w:r>
      <w:r w:rsidRPr="00742E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68F5" w:rsidRPr="00742E49">
        <w:rPr>
          <w:rFonts w:ascii="Times New Roman" w:eastAsia="Calibri" w:hAnsi="Times New Roman" w:cs="Times New Roman"/>
          <w:sz w:val="28"/>
          <w:szCs w:val="28"/>
        </w:rPr>
        <w:t>Капитальное строительство, ремонт, реконструкция и техническое перевооружение объектов государственного заказа»</w:t>
      </w:r>
      <w:r w:rsidRPr="00742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E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0ACF" w:rsidRPr="00742E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B68F5" w:rsidRPr="00742E49">
        <w:rPr>
          <w:rFonts w:ascii="Times New Roman" w:eastAsia="Calibri" w:hAnsi="Times New Roman" w:cs="Times New Roman"/>
          <w:sz w:val="28"/>
          <w:szCs w:val="28"/>
        </w:rPr>
        <w:t>41 666,0</w:t>
      </w:r>
      <w:r w:rsidR="00742E49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603B45" w:rsidRPr="00742E49" w:rsidRDefault="00FF7246" w:rsidP="00742E4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2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E49">
        <w:rPr>
          <w:rFonts w:ascii="Times New Roman" w:eastAsia="Calibri" w:hAnsi="Times New Roman" w:cs="Times New Roman"/>
          <w:sz w:val="28"/>
          <w:szCs w:val="28"/>
        </w:rPr>
        <w:t>на подпрограмму 9 «Обеспечение реализации государственной программ</w:t>
      </w:r>
      <w:r w:rsidR="00F83FC4" w:rsidRPr="00742E49">
        <w:rPr>
          <w:rFonts w:ascii="Times New Roman" w:eastAsia="Calibri" w:hAnsi="Times New Roman" w:cs="Times New Roman"/>
          <w:sz w:val="28"/>
          <w:szCs w:val="28"/>
        </w:rPr>
        <w:t xml:space="preserve">ы РИ «Развитие сферы строительства и жилищно-коммунального хозяйства» и </w:t>
      </w:r>
      <w:proofErr w:type="spellStart"/>
      <w:r w:rsidR="00742E49">
        <w:rPr>
          <w:rFonts w:ascii="Times New Roman" w:eastAsia="Calibri" w:hAnsi="Times New Roman" w:cs="Times New Roman"/>
          <w:sz w:val="28"/>
          <w:szCs w:val="28"/>
        </w:rPr>
        <w:t>обще</w:t>
      </w:r>
      <w:r w:rsidR="00742E49" w:rsidRPr="00742E49">
        <w:rPr>
          <w:rFonts w:ascii="Times New Roman" w:eastAsia="Calibri" w:hAnsi="Times New Roman" w:cs="Times New Roman"/>
          <w:sz w:val="28"/>
          <w:szCs w:val="28"/>
        </w:rPr>
        <w:t>программные</w:t>
      </w:r>
      <w:proofErr w:type="spellEnd"/>
      <w:r w:rsidR="00F83FC4" w:rsidRPr="00742E49">
        <w:rPr>
          <w:rFonts w:ascii="Times New Roman" w:eastAsia="Calibri" w:hAnsi="Times New Roman" w:cs="Times New Roman"/>
          <w:sz w:val="28"/>
          <w:szCs w:val="28"/>
        </w:rPr>
        <w:t xml:space="preserve"> мероприятия»</w:t>
      </w:r>
      <w:r w:rsidR="002C455A" w:rsidRPr="00742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E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55A" w:rsidRPr="00742E49">
        <w:rPr>
          <w:rFonts w:ascii="Times New Roman" w:eastAsia="Calibri" w:hAnsi="Times New Roman" w:cs="Times New Roman"/>
          <w:sz w:val="28"/>
          <w:szCs w:val="28"/>
        </w:rPr>
        <w:t>в сумме</w:t>
      </w:r>
      <w:r w:rsidR="00F83FC4" w:rsidRPr="00742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E49">
        <w:rPr>
          <w:rFonts w:ascii="Times New Roman" w:eastAsia="Calibri" w:hAnsi="Times New Roman" w:cs="Times New Roman"/>
          <w:sz w:val="28"/>
          <w:szCs w:val="28"/>
        </w:rPr>
        <w:t>2 </w:t>
      </w:r>
      <w:r w:rsidR="003B68F5" w:rsidRPr="00742E49">
        <w:rPr>
          <w:rFonts w:ascii="Times New Roman" w:eastAsia="Calibri" w:hAnsi="Times New Roman" w:cs="Times New Roman"/>
          <w:sz w:val="28"/>
          <w:szCs w:val="28"/>
        </w:rPr>
        <w:t>039,3</w:t>
      </w:r>
      <w:r w:rsidR="00F83FC4" w:rsidRPr="00742E49">
        <w:rPr>
          <w:rFonts w:ascii="Times New Roman" w:eastAsia="Calibri" w:hAnsi="Times New Roman" w:cs="Times New Roman"/>
          <w:sz w:val="28"/>
          <w:szCs w:val="28"/>
        </w:rPr>
        <w:t xml:space="preserve"> тыс. руб. на выплаты по оплате труда и на расходы по обеспечению функционирования </w:t>
      </w:r>
      <w:r w:rsidR="00742E49">
        <w:rPr>
          <w:rFonts w:ascii="Times New Roman" w:eastAsia="Calibri" w:hAnsi="Times New Roman" w:cs="Times New Roman"/>
          <w:sz w:val="28"/>
          <w:szCs w:val="28"/>
        </w:rPr>
        <w:t>Минстроя РИ</w:t>
      </w:r>
      <w:r w:rsidR="00742E49" w:rsidRPr="00742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FCA" w:rsidRDefault="00672FA9" w:rsidP="00F83F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представленном проекте Госпрограммы, финансирование на реализацию </w:t>
      </w:r>
      <w:r w:rsidR="00742E49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16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составляет 259 658,3 тыс. руб. тогда как, согласно Закону </w:t>
      </w:r>
      <w:r w:rsidR="00742E4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CD">
        <w:rPr>
          <w:rFonts w:ascii="Times New Roman" w:hAnsi="Times New Roman" w:cs="Times New Roman"/>
          <w:sz w:val="28"/>
          <w:szCs w:val="28"/>
        </w:rPr>
        <w:t>№54-РЗ от 25.12.2020 года «О республиканском бюджете на 2021 год и плановый период 2022 и 2023 годов» финансирование расходов в 2021</w:t>
      </w:r>
      <w:r w:rsidR="005741D0">
        <w:rPr>
          <w:rFonts w:ascii="Times New Roman" w:hAnsi="Times New Roman" w:cs="Times New Roman"/>
          <w:sz w:val="28"/>
          <w:szCs w:val="28"/>
        </w:rPr>
        <w:t xml:space="preserve"> </w:t>
      </w:r>
      <w:r w:rsidR="00E16BCD">
        <w:rPr>
          <w:rFonts w:ascii="Times New Roman" w:hAnsi="Times New Roman" w:cs="Times New Roman"/>
          <w:sz w:val="28"/>
          <w:szCs w:val="28"/>
        </w:rPr>
        <w:t xml:space="preserve">году на реализацию Госпрограммы </w:t>
      </w:r>
      <w:r w:rsidR="00742E49">
        <w:rPr>
          <w:rFonts w:ascii="Times New Roman" w:hAnsi="Times New Roman" w:cs="Times New Roman"/>
          <w:sz w:val="28"/>
          <w:szCs w:val="28"/>
        </w:rPr>
        <w:t>планируется в размере 246 669,4 тыс. рублей</w:t>
      </w:r>
      <w:r w:rsidR="00E16BCD">
        <w:rPr>
          <w:rFonts w:ascii="Times New Roman" w:hAnsi="Times New Roman" w:cs="Times New Roman"/>
          <w:sz w:val="28"/>
          <w:szCs w:val="28"/>
        </w:rPr>
        <w:t xml:space="preserve"> </w:t>
      </w:r>
      <w:r w:rsidR="00971027">
        <w:rPr>
          <w:rFonts w:ascii="Times New Roman" w:hAnsi="Times New Roman" w:cs="Times New Roman"/>
          <w:sz w:val="28"/>
          <w:szCs w:val="28"/>
        </w:rPr>
        <w:t xml:space="preserve">(разница </w:t>
      </w:r>
      <w:r w:rsidR="00742E49">
        <w:rPr>
          <w:rFonts w:ascii="Times New Roman" w:hAnsi="Times New Roman" w:cs="Times New Roman"/>
          <w:sz w:val="28"/>
          <w:szCs w:val="28"/>
        </w:rPr>
        <w:t>- 12 988,9 тыс. рублей</w:t>
      </w:r>
      <w:r w:rsidR="00717FCA">
        <w:rPr>
          <w:rFonts w:ascii="Times New Roman" w:hAnsi="Times New Roman" w:cs="Times New Roman"/>
          <w:sz w:val="28"/>
          <w:szCs w:val="28"/>
        </w:rPr>
        <w:t>)</w:t>
      </w:r>
      <w:r w:rsidR="00742E49">
        <w:rPr>
          <w:rFonts w:ascii="Times New Roman" w:hAnsi="Times New Roman" w:cs="Times New Roman"/>
          <w:sz w:val="28"/>
          <w:szCs w:val="28"/>
        </w:rPr>
        <w:t>.</w:t>
      </w:r>
      <w:r w:rsidR="00E1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028" w:rsidRDefault="00FB2139" w:rsidP="00742E4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91C88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 xml:space="preserve"> 3 пункта 10 Постановления Правительства </w:t>
      </w:r>
      <w:r w:rsidR="00742E49">
        <w:rPr>
          <w:rFonts w:ascii="Times New Roman" w:hAnsi="Times New Roman" w:cs="Times New Roman"/>
          <w:sz w:val="28"/>
          <w:szCs w:val="28"/>
        </w:rPr>
        <w:t xml:space="preserve">РИ №259 от 14 ноября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DB2028">
        <w:rPr>
          <w:rFonts w:ascii="Times New Roman" w:hAnsi="Times New Roman" w:cs="Times New Roman"/>
          <w:sz w:val="28"/>
          <w:szCs w:val="28"/>
        </w:rPr>
        <w:t>года «</w:t>
      </w:r>
      <w:r w:rsidR="00DB2028" w:rsidRPr="00DB2028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Ингушетия» (далее- Порядок №259)</w:t>
      </w:r>
      <w:r w:rsidR="00742E49">
        <w:rPr>
          <w:rFonts w:ascii="Times New Roman" w:hAnsi="Times New Roman" w:cs="Times New Roman"/>
          <w:sz w:val="28"/>
          <w:szCs w:val="28"/>
        </w:rPr>
        <w:t>,</w:t>
      </w:r>
      <w:r w:rsidR="00DB2028" w:rsidRPr="00DB2028">
        <w:rPr>
          <w:rFonts w:ascii="Times New Roman" w:hAnsi="Times New Roman" w:cs="Times New Roman"/>
          <w:sz w:val="28"/>
          <w:szCs w:val="28"/>
        </w:rPr>
        <w:t xml:space="preserve"> </w:t>
      </w:r>
      <w:r w:rsidR="00DB2028">
        <w:rPr>
          <w:rFonts w:ascii="Times New Roman" w:hAnsi="Times New Roman" w:cs="Times New Roman"/>
          <w:sz w:val="28"/>
          <w:szCs w:val="28"/>
        </w:rPr>
        <w:t>в</w:t>
      </w:r>
      <w:r w:rsidR="00691C88">
        <w:rPr>
          <w:rFonts w:ascii="Times New Roman" w:hAnsi="Times New Roman" w:cs="Times New Roman"/>
          <w:sz w:val="28"/>
          <w:szCs w:val="28"/>
        </w:rPr>
        <w:t xml:space="preserve"> представленном проекте не пр</w:t>
      </w:r>
      <w:r w:rsidR="00D7673E">
        <w:rPr>
          <w:rFonts w:ascii="Times New Roman" w:hAnsi="Times New Roman" w:cs="Times New Roman"/>
          <w:sz w:val="28"/>
          <w:szCs w:val="28"/>
        </w:rPr>
        <w:t>и</w:t>
      </w:r>
      <w:r w:rsidR="00691C88">
        <w:rPr>
          <w:rFonts w:ascii="Times New Roman" w:hAnsi="Times New Roman" w:cs="Times New Roman"/>
          <w:sz w:val="28"/>
          <w:szCs w:val="28"/>
        </w:rPr>
        <w:t>ложены материал</w:t>
      </w:r>
      <w:r w:rsidR="00D7673E">
        <w:rPr>
          <w:rFonts w:ascii="Times New Roman" w:hAnsi="Times New Roman" w:cs="Times New Roman"/>
          <w:sz w:val="28"/>
          <w:szCs w:val="28"/>
        </w:rPr>
        <w:t>ы</w:t>
      </w:r>
      <w:r w:rsidR="00691C88">
        <w:rPr>
          <w:rFonts w:ascii="Times New Roman" w:hAnsi="Times New Roman" w:cs="Times New Roman"/>
          <w:sz w:val="28"/>
          <w:szCs w:val="28"/>
        </w:rPr>
        <w:t xml:space="preserve">, характеризующие внебюджетные источники финансирования программных мероприятий, в том числе прогнозные объемы расходов по видам внебюджетных источников. </w:t>
      </w:r>
    </w:p>
    <w:p w:rsidR="00DB4509" w:rsidRDefault="00DB2028" w:rsidP="00742E4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 №259</w:t>
      </w:r>
      <w:r w:rsidR="00742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проекта Госпрограммы не приведены расчеты, обосновывающие объемы финансирования в разрезе каждого программного мероприятия</w:t>
      </w:r>
      <w:r w:rsidR="00742E49">
        <w:rPr>
          <w:rFonts w:ascii="Times New Roman" w:hAnsi="Times New Roman" w:cs="Times New Roman"/>
          <w:sz w:val="28"/>
          <w:szCs w:val="28"/>
        </w:rPr>
        <w:t xml:space="preserve">. </w:t>
      </w:r>
      <w:r w:rsidR="00691C88">
        <w:rPr>
          <w:rFonts w:ascii="Times New Roman" w:hAnsi="Times New Roman" w:cs="Times New Roman"/>
          <w:sz w:val="28"/>
          <w:szCs w:val="28"/>
        </w:rPr>
        <w:t xml:space="preserve">В связи с этим, не представляется возможным установить обоснованность и достаточность бюджетных средств, планируемых направить на реализацию </w:t>
      </w:r>
      <w:r w:rsidR="00742E49">
        <w:rPr>
          <w:rFonts w:ascii="Times New Roman" w:hAnsi="Times New Roman" w:cs="Times New Roman"/>
          <w:sz w:val="28"/>
          <w:szCs w:val="28"/>
        </w:rPr>
        <w:t>Госпрограммы.</w:t>
      </w:r>
    </w:p>
    <w:p w:rsidR="00FA4903" w:rsidRDefault="00B74C7F" w:rsidP="00742E4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0C0">
        <w:rPr>
          <w:rFonts w:ascii="Times New Roman" w:hAnsi="Times New Roman" w:cs="Times New Roman"/>
          <w:sz w:val="28"/>
          <w:szCs w:val="28"/>
        </w:rPr>
        <w:t xml:space="preserve"> таблице 2 </w:t>
      </w:r>
      <w:r w:rsidR="00742E49">
        <w:rPr>
          <w:rFonts w:ascii="Times New Roman" w:hAnsi="Times New Roman" w:cs="Times New Roman"/>
          <w:sz w:val="28"/>
          <w:szCs w:val="28"/>
        </w:rPr>
        <w:t>«</w:t>
      </w:r>
      <w:r w:rsidR="003D20C0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0D61E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D20C0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742E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некорректно прописана сумма </w:t>
      </w:r>
      <w:r w:rsidR="000D61EE">
        <w:rPr>
          <w:rFonts w:ascii="Times New Roman" w:hAnsi="Times New Roman" w:cs="Times New Roman"/>
          <w:sz w:val="28"/>
          <w:szCs w:val="28"/>
        </w:rPr>
        <w:t>по</w:t>
      </w:r>
      <w:r w:rsidR="003D20C0">
        <w:rPr>
          <w:rFonts w:ascii="Times New Roman" w:hAnsi="Times New Roman" w:cs="Times New Roman"/>
          <w:sz w:val="28"/>
          <w:szCs w:val="28"/>
        </w:rPr>
        <w:t xml:space="preserve"> строке Республиканский бюджет на 2021 год</w:t>
      </w:r>
      <w:r>
        <w:rPr>
          <w:rFonts w:ascii="Times New Roman" w:hAnsi="Times New Roman" w:cs="Times New Roman"/>
          <w:sz w:val="28"/>
          <w:szCs w:val="28"/>
        </w:rPr>
        <w:t xml:space="preserve"> в размере 9</w:t>
      </w:r>
      <w:r w:rsidR="00742E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742E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920,6 должно</w:t>
      </w:r>
      <w:r w:rsidR="003D20C0">
        <w:rPr>
          <w:rFonts w:ascii="Times New Roman" w:hAnsi="Times New Roman" w:cs="Times New Roman"/>
          <w:sz w:val="28"/>
          <w:szCs w:val="28"/>
        </w:rPr>
        <w:t xml:space="preserve"> </w:t>
      </w:r>
      <w:r w:rsidR="00742E49">
        <w:rPr>
          <w:rFonts w:ascii="Times New Roman" w:hAnsi="Times New Roman" w:cs="Times New Roman"/>
          <w:sz w:val="28"/>
          <w:szCs w:val="28"/>
        </w:rPr>
        <w:t xml:space="preserve">быть - </w:t>
      </w:r>
      <w:r w:rsidR="003D20C0">
        <w:rPr>
          <w:rFonts w:ascii="Times New Roman" w:hAnsi="Times New Roman" w:cs="Times New Roman"/>
          <w:sz w:val="28"/>
          <w:szCs w:val="28"/>
        </w:rPr>
        <w:t>93 625,</w:t>
      </w:r>
      <w:r w:rsidR="000D61EE">
        <w:rPr>
          <w:rFonts w:ascii="Times New Roman" w:hAnsi="Times New Roman" w:cs="Times New Roman"/>
          <w:sz w:val="28"/>
          <w:szCs w:val="28"/>
        </w:rPr>
        <w:t>9</w:t>
      </w:r>
      <w:r w:rsidR="00742E4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61EE">
        <w:rPr>
          <w:rFonts w:ascii="Times New Roman" w:hAnsi="Times New Roman" w:cs="Times New Roman"/>
          <w:sz w:val="28"/>
          <w:szCs w:val="28"/>
        </w:rPr>
        <w:t xml:space="preserve">(разница </w:t>
      </w:r>
      <w:r w:rsidR="00742E49">
        <w:rPr>
          <w:rFonts w:ascii="Times New Roman" w:hAnsi="Times New Roman" w:cs="Times New Roman"/>
          <w:sz w:val="28"/>
          <w:szCs w:val="28"/>
        </w:rPr>
        <w:t xml:space="preserve">– </w:t>
      </w:r>
      <w:r w:rsidR="000D61EE">
        <w:rPr>
          <w:rFonts w:ascii="Times New Roman" w:hAnsi="Times New Roman" w:cs="Times New Roman"/>
          <w:sz w:val="28"/>
          <w:szCs w:val="28"/>
        </w:rPr>
        <w:t>9</w:t>
      </w:r>
      <w:r w:rsidR="00742E49">
        <w:rPr>
          <w:rFonts w:ascii="Times New Roman" w:hAnsi="Times New Roman" w:cs="Times New Roman"/>
          <w:sz w:val="28"/>
          <w:szCs w:val="28"/>
        </w:rPr>
        <w:t> </w:t>
      </w:r>
      <w:r w:rsidR="000D61EE">
        <w:rPr>
          <w:rFonts w:ascii="Times New Roman" w:hAnsi="Times New Roman" w:cs="Times New Roman"/>
          <w:sz w:val="28"/>
          <w:szCs w:val="28"/>
        </w:rPr>
        <w:t>256</w:t>
      </w:r>
      <w:r w:rsidR="00742E49">
        <w:rPr>
          <w:rFonts w:ascii="Times New Roman" w:hAnsi="Times New Roman" w:cs="Times New Roman"/>
          <w:sz w:val="28"/>
          <w:szCs w:val="28"/>
        </w:rPr>
        <w:t> </w:t>
      </w:r>
      <w:r w:rsidR="000D61EE">
        <w:rPr>
          <w:rFonts w:ascii="Times New Roman" w:hAnsi="Times New Roman" w:cs="Times New Roman"/>
          <w:sz w:val="28"/>
          <w:szCs w:val="28"/>
        </w:rPr>
        <w:t>294,7</w:t>
      </w:r>
      <w:r w:rsidR="00742E4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74C7F" w:rsidRDefault="00B74C7F" w:rsidP="00F83FC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45" w:rsidRPr="00DC3FA3" w:rsidRDefault="00742E49" w:rsidP="00F83FC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</w:t>
      </w:r>
      <w:r w:rsidR="00603B45" w:rsidRPr="00DC3FA3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603B45" w:rsidRDefault="00603B45" w:rsidP="00F83FC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A3">
        <w:rPr>
          <w:rFonts w:ascii="Times New Roman" w:hAnsi="Times New Roman" w:cs="Times New Roman"/>
          <w:sz w:val="28"/>
          <w:szCs w:val="28"/>
        </w:rPr>
        <w:t>Контрольно-счетная палата Р</w:t>
      </w:r>
      <w:r w:rsidR="0090345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03458" w:rsidRPr="00DC3FA3">
        <w:rPr>
          <w:rFonts w:ascii="Times New Roman" w:hAnsi="Times New Roman" w:cs="Times New Roman"/>
          <w:sz w:val="28"/>
          <w:szCs w:val="28"/>
        </w:rPr>
        <w:t>И</w:t>
      </w:r>
      <w:r w:rsidR="00903458">
        <w:rPr>
          <w:rFonts w:ascii="Times New Roman" w:hAnsi="Times New Roman" w:cs="Times New Roman"/>
          <w:sz w:val="28"/>
          <w:szCs w:val="28"/>
        </w:rPr>
        <w:t xml:space="preserve">нгушетия </w:t>
      </w:r>
      <w:r w:rsidR="00903458" w:rsidRPr="00DC3FA3">
        <w:rPr>
          <w:rFonts w:ascii="Times New Roman" w:hAnsi="Times New Roman" w:cs="Times New Roman"/>
          <w:sz w:val="28"/>
          <w:szCs w:val="28"/>
        </w:rPr>
        <w:t>считает</w:t>
      </w:r>
      <w:r w:rsidRPr="00DC3FA3">
        <w:rPr>
          <w:rFonts w:ascii="Times New Roman" w:hAnsi="Times New Roman" w:cs="Times New Roman"/>
          <w:sz w:val="28"/>
          <w:szCs w:val="28"/>
        </w:rPr>
        <w:t xml:space="preserve"> </w:t>
      </w:r>
      <w:r w:rsidR="003D20C0">
        <w:rPr>
          <w:rFonts w:ascii="Times New Roman" w:hAnsi="Times New Roman" w:cs="Times New Roman"/>
          <w:sz w:val="28"/>
          <w:szCs w:val="28"/>
        </w:rPr>
        <w:t xml:space="preserve">возможным принятие проекта постановления Правительства Республики Ингушетия </w:t>
      </w:r>
      <w:r w:rsidRPr="006B67F7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B7FBE">
        <w:rPr>
          <w:rFonts w:ascii="Times New Roman" w:hAnsi="Times New Roman" w:cs="Times New Roman"/>
          <w:sz w:val="28"/>
          <w:szCs w:val="28"/>
        </w:rPr>
        <w:t xml:space="preserve"> с учетом изложенных замечаний.</w:t>
      </w:r>
    </w:p>
    <w:p w:rsidR="00677CAB" w:rsidRPr="00742E49" w:rsidRDefault="00677CAB" w:rsidP="00742E4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77CAB" w:rsidRPr="0074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283C"/>
    <w:multiLevelType w:val="hybridMultilevel"/>
    <w:tmpl w:val="6CAA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5"/>
    <w:rsid w:val="000628DF"/>
    <w:rsid w:val="000D61EE"/>
    <w:rsid w:val="0012764E"/>
    <w:rsid w:val="001B7FBE"/>
    <w:rsid w:val="002C455A"/>
    <w:rsid w:val="002C7300"/>
    <w:rsid w:val="003B68F5"/>
    <w:rsid w:val="003D20C0"/>
    <w:rsid w:val="004A6D8C"/>
    <w:rsid w:val="005075E0"/>
    <w:rsid w:val="005741D0"/>
    <w:rsid w:val="00603B45"/>
    <w:rsid w:val="00672FA9"/>
    <w:rsid w:val="00677CAB"/>
    <w:rsid w:val="00691C88"/>
    <w:rsid w:val="00717FCA"/>
    <w:rsid w:val="00742E49"/>
    <w:rsid w:val="008D040F"/>
    <w:rsid w:val="00903458"/>
    <w:rsid w:val="00903CCE"/>
    <w:rsid w:val="00971027"/>
    <w:rsid w:val="0097704F"/>
    <w:rsid w:val="009E3598"/>
    <w:rsid w:val="00AF1911"/>
    <w:rsid w:val="00B25EE7"/>
    <w:rsid w:val="00B36FCB"/>
    <w:rsid w:val="00B7128C"/>
    <w:rsid w:val="00B74C7F"/>
    <w:rsid w:val="00B76A34"/>
    <w:rsid w:val="00BC7248"/>
    <w:rsid w:val="00CD013D"/>
    <w:rsid w:val="00D7673E"/>
    <w:rsid w:val="00DB2028"/>
    <w:rsid w:val="00DB4509"/>
    <w:rsid w:val="00E16BCD"/>
    <w:rsid w:val="00EE0ACF"/>
    <w:rsid w:val="00F73F69"/>
    <w:rsid w:val="00F83FC4"/>
    <w:rsid w:val="00FA4903"/>
    <w:rsid w:val="00FB213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670E-6B6C-4C19-92BA-D58CB45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Делопроизводство ОКА</cp:lastModifiedBy>
  <cp:revision>3</cp:revision>
  <cp:lastPrinted>2021-05-24T14:18:00Z</cp:lastPrinted>
  <dcterms:created xsi:type="dcterms:W3CDTF">2021-05-24T14:31:00Z</dcterms:created>
  <dcterms:modified xsi:type="dcterms:W3CDTF">2021-06-17T13:33:00Z</dcterms:modified>
</cp:coreProperties>
</file>