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AEE4" w14:textId="77777777" w:rsidR="00451429" w:rsidRDefault="00501269" w:rsidP="00CC76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06D35" wp14:editId="58A1EAA6">
                <wp:simplePos x="0" y="0"/>
                <wp:positionH relativeFrom="margin">
                  <wp:posOffset>-539143</wp:posOffset>
                </wp:positionH>
                <wp:positionV relativeFrom="paragraph">
                  <wp:posOffset>-157783</wp:posOffset>
                </wp:positionV>
                <wp:extent cx="7180028" cy="9972509"/>
                <wp:effectExtent l="38100" t="38100" r="40005" b="292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0028" cy="997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3025" cmpd="thinThick">
                          <a:solidFill>
                            <a:srgbClr val="744F48">
                              <a:alpha val="97255"/>
                            </a:srgbClr>
                          </a:solidFill>
                          <a:miter lim="800000"/>
                        </a:ln>
                      </wps:spPr>
                      <wps:txbx>
                        <w:txbxContent>
                          <w:p w14:paraId="1C2EFECC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14:paraId="51F1A9DB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672DF1">
                              <w:rPr>
                                <w:noProof/>
                                <w:color w:val="00246C"/>
                                <w:lang w:eastAsia="ru-RU"/>
                              </w:rPr>
                              <w:drawing>
                                <wp:inline distT="0" distB="0" distL="0" distR="0" wp14:anchorId="38DD3BD6" wp14:editId="1A4D58A3">
                                  <wp:extent cx="590550" cy="581025"/>
                                  <wp:effectExtent l="0" t="0" r="0" b="952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0E16EB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14:paraId="1A91FF7A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672D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  <w:t>Контрольно-счетная палата</w:t>
                            </w:r>
                          </w:p>
                          <w:p w14:paraId="6E02B772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672D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  <w:t>Республики Ингушетия</w:t>
                            </w:r>
                          </w:p>
                          <w:p w14:paraId="79447F3B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14:paraId="53D1ED26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14:paraId="3783A83E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14:paraId="50DA1968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14:paraId="5A0D7E2D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14:paraId="52AE648E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14:paraId="07547E1F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14:paraId="4F771944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672D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8"/>
                                <w:szCs w:val="48"/>
                                <w:lang w:eastAsia="ru-RU"/>
                              </w:rPr>
                              <w:t>О Т Ч Е Т</w:t>
                            </w:r>
                          </w:p>
                          <w:p w14:paraId="271133C6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672D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  <w:t>о деятельности Контрольно-счетной палаты</w:t>
                            </w:r>
                          </w:p>
                          <w:p w14:paraId="59FC0640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672D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  <w:t>Республики Ингушетия</w:t>
                            </w:r>
                          </w:p>
                          <w:p w14:paraId="34889E7E" w14:textId="4A190836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672D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  <w:t>за 20</w:t>
                            </w:r>
                            <w:r w:rsidRPr="00672D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val="en-US"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  <w:t xml:space="preserve">4 </w:t>
                            </w:r>
                            <w:r w:rsidRPr="00672D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44"/>
                                <w:szCs w:val="44"/>
                                <w:lang w:eastAsia="ru-RU"/>
                              </w:rPr>
                              <w:t>год</w:t>
                            </w:r>
                          </w:p>
                          <w:p w14:paraId="7835080F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258321CF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32B4CD81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5D3C9664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786273EF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74069075" w14:textId="77777777" w:rsidR="009606ED" w:rsidRPr="00672DF1" w:rsidRDefault="009606ED" w:rsidP="003D4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3AE0C36D" w14:textId="77777777" w:rsidR="009606ED" w:rsidRPr="00672DF1" w:rsidRDefault="009606ED" w:rsidP="003D47A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5BB60E3A" w14:textId="77777777" w:rsidR="009606ED" w:rsidRPr="00672DF1" w:rsidRDefault="009606ED" w:rsidP="003D47A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724CBAE8" w14:textId="77777777" w:rsidR="009606ED" w:rsidRPr="00672DF1" w:rsidRDefault="009606ED" w:rsidP="003D47A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04AB4F72" w14:textId="77777777" w:rsidR="009606ED" w:rsidRPr="00672DF1" w:rsidRDefault="009606ED" w:rsidP="003D47A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3B1370F3" w14:textId="77777777" w:rsidR="009606ED" w:rsidRPr="00672DF1" w:rsidRDefault="009606ED" w:rsidP="003D47A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73E0FE61" w14:textId="05E8ED9E" w:rsidR="009606ED" w:rsidRPr="00672DF1" w:rsidRDefault="009606ED" w:rsidP="003D47AF">
                            <w:pPr>
                              <w:jc w:val="center"/>
                              <w:rPr>
                                <w:color w:val="00246C"/>
                              </w:rPr>
                            </w:pPr>
                            <w:r w:rsidRPr="00672D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36"/>
                                <w:szCs w:val="36"/>
                                <w:lang w:eastAsia="ru-RU"/>
                              </w:rPr>
                              <w:t>Магас, 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46C"/>
                                <w:sz w:val="36"/>
                                <w:szCs w:val="36"/>
                                <w:lang w:eastAsia="ru-RU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6D3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42.45pt;margin-top:-12.4pt;width:565.35pt;height:7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" fillcolor="white [3201]" strokecolor="#744f48" strokeweight="5.75pt">
                <v:stroke opacity="63736f" linestyle="thinThick"/>
                <v:textbox>
                  <w:txbxContent>
                    <w:p w14:paraId="1C2EFECC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20"/>
                          <w:szCs w:val="20"/>
                          <w:lang w:eastAsia="ru-RU"/>
                        </w:rPr>
                      </w:pPr>
                    </w:p>
                    <w:p w14:paraId="51F1A9DB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</w:pPr>
                      <w:r w:rsidRPr="00672DF1">
                        <w:rPr>
                          <w:noProof/>
                          <w:color w:val="00246C"/>
                          <w:lang w:eastAsia="ru-RU"/>
                        </w:rPr>
                        <w:drawing>
                          <wp:inline distT="0" distB="0" distL="0" distR="0" wp14:anchorId="38DD3BD6" wp14:editId="1A4D58A3">
                            <wp:extent cx="590550" cy="581025"/>
                            <wp:effectExtent l="0" t="0" r="0" b="952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0E16EB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</w:pPr>
                    </w:p>
                    <w:p w14:paraId="1A91FF7A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</w:pPr>
                      <w:r w:rsidRPr="00672D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  <w:t>Контрольно-счетная палата</w:t>
                      </w:r>
                    </w:p>
                    <w:p w14:paraId="6E02B772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</w:pPr>
                      <w:r w:rsidRPr="00672D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  <w:t>Республики Ингушетия</w:t>
                      </w:r>
                    </w:p>
                    <w:p w14:paraId="79447F3B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</w:pPr>
                    </w:p>
                    <w:p w14:paraId="53D1ED26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</w:pPr>
                    </w:p>
                    <w:p w14:paraId="3783A83E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</w:pPr>
                    </w:p>
                    <w:p w14:paraId="50DA1968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</w:pPr>
                    </w:p>
                    <w:p w14:paraId="5A0D7E2D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</w:pPr>
                    </w:p>
                    <w:p w14:paraId="52AE648E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</w:pPr>
                    </w:p>
                    <w:p w14:paraId="07547E1F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</w:pPr>
                    </w:p>
                    <w:p w14:paraId="4F771944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</w:pPr>
                      <w:r w:rsidRPr="00672D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8"/>
                          <w:szCs w:val="48"/>
                          <w:lang w:eastAsia="ru-RU"/>
                        </w:rPr>
                        <w:t>О Т Ч Е Т</w:t>
                      </w:r>
                    </w:p>
                    <w:p w14:paraId="271133C6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</w:pPr>
                      <w:r w:rsidRPr="00672D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  <w:t>о деятельности Контрольно-счетной палаты</w:t>
                      </w:r>
                    </w:p>
                    <w:p w14:paraId="59FC0640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</w:pPr>
                      <w:r w:rsidRPr="00672D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  <w:t>Республики Ингушетия</w:t>
                      </w:r>
                    </w:p>
                    <w:p w14:paraId="34889E7E" w14:textId="4A190836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36"/>
                          <w:szCs w:val="36"/>
                          <w:lang w:eastAsia="ru-RU"/>
                        </w:rPr>
                      </w:pPr>
                      <w:r w:rsidRPr="00672D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  <w:t>за 20</w:t>
                      </w:r>
                      <w:r w:rsidRPr="00672D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val="en-US"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  <w:t xml:space="preserve">4 </w:t>
                      </w:r>
                      <w:r w:rsidRPr="00672D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44"/>
                          <w:szCs w:val="44"/>
                          <w:lang w:eastAsia="ru-RU"/>
                        </w:rPr>
                        <w:t>год</w:t>
                      </w:r>
                    </w:p>
                    <w:p w14:paraId="7835080F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36"/>
                          <w:szCs w:val="36"/>
                          <w:lang w:eastAsia="ru-RU"/>
                        </w:rPr>
                      </w:pPr>
                    </w:p>
                    <w:p w14:paraId="258321CF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36"/>
                          <w:szCs w:val="36"/>
                          <w:lang w:eastAsia="ru-RU"/>
                        </w:rPr>
                      </w:pPr>
                    </w:p>
                    <w:p w14:paraId="32B4CD81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36"/>
                          <w:szCs w:val="36"/>
                          <w:lang w:eastAsia="ru-RU"/>
                        </w:rPr>
                      </w:pPr>
                    </w:p>
                    <w:p w14:paraId="5D3C9664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36"/>
                          <w:szCs w:val="36"/>
                          <w:lang w:eastAsia="ru-RU"/>
                        </w:rPr>
                      </w:pPr>
                    </w:p>
                    <w:p w14:paraId="786273EF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36"/>
                          <w:szCs w:val="36"/>
                          <w:lang w:eastAsia="ru-RU"/>
                        </w:rPr>
                      </w:pPr>
                    </w:p>
                    <w:p w14:paraId="74069075" w14:textId="77777777" w:rsidR="009606ED" w:rsidRPr="00672DF1" w:rsidRDefault="009606ED" w:rsidP="003D47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36"/>
                          <w:szCs w:val="36"/>
                          <w:lang w:eastAsia="ru-RU"/>
                        </w:rPr>
                      </w:pPr>
                    </w:p>
                    <w:p w14:paraId="3AE0C36D" w14:textId="77777777" w:rsidR="009606ED" w:rsidRPr="00672DF1" w:rsidRDefault="009606ED" w:rsidP="003D47A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36"/>
                          <w:szCs w:val="36"/>
                          <w:lang w:eastAsia="ru-RU"/>
                        </w:rPr>
                      </w:pPr>
                    </w:p>
                    <w:p w14:paraId="5BB60E3A" w14:textId="77777777" w:rsidR="009606ED" w:rsidRPr="00672DF1" w:rsidRDefault="009606ED" w:rsidP="003D47A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36"/>
                          <w:szCs w:val="36"/>
                          <w:lang w:eastAsia="ru-RU"/>
                        </w:rPr>
                      </w:pPr>
                    </w:p>
                    <w:p w14:paraId="724CBAE8" w14:textId="77777777" w:rsidR="009606ED" w:rsidRPr="00672DF1" w:rsidRDefault="009606ED" w:rsidP="003D47A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36"/>
                          <w:szCs w:val="36"/>
                          <w:lang w:eastAsia="ru-RU"/>
                        </w:rPr>
                      </w:pPr>
                    </w:p>
                    <w:p w14:paraId="04AB4F72" w14:textId="77777777" w:rsidR="009606ED" w:rsidRPr="00672DF1" w:rsidRDefault="009606ED" w:rsidP="003D47A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36"/>
                          <w:szCs w:val="36"/>
                          <w:lang w:eastAsia="ru-RU"/>
                        </w:rPr>
                      </w:pPr>
                    </w:p>
                    <w:p w14:paraId="3B1370F3" w14:textId="77777777" w:rsidR="009606ED" w:rsidRPr="00672DF1" w:rsidRDefault="009606ED" w:rsidP="003D47A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36"/>
                          <w:szCs w:val="36"/>
                          <w:lang w:eastAsia="ru-RU"/>
                        </w:rPr>
                      </w:pPr>
                    </w:p>
                    <w:p w14:paraId="73E0FE61" w14:textId="05E8ED9E" w:rsidR="009606ED" w:rsidRPr="00672DF1" w:rsidRDefault="009606ED" w:rsidP="003D47AF">
                      <w:pPr>
                        <w:jc w:val="center"/>
                        <w:rPr>
                          <w:color w:val="00246C"/>
                        </w:rPr>
                      </w:pPr>
                      <w:r w:rsidRPr="00672D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36"/>
                          <w:szCs w:val="36"/>
                          <w:lang w:eastAsia="ru-RU"/>
                        </w:rPr>
                        <w:t>Магас, 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46C"/>
                          <w:sz w:val="36"/>
                          <w:szCs w:val="36"/>
                          <w:lang w:eastAsia="ru-RU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7B4755" w14:textId="77777777" w:rsidR="00A77F65" w:rsidRDefault="00A77F65" w:rsidP="00CC76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C4DF0" w14:textId="77777777" w:rsidR="00A77F65" w:rsidRDefault="00A77F65" w:rsidP="00CC76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6C3A8" w14:textId="77777777" w:rsidR="00A77F65" w:rsidRDefault="00A77F65" w:rsidP="00CC76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CEB35" w14:textId="77777777" w:rsidR="00A77F65" w:rsidRDefault="00A77F65" w:rsidP="00CC76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82EA9" w14:textId="77777777" w:rsidR="00A77F65" w:rsidRDefault="00A77F65" w:rsidP="00CC76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30481" w14:textId="77777777" w:rsidR="00A77F65" w:rsidRDefault="00A77F65" w:rsidP="00CC76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08D20" w14:textId="77777777" w:rsidR="00A77F65" w:rsidRDefault="00A77F65" w:rsidP="00CC76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2CA4E" w14:textId="77777777" w:rsidR="00A77F65" w:rsidRDefault="00A77F65" w:rsidP="00CC76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80FB2" w14:textId="77777777" w:rsidR="00501269" w:rsidRDefault="00501269" w:rsidP="00CC76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39095AD" w14:textId="77777777" w:rsidR="008950B5" w:rsidRDefault="008950B5" w:rsidP="00CC7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ECECC" w14:textId="3B35A1E5" w:rsidR="00FD6F96" w:rsidRPr="00FD6F96" w:rsidRDefault="00FD6F96" w:rsidP="00CC7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41F02540" w14:textId="77777777" w:rsidR="00FD6F96" w:rsidRPr="00FD6F96" w:rsidRDefault="00FD6F96" w:rsidP="00CC7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709"/>
      </w:tblGrid>
      <w:tr w:rsidR="00FD6F96" w:rsidRPr="00FD6F96" w14:paraId="3540B4D6" w14:textId="77777777" w:rsidTr="00FC289A">
        <w:trPr>
          <w:trHeight w:val="600"/>
        </w:trPr>
        <w:tc>
          <w:tcPr>
            <w:tcW w:w="534" w:type="dxa"/>
          </w:tcPr>
          <w:p w14:paraId="34D1EA7B" w14:textId="77777777" w:rsidR="00FD6F96" w:rsidRPr="00FD6F96" w:rsidRDefault="00FD6F96" w:rsidP="00CC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41D4F8A" w14:textId="0408E7B5" w:rsidR="00FD6F96" w:rsidRPr="00FD6F96" w:rsidRDefault="00FD6F96" w:rsidP="00CC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F9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результаты деятельности…………………</w:t>
            </w:r>
            <w:proofErr w:type="gramStart"/>
            <w:r w:rsidRPr="00FD6F96"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FD6F96">
              <w:rPr>
                <w:rFonts w:ascii="Times New Roman" w:eastAsia="Times New Roman" w:hAnsi="Times New Roman" w:cs="Times New Roman"/>
                <w:sz w:val="28"/>
                <w:szCs w:val="28"/>
              </w:rPr>
              <w:t>.……….....</w:t>
            </w:r>
            <w:r w:rsidR="009D4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14:paraId="23815FB0" w14:textId="77777777" w:rsidR="00FD6F96" w:rsidRPr="00FD6F96" w:rsidRDefault="00FD6F96" w:rsidP="00CC76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6F96" w:rsidRPr="00FD6F96" w14:paraId="0BE9510D" w14:textId="77777777" w:rsidTr="00FC289A">
        <w:trPr>
          <w:trHeight w:val="600"/>
        </w:trPr>
        <w:tc>
          <w:tcPr>
            <w:tcW w:w="534" w:type="dxa"/>
          </w:tcPr>
          <w:p w14:paraId="0E663DAD" w14:textId="77777777" w:rsidR="00FD6F96" w:rsidRPr="00FD6F96" w:rsidRDefault="00FD6F96" w:rsidP="00CC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358D7B7" w14:textId="77777777" w:rsidR="00FD6F96" w:rsidRPr="00FD6F96" w:rsidRDefault="001252FD" w:rsidP="00CC7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2FD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нормативных правовых </w:t>
            </w:r>
            <w:proofErr w:type="gramStart"/>
            <w:r w:rsidRPr="001252FD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6F96" w:rsidRPr="00FD6F9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FD6F96" w:rsidRPr="00FD6F96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709" w:type="dxa"/>
          </w:tcPr>
          <w:p w14:paraId="02582DFF" w14:textId="4DF24140" w:rsidR="00FD6F96" w:rsidRPr="00FD6F96" w:rsidRDefault="00FE59A1" w:rsidP="00CC76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6F96" w:rsidRPr="00FD6F96" w14:paraId="5F69CA30" w14:textId="77777777" w:rsidTr="00FC289A">
        <w:trPr>
          <w:trHeight w:val="600"/>
        </w:trPr>
        <w:tc>
          <w:tcPr>
            <w:tcW w:w="534" w:type="dxa"/>
          </w:tcPr>
          <w:p w14:paraId="10D72928" w14:textId="77777777" w:rsidR="00FD6F96" w:rsidRPr="00FD6F96" w:rsidRDefault="00FD6F96" w:rsidP="00CC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2952AE4D" w14:textId="77777777" w:rsidR="00FD6F96" w:rsidRPr="00FD6F96" w:rsidRDefault="00FD6F96" w:rsidP="00CC7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F9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Контрольно-ревизионная </w:t>
            </w:r>
            <w:r w:rsidR="001252FD">
              <w:rPr>
                <w:rFonts w:ascii="Times New Roman" w:hAnsi="Times New Roman" w:cs="Times New Roman"/>
                <w:sz w:val="28"/>
                <w:szCs w:val="28"/>
              </w:rPr>
              <w:t xml:space="preserve">и экспертно-аналитическая </w:t>
            </w:r>
            <w:proofErr w:type="gramStart"/>
            <w:r w:rsidRPr="00FD6F96">
              <w:rPr>
                <w:rFonts w:ascii="Times New Roman" w:hAnsi="Times New Roman" w:cs="Times New Roman"/>
                <w:sz w:val="28"/>
                <w:szCs w:val="28"/>
              </w:rPr>
              <w:t>деятельность..</w:t>
            </w:r>
            <w:proofErr w:type="gramEnd"/>
          </w:p>
        </w:tc>
        <w:tc>
          <w:tcPr>
            <w:tcW w:w="709" w:type="dxa"/>
          </w:tcPr>
          <w:p w14:paraId="63F59534" w14:textId="212B69DE" w:rsidR="00FD6F96" w:rsidRPr="00FD6F96" w:rsidRDefault="00760393" w:rsidP="00CC76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46D7" w:rsidRPr="00FD6F96" w14:paraId="71EED079" w14:textId="77777777" w:rsidTr="00FC289A">
        <w:trPr>
          <w:trHeight w:val="600"/>
        </w:trPr>
        <w:tc>
          <w:tcPr>
            <w:tcW w:w="534" w:type="dxa"/>
          </w:tcPr>
          <w:p w14:paraId="2BFCB548" w14:textId="77777777" w:rsidR="004646D7" w:rsidRPr="00FD6F96" w:rsidRDefault="004646D7" w:rsidP="00CC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8C35DE1" w14:textId="5FAFAED5" w:rsidR="004646D7" w:rsidRPr="00590D02" w:rsidRDefault="004646D7" w:rsidP="002F46E5">
            <w:pPr>
              <w:spacing w:after="0" w:line="240" w:lineRule="auto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</w:rPr>
              <w:t>Контрольно-ревизионная деятельность……………</w:t>
            </w:r>
            <w:proofErr w:type="gramStart"/>
            <w:r w:rsidRPr="00590D0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F46E5" w:rsidRPr="00590D0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FA1554" w:rsidRPr="00590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A1554" w:rsidRPr="00590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6E5" w:rsidRPr="00590D02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="00590D0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9" w:type="dxa"/>
          </w:tcPr>
          <w:p w14:paraId="19F54899" w14:textId="3415CB72" w:rsidR="004646D7" w:rsidRPr="008950B5" w:rsidRDefault="004646D7" w:rsidP="00CC76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46D7" w:rsidRPr="00FD6F96" w14:paraId="669CFD64" w14:textId="77777777" w:rsidTr="00FC289A">
        <w:trPr>
          <w:trHeight w:val="600"/>
        </w:trPr>
        <w:tc>
          <w:tcPr>
            <w:tcW w:w="534" w:type="dxa"/>
          </w:tcPr>
          <w:p w14:paraId="2729464D" w14:textId="77777777" w:rsidR="004646D7" w:rsidRPr="00FD6F96" w:rsidRDefault="004646D7" w:rsidP="00CC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57ABFE7" w14:textId="138C6333" w:rsidR="004646D7" w:rsidRPr="00590D02" w:rsidRDefault="004646D7" w:rsidP="002F46E5">
            <w:pPr>
              <w:spacing w:after="0" w:line="240" w:lineRule="auto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590D02"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Экспертно-аналитическая деятельность…………………</w:t>
            </w:r>
            <w:r w:rsidR="00FA1554" w:rsidRPr="00590D0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gramStart"/>
            <w:r w:rsidR="002F46E5" w:rsidRPr="00590D02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  <w:r w:rsidRPr="00590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09" w:type="dxa"/>
          </w:tcPr>
          <w:p w14:paraId="0120E926" w14:textId="7C94AF52" w:rsidR="004646D7" w:rsidRPr="008950B5" w:rsidRDefault="00010E0E" w:rsidP="00CC76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FD6F96" w:rsidRPr="00FD6F96" w14:paraId="7D280FCA" w14:textId="77777777" w:rsidTr="00FC289A">
        <w:trPr>
          <w:trHeight w:val="600"/>
        </w:trPr>
        <w:tc>
          <w:tcPr>
            <w:tcW w:w="534" w:type="dxa"/>
          </w:tcPr>
          <w:p w14:paraId="787E70F2" w14:textId="77777777" w:rsidR="00FD6F96" w:rsidRPr="00FD6F96" w:rsidRDefault="00FD6F96" w:rsidP="00CC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25BFE821" w14:textId="76C71173" w:rsidR="00FD6F96" w:rsidRPr="00FD6F96" w:rsidRDefault="001252FD" w:rsidP="00CC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2FD">
              <w:rPr>
                <w:rFonts w:ascii="Times New Roman" w:eastAsia="Times New Roman" w:hAnsi="Times New Roman" w:cs="Times New Roman"/>
                <w:sz w:val="28"/>
                <w:szCs w:val="28"/>
              </w:rPr>
              <w:t>Меры, принятые по результатам контрольных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52FD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экспертно-</w:t>
            </w:r>
            <w:r w:rsidRPr="0012366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аналитических мероприятий</w:t>
            </w:r>
            <w:r w:rsidRPr="0012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366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</w:t>
            </w:r>
            <w:proofErr w:type="gramStart"/>
            <w:r w:rsidR="00123662"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FD6F96" w:rsidRPr="00FD6F9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…………….………</w:t>
            </w:r>
            <w:r w:rsidR="00CC76F9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709" w:type="dxa"/>
            <w:vAlign w:val="bottom"/>
          </w:tcPr>
          <w:p w14:paraId="4E390956" w14:textId="6C18F3D3" w:rsidR="00FD6F96" w:rsidRPr="00FD6F96" w:rsidRDefault="00FE59A1" w:rsidP="00CC76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14:paraId="04F2B9A3" w14:textId="77777777" w:rsidR="00FD6F96" w:rsidRPr="00FD6F96" w:rsidRDefault="00FD6F96" w:rsidP="00CC76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8626D" w14:textId="77777777" w:rsidR="00FD6F96" w:rsidRPr="00FD6F96" w:rsidRDefault="00FD6F96" w:rsidP="00CC76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6F9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2E59B46" w14:textId="77777777" w:rsidR="0065789B" w:rsidRPr="00686FE0" w:rsidRDefault="0065789B" w:rsidP="00CC7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024" w:type="dxa"/>
        <w:tblInd w:w="-106" w:type="dxa"/>
        <w:tblLook w:val="00A0" w:firstRow="1" w:lastRow="0" w:firstColumn="1" w:lastColumn="0" w:noHBand="0" w:noVBand="0"/>
      </w:tblPr>
      <w:tblGrid>
        <w:gridCol w:w="3362"/>
        <w:gridCol w:w="3260"/>
        <w:gridCol w:w="3402"/>
      </w:tblGrid>
      <w:tr w:rsidR="009F06E5" w:rsidRPr="00703CAC" w14:paraId="1F0CA7AF" w14:textId="77777777" w:rsidTr="009D4F32">
        <w:tc>
          <w:tcPr>
            <w:tcW w:w="3362" w:type="dxa"/>
          </w:tcPr>
          <w:p w14:paraId="5734D342" w14:textId="77777777" w:rsidR="009F06E5" w:rsidRPr="00EF64AC" w:rsidRDefault="009F06E5" w:rsidP="00CC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4AC">
              <w:rPr>
                <w:rFonts w:ascii="Times New Roman" w:hAnsi="Times New Roman" w:cs="Times New Roman"/>
                <w:b/>
                <w:bCs/>
              </w:rPr>
              <w:t>Утвержден</w:t>
            </w:r>
          </w:p>
          <w:p w14:paraId="20997288" w14:textId="77777777" w:rsidR="009F06E5" w:rsidRPr="00EF64AC" w:rsidRDefault="009F06E5" w:rsidP="00CC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4AC">
              <w:rPr>
                <w:rFonts w:ascii="Times New Roman" w:hAnsi="Times New Roman" w:cs="Times New Roman"/>
                <w:b/>
                <w:bCs/>
              </w:rPr>
              <w:t>Постановлением</w:t>
            </w:r>
          </w:p>
          <w:p w14:paraId="39CB7FEF" w14:textId="77777777" w:rsidR="009F06E5" w:rsidRPr="00EF64AC" w:rsidRDefault="009F06E5" w:rsidP="00CC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4AC">
              <w:rPr>
                <w:rFonts w:ascii="Times New Roman" w:hAnsi="Times New Roman" w:cs="Times New Roman"/>
                <w:b/>
                <w:bCs/>
              </w:rPr>
              <w:t>Народного Собрания</w:t>
            </w:r>
          </w:p>
          <w:p w14:paraId="4EF7B3F6" w14:textId="77777777" w:rsidR="009F06E5" w:rsidRPr="00EF64AC" w:rsidRDefault="009F06E5" w:rsidP="00CC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4AC">
              <w:rPr>
                <w:rFonts w:ascii="Times New Roman" w:hAnsi="Times New Roman" w:cs="Times New Roman"/>
                <w:b/>
                <w:bCs/>
              </w:rPr>
              <w:t>Республики Ингушетия</w:t>
            </w:r>
          </w:p>
          <w:p w14:paraId="0FBFD0CB" w14:textId="493D0A52" w:rsidR="009F06E5" w:rsidRPr="00EF64AC" w:rsidRDefault="009F06E5" w:rsidP="00CC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  <w:r w:rsidR="00EF55B4">
              <w:rPr>
                <w:rFonts w:ascii="Times New Roman" w:hAnsi="Times New Roman" w:cs="Times New Roman"/>
                <w:b/>
                <w:bCs/>
              </w:rPr>
              <w:t> </w:t>
            </w:r>
            <w:r w:rsidR="00D129CE">
              <w:rPr>
                <w:rFonts w:ascii="Times New Roman" w:hAnsi="Times New Roman" w:cs="Times New Roman"/>
                <w:b/>
                <w:bCs/>
              </w:rPr>
              <w:t>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от «</w:t>
            </w:r>
            <w:r w:rsidR="00D129CE">
              <w:rPr>
                <w:rFonts w:ascii="Times New Roman" w:hAnsi="Times New Roman" w:cs="Times New Roman"/>
                <w:b/>
                <w:bCs/>
              </w:rPr>
              <w:t>27</w:t>
            </w:r>
            <w:r w:rsidRPr="00EF64AC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="00D129CE">
              <w:rPr>
                <w:rFonts w:ascii="Times New Roman" w:hAnsi="Times New Roman" w:cs="Times New Roman"/>
                <w:b/>
                <w:bCs/>
              </w:rPr>
              <w:t>февраля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64AC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17B2C">
              <w:rPr>
                <w:rFonts w:ascii="Times New Roman" w:hAnsi="Times New Roman" w:cs="Times New Roman"/>
                <w:b/>
                <w:bCs/>
              </w:rPr>
              <w:t>5</w:t>
            </w:r>
            <w:r w:rsidRPr="00EF64AC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3260" w:type="dxa"/>
          </w:tcPr>
          <w:p w14:paraId="4CB9A8DA" w14:textId="77777777" w:rsidR="009F06E5" w:rsidRPr="00EF64AC" w:rsidRDefault="009F06E5" w:rsidP="00CC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098F9A60" w14:textId="77777777" w:rsidR="009F06E5" w:rsidRPr="00703CAC" w:rsidRDefault="009F06E5" w:rsidP="00CC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CAC">
              <w:rPr>
                <w:rFonts w:ascii="Times New Roman" w:hAnsi="Times New Roman" w:cs="Times New Roman"/>
                <w:b/>
                <w:bCs/>
              </w:rPr>
              <w:t>Рассмотрен</w:t>
            </w:r>
          </w:p>
          <w:p w14:paraId="65220CEB" w14:textId="77777777" w:rsidR="009F06E5" w:rsidRPr="00703CAC" w:rsidRDefault="009F06E5" w:rsidP="00CC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CAC">
              <w:rPr>
                <w:rFonts w:ascii="Times New Roman" w:hAnsi="Times New Roman" w:cs="Times New Roman"/>
                <w:b/>
                <w:bCs/>
              </w:rPr>
              <w:t>на заседании Коллегии</w:t>
            </w:r>
          </w:p>
          <w:p w14:paraId="66568E7A" w14:textId="77777777" w:rsidR="009F06E5" w:rsidRPr="00703CAC" w:rsidRDefault="009F06E5" w:rsidP="00CC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CAC">
              <w:rPr>
                <w:rFonts w:ascii="Times New Roman" w:hAnsi="Times New Roman" w:cs="Times New Roman"/>
                <w:b/>
                <w:bCs/>
              </w:rPr>
              <w:t>Контрольно-счетной палаты</w:t>
            </w:r>
          </w:p>
          <w:p w14:paraId="21A4C8DF" w14:textId="77777777" w:rsidR="009F06E5" w:rsidRPr="00703CAC" w:rsidRDefault="009F06E5" w:rsidP="00CC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CAC">
              <w:rPr>
                <w:rFonts w:ascii="Times New Roman" w:hAnsi="Times New Roman" w:cs="Times New Roman"/>
                <w:b/>
                <w:bCs/>
              </w:rPr>
              <w:t>Республики Ингушетия</w:t>
            </w:r>
          </w:p>
          <w:p w14:paraId="49BAD1BA" w14:textId="5F6EE39D" w:rsidR="009F06E5" w:rsidRPr="00703CAC" w:rsidRDefault="009F06E5" w:rsidP="00AD0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CAC">
              <w:rPr>
                <w:rFonts w:ascii="Times New Roman" w:hAnsi="Times New Roman" w:cs="Times New Roman"/>
                <w:b/>
                <w:bCs/>
              </w:rPr>
              <w:t>№</w:t>
            </w:r>
            <w:r w:rsidR="00EF55B4">
              <w:rPr>
                <w:rFonts w:ascii="Times New Roman" w:hAnsi="Times New Roman" w:cs="Times New Roman"/>
                <w:b/>
                <w:bCs/>
              </w:rPr>
              <w:t> </w:t>
            </w:r>
            <w:r w:rsidR="00AD0E9A">
              <w:rPr>
                <w:rFonts w:ascii="Times New Roman" w:hAnsi="Times New Roman" w:cs="Times New Roman"/>
                <w:b/>
                <w:bCs/>
              </w:rPr>
              <w:t>2</w:t>
            </w:r>
            <w:r w:rsidRPr="00703CAC">
              <w:rPr>
                <w:rFonts w:ascii="Times New Roman" w:hAnsi="Times New Roman" w:cs="Times New Roman"/>
                <w:b/>
                <w:bCs/>
              </w:rPr>
              <w:t xml:space="preserve"> от «</w:t>
            </w:r>
            <w:r w:rsidR="00285131">
              <w:rPr>
                <w:rFonts w:ascii="Times New Roman" w:hAnsi="Times New Roman" w:cs="Times New Roman"/>
                <w:b/>
                <w:bCs/>
              </w:rPr>
              <w:t>30</w:t>
            </w:r>
            <w:r w:rsidRPr="00703CAC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="00285131">
              <w:rPr>
                <w:rFonts w:ascii="Times New Roman" w:hAnsi="Times New Roman" w:cs="Times New Roman"/>
                <w:b/>
                <w:bCs/>
              </w:rPr>
              <w:t xml:space="preserve">января </w:t>
            </w:r>
            <w:r w:rsidRPr="00703CAC">
              <w:rPr>
                <w:rFonts w:ascii="Times New Roman" w:hAnsi="Times New Roman" w:cs="Times New Roman"/>
                <w:b/>
                <w:bCs/>
              </w:rPr>
              <w:t>202</w:t>
            </w:r>
            <w:r w:rsidR="00F17B2C">
              <w:rPr>
                <w:rFonts w:ascii="Times New Roman" w:hAnsi="Times New Roman" w:cs="Times New Roman"/>
                <w:b/>
                <w:bCs/>
              </w:rPr>
              <w:t>5</w:t>
            </w:r>
            <w:r w:rsidRPr="00703CAC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</w:tbl>
    <w:p w14:paraId="540F1D58" w14:textId="77777777" w:rsidR="0065789B" w:rsidRPr="00686FE0" w:rsidRDefault="0065789B" w:rsidP="00CC76F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0AD71A" w14:textId="77777777" w:rsidR="00596F44" w:rsidRPr="00BD695C" w:rsidRDefault="00596F44" w:rsidP="00BD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95C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5AEAB6B1" w14:textId="77777777" w:rsidR="00596F44" w:rsidRPr="00BD695C" w:rsidRDefault="00596F44" w:rsidP="00BD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95C">
        <w:rPr>
          <w:rFonts w:ascii="Times New Roman" w:hAnsi="Times New Roman" w:cs="Times New Roman"/>
          <w:b/>
          <w:bCs/>
          <w:sz w:val="28"/>
          <w:szCs w:val="28"/>
        </w:rPr>
        <w:t>о деятельности Контрольно-счетной палаты</w:t>
      </w:r>
    </w:p>
    <w:p w14:paraId="796F919E" w14:textId="307373A1" w:rsidR="00596F44" w:rsidRPr="00BD695C" w:rsidRDefault="00596F44" w:rsidP="00BD6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b/>
          <w:bCs/>
          <w:sz w:val="28"/>
          <w:szCs w:val="28"/>
        </w:rPr>
        <w:t>Республики Ингушетия за 202</w:t>
      </w:r>
      <w:r w:rsidR="00F17B2C" w:rsidRPr="00BD695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D695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8325B20" w14:textId="77777777" w:rsidR="00596F44" w:rsidRPr="00BD695C" w:rsidRDefault="00596F44" w:rsidP="00BD6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EB6DC" w14:textId="7CBA299C" w:rsidR="00596F44" w:rsidRPr="00BD695C" w:rsidRDefault="00596F44" w:rsidP="00BD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>Настоящий отчет о деятельности Контрольно-счетной палаты Республики Ингушетия за 202</w:t>
      </w:r>
      <w:r w:rsidR="00F17B2C" w:rsidRPr="00BD695C">
        <w:rPr>
          <w:rFonts w:ascii="Times New Roman" w:hAnsi="Times New Roman" w:cs="Times New Roman"/>
          <w:sz w:val="28"/>
          <w:szCs w:val="28"/>
        </w:rPr>
        <w:t>4</w:t>
      </w:r>
      <w:r w:rsidRPr="00BD695C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со статьей 21 </w:t>
      </w:r>
      <w:bookmarkStart w:id="0" w:name="_Hlk128478525"/>
      <w:r w:rsidRPr="00BD695C">
        <w:rPr>
          <w:rFonts w:ascii="Times New Roman" w:hAnsi="Times New Roman" w:cs="Times New Roman"/>
          <w:sz w:val="28"/>
          <w:szCs w:val="28"/>
        </w:rPr>
        <w:t>Закона Республики Ингушетия «О Контрольно-счетной палате Республики Ингушетия» №</w:t>
      </w:r>
      <w:r w:rsidR="008F76DE" w:rsidRPr="00BD695C">
        <w:rPr>
          <w:rFonts w:ascii="Times New Roman" w:hAnsi="Times New Roman" w:cs="Times New Roman"/>
          <w:sz w:val="28"/>
          <w:szCs w:val="28"/>
        </w:rPr>
        <w:t> </w:t>
      </w:r>
      <w:r w:rsidRPr="00BD695C">
        <w:rPr>
          <w:rFonts w:ascii="Times New Roman" w:hAnsi="Times New Roman" w:cs="Times New Roman"/>
          <w:sz w:val="28"/>
          <w:szCs w:val="28"/>
        </w:rPr>
        <w:t>27-РЗ от 28</w:t>
      </w:r>
      <w:r w:rsidR="00F17B2C" w:rsidRPr="00BD695C">
        <w:rPr>
          <w:rFonts w:ascii="Times New Roman" w:hAnsi="Times New Roman" w:cs="Times New Roman"/>
          <w:sz w:val="28"/>
          <w:szCs w:val="28"/>
        </w:rPr>
        <w:t>.09.</w:t>
      </w:r>
      <w:r w:rsidRPr="00BD695C">
        <w:rPr>
          <w:rFonts w:ascii="Times New Roman" w:hAnsi="Times New Roman" w:cs="Times New Roman"/>
          <w:sz w:val="28"/>
          <w:szCs w:val="28"/>
        </w:rPr>
        <w:t>2011</w:t>
      </w:r>
      <w:r w:rsidR="00F642FD" w:rsidRPr="00BD695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D695C">
        <w:rPr>
          <w:rFonts w:ascii="Times New Roman" w:hAnsi="Times New Roman" w:cs="Times New Roman"/>
          <w:sz w:val="28"/>
          <w:szCs w:val="28"/>
        </w:rPr>
        <w:t xml:space="preserve">и рассмотрен на заседании Коллегии Контрольно-счетной палаты </w:t>
      </w:r>
      <w:r w:rsidR="00AD1CAD" w:rsidRPr="00BD695C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BD695C">
        <w:rPr>
          <w:rFonts w:ascii="Times New Roman" w:hAnsi="Times New Roman" w:cs="Times New Roman"/>
          <w:sz w:val="28"/>
          <w:szCs w:val="28"/>
        </w:rPr>
        <w:t xml:space="preserve"> </w:t>
      </w:r>
      <w:r w:rsidR="00285131">
        <w:rPr>
          <w:rFonts w:ascii="Times New Roman" w:hAnsi="Times New Roman" w:cs="Times New Roman"/>
          <w:sz w:val="28"/>
          <w:szCs w:val="28"/>
        </w:rPr>
        <w:t>30 января</w:t>
      </w:r>
      <w:r w:rsidR="00F17B2C" w:rsidRPr="00BD695C">
        <w:rPr>
          <w:rFonts w:ascii="Times New Roman" w:hAnsi="Times New Roman" w:cs="Times New Roman"/>
          <w:sz w:val="28"/>
          <w:szCs w:val="28"/>
        </w:rPr>
        <w:t xml:space="preserve"> </w:t>
      </w:r>
      <w:r w:rsidRPr="00BD695C">
        <w:rPr>
          <w:rFonts w:ascii="Times New Roman" w:hAnsi="Times New Roman" w:cs="Times New Roman"/>
          <w:sz w:val="28"/>
          <w:szCs w:val="28"/>
        </w:rPr>
        <w:t>202</w:t>
      </w:r>
      <w:r w:rsidR="001F3EFE">
        <w:rPr>
          <w:rFonts w:ascii="Times New Roman" w:hAnsi="Times New Roman" w:cs="Times New Roman"/>
          <w:sz w:val="28"/>
          <w:szCs w:val="28"/>
        </w:rPr>
        <w:t>5</w:t>
      </w:r>
      <w:r w:rsidRPr="00BD69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11A06C3" w14:textId="77777777" w:rsidR="00596F44" w:rsidRPr="00BD695C" w:rsidRDefault="00596F44" w:rsidP="00BD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8255CE" w14:textId="77777777" w:rsidR="00596F44" w:rsidRPr="00BD695C" w:rsidRDefault="00596F44" w:rsidP="00BD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95C">
        <w:rPr>
          <w:rFonts w:ascii="Times New Roman" w:hAnsi="Times New Roman" w:cs="Times New Roman"/>
          <w:b/>
          <w:bCs/>
          <w:sz w:val="28"/>
          <w:szCs w:val="28"/>
        </w:rPr>
        <w:t>Основные результаты деятельности</w:t>
      </w:r>
    </w:p>
    <w:p w14:paraId="6DA3F9D8" w14:textId="77777777" w:rsidR="007E03A1" w:rsidRPr="00BD695C" w:rsidRDefault="007E03A1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CA862" w14:textId="0F2CD1C4" w:rsidR="00DD24C1" w:rsidRPr="00BD695C" w:rsidRDefault="007E03A1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>Контрольно-счетная палата Республики Ингушетия (далее – Контрольно-счетная палата, КСП РИ или Палата) осуществля</w:t>
      </w:r>
      <w:r w:rsidR="00D84863" w:rsidRPr="00BD695C">
        <w:rPr>
          <w:rFonts w:ascii="Times New Roman" w:hAnsi="Times New Roman" w:cs="Times New Roman"/>
          <w:sz w:val="28"/>
          <w:szCs w:val="28"/>
        </w:rPr>
        <w:t>ет</w:t>
      </w:r>
      <w:r w:rsidRPr="00BD695C">
        <w:rPr>
          <w:rFonts w:ascii="Times New Roman" w:hAnsi="Times New Roman" w:cs="Times New Roman"/>
          <w:sz w:val="28"/>
          <w:szCs w:val="28"/>
        </w:rPr>
        <w:t xml:space="preserve"> свою деятельность согласно целям и задачам, определенным Бюджетным кодексом Российской Федерации</w:t>
      </w:r>
      <w:r w:rsidR="007F71BB">
        <w:rPr>
          <w:rFonts w:ascii="Times New Roman" w:hAnsi="Times New Roman" w:cs="Times New Roman"/>
          <w:sz w:val="28"/>
          <w:szCs w:val="28"/>
        </w:rPr>
        <w:t xml:space="preserve"> </w:t>
      </w:r>
      <w:r w:rsidR="007F71BB" w:rsidRPr="004646D7">
        <w:rPr>
          <w:rFonts w:ascii="Times New Roman" w:hAnsi="Times New Roman" w:cs="Times New Roman"/>
          <w:sz w:val="28"/>
          <w:szCs w:val="28"/>
        </w:rPr>
        <w:t>(далее – БК РФ)</w:t>
      </w:r>
      <w:r w:rsidRPr="004646D7">
        <w:rPr>
          <w:rFonts w:ascii="Times New Roman" w:hAnsi="Times New Roman" w:cs="Times New Roman"/>
          <w:sz w:val="28"/>
          <w:szCs w:val="28"/>
        </w:rPr>
        <w:t>, Федеральным законом «Об общих принципах организации и деятельности контрольно</w:t>
      </w:r>
      <w:r w:rsidRPr="00BD695C">
        <w:rPr>
          <w:rFonts w:ascii="Times New Roman" w:hAnsi="Times New Roman" w:cs="Times New Roman"/>
          <w:sz w:val="28"/>
          <w:szCs w:val="28"/>
        </w:rPr>
        <w:t>-счетных органов субъектов Российской Федерации, федеральных территорий и муниципальных образований» № 6-ФЗ от 7.02.2011, Законом Республики Ингушетия «О Контрольно-счетной палате Республики Ингушетия» № 27-РЗ от 28.09.2011</w:t>
      </w:r>
      <w:r w:rsidR="00430E43" w:rsidRPr="00BD695C">
        <w:rPr>
          <w:rFonts w:ascii="Times New Roman" w:hAnsi="Times New Roman" w:cs="Times New Roman"/>
          <w:sz w:val="28"/>
          <w:szCs w:val="28"/>
        </w:rPr>
        <w:t xml:space="preserve"> и </w:t>
      </w:r>
      <w:r w:rsidR="00DD24C1" w:rsidRPr="00BD695C">
        <w:rPr>
          <w:rFonts w:ascii="Times New Roman" w:hAnsi="Times New Roman" w:cs="Times New Roman"/>
          <w:sz w:val="28"/>
          <w:szCs w:val="28"/>
        </w:rPr>
        <w:t xml:space="preserve">направлена на системный контроль за законностью и эффективностью использования государственных финансов Республики Ингушетия на всех стадиях бюджетного процесса, оценку эффективности формирования государственной собственности </w:t>
      </w:r>
      <w:r w:rsidR="00D51CF4" w:rsidRPr="00BD695C">
        <w:rPr>
          <w:rFonts w:ascii="Times New Roman" w:hAnsi="Times New Roman" w:cs="Times New Roman"/>
          <w:sz w:val="28"/>
          <w:szCs w:val="28"/>
        </w:rPr>
        <w:t>субъекта</w:t>
      </w:r>
      <w:r w:rsidR="00DD24C1" w:rsidRPr="00BD695C">
        <w:rPr>
          <w:rFonts w:ascii="Times New Roman" w:hAnsi="Times New Roman" w:cs="Times New Roman"/>
          <w:sz w:val="28"/>
          <w:szCs w:val="28"/>
        </w:rPr>
        <w:t>, управления и распоряжения такой собственностью.</w:t>
      </w:r>
    </w:p>
    <w:p w14:paraId="6617651C" w14:textId="4430B985" w:rsidR="000444C2" w:rsidRPr="00BD695C" w:rsidRDefault="000444C2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Деятельность Палаты в 2024 году реализовывалась согласно годовому </w:t>
      </w:r>
      <w:r w:rsidR="005F63C8" w:rsidRPr="00BD695C">
        <w:rPr>
          <w:rFonts w:ascii="Times New Roman" w:hAnsi="Times New Roman" w:cs="Times New Roman"/>
          <w:sz w:val="28"/>
          <w:szCs w:val="28"/>
        </w:rPr>
        <w:t>П</w:t>
      </w:r>
      <w:r w:rsidRPr="00BD695C">
        <w:rPr>
          <w:rFonts w:ascii="Times New Roman" w:hAnsi="Times New Roman" w:cs="Times New Roman"/>
          <w:sz w:val="28"/>
          <w:szCs w:val="28"/>
        </w:rPr>
        <w:t xml:space="preserve">лану, утвержденному решением </w:t>
      </w:r>
      <w:r w:rsidR="00D51CF4" w:rsidRPr="00BD695C">
        <w:rPr>
          <w:rFonts w:ascii="Times New Roman" w:hAnsi="Times New Roman" w:cs="Times New Roman"/>
          <w:sz w:val="28"/>
          <w:szCs w:val="28"/>
        </w:rPr>
        <w:t>К</w:t>
      </w:r>
      <w:r w:rsidRPr="00BD695C">
        <w:rPr>
          <w:rFonts w:ascii="Times New Roman" w:hAnsi="Times New Roman" w:cs="Times New Roman"/>
          <w:sz w:val="28"/>
          <w:szCs w:val="28"/>
        </w:rPr>
        <w:t>оллегии К</w:t>
      </w:r>
      <w:r w:rsidR="00D51CF4" w:rsidRPr="00BD695C">
        <w:rPr>
          <w:rFonts w:ascii="Times New Roman" w:hAnsi="Times New Roman" w:cs="Times New Roman"/>
          <w:sz w:val="28"/>
          <w:szCs w:val="28"/>
        </w:rPr>
        <w:t>СП РИ</w:t>
      </w:r>
      <w:r w:rsidRPr="00BD695C">
        <w:rPr>
          <w:rFonts w:ascii="Times New Roman" w:hAnsi="Times New Roman" w:cs="Times New Roman"/>
          <w:sz w:val="28"/>
          <w:szCs w:val="28"/>
        </w:rPr>
        <w:t xml:space="preserve"> от 22.12.2023 (протокол № 50), основу которого составляют мероприятия, сформированные в разрезе экспертно-аналитического и контрольно-ревизионного направлений.</w:t>
      </w:r>
    </w:p>
    <w:p w14:paraId="79A47DDC" w14:textId="2B69657C" w:rsidR="000444C2" w:rsidRPr="00BD695C" w:rsidRDefault="000444C2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>Осуществляя экспертно-аналитическую деятельность, Контрольно-счетная палата проводила экспертизы проектов правовых актов по бюджетно-финансовым вопросам, включая обязательную экспертизу проектов законов о республиканском бюджете и внесении изменений в указанный бюджет, а также бюджете территориального фонда обязательного медицинского страхования Республики Ингушетия.</w:t>
      </w:r>
    </w:p>
    <w:p w14:paraId="0EF8D347" w14:textId="35A0769A" w:rsidR="007E03CA" w:rsidRPr="00BD695C" w:rsidRDefault="007E03CA" w:rsidP="00BD6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>Приоритетом контрольной деятельности в 2024 году по-прежнему являлась проверка целевого и эффективного использования бюджетных средств, а также контроль за соблюдением законности при осуществлении расходов республиканского бюджета.</w:t>
      </w:r>
    </w:p>
    <w:p w14:paraId="2ECE8754" w14:textId="5EBC8263" w:rsidR="005F63C8" w:rsidRPr="00BD695C" w:rsidRDefault="005F63C8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7E03CA" w:rsidRPr="00BD695C">
        <w:rPr>
          <w:rFonts w:ascii="Times New Roman" w:hAnsi="Times New Roman" w:cs="Times New Roman"/>
          <w:sz w:val="28"/>
          <w:szCs w:val="28"/>
        </w:rPr>
        <w:t>П</w:t>
      </w:r>
      <w:r w:rsidRPr="00BD695C">
        <w:rPr>
          <w:rFonts w:ascii="Times New Roman" w:hAnsi="Times New Roman" w:cs="Times New Roman"/>
          <w:sz w:val="28"/>
          <w:szCs w:val="28"/>
        </w:rPr>
        <w:t xml:space="preserve">лана работы позволило провести контрольные и экспертно-аналитические мероприятия в различных сферах деятельности исполнительных органов и хозяйствующих субъектов, выявить нарушения нормативных правовых </w:t>
      </w:r>
      <w:r w:rsidRPr="00BD695C">
        <w:rPr>
          <w:rFonts w:ascii="Times New Roman" w:hAnsi="Times New Roman" w:cs="Times New Roman"/>
          <w:sz w:val="28"/>
          <w:szCs w:val="28"/>
        </w:rPr>
        <w:lastRenderedPageBreak/>
        <w:t>актов, нарушения и недостатки при планировании, распоряжении и использовании бюджетных средств и государственного имущества, а также принять необходимые меры для устранения как самих нарушений, так причин и условий, способствовавших их совершению.</w:t>
      </w:r>
    </w:p>
    <w:p w14:paraId="6208BE42" w14:textId="5D018D9B" w:rsidR="00E50DA2" w:rsidRPr="00BD695C" w:rsidRDefault="00DD24C1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>Результаты работы</w:t>
      </w:r>
      <w:r w:rsidR="00686FE0">
        <w:rPr>
          <w:rFonts w:ascii="Times New Roman" w:hAnsi="Times New Roman" w:cs="Times New Roman"/>
          <w:sz w:val="28"/>
          <w:szCs w:val="28"/>
        </w:rPr>
        <w:t xml:space="preserve"> КСП РИ</w:t>
      </w:r>
      <w:r w:rsidRPr="00BD695C">
        <w:rPr>
          <w:rFonts w:ascii="Times New Roman" w:hAnsi="Times New Roman" w:cs="Times New Roman"/>
          <w:sz w:val="28"/>
          <w:szCs w:val="28"/>
        </w:rPr>
        <w:t xml:space="preserve"> являются источником объективной достоверной информации для Главы Республики Ингушетия</w:t>
      </w:r>
      <w:r w:rsidR="00430E43" w:rsidRPr="00BD695C">
        <w:rPr>
          <w:rFonts w:ascii="Times New Roman" w:hAnsi="Times New Roman" w:cs="Times New Roman"/>
          <w:sz w:val="28"/>
          <w:szCs w:val="28"/>
        </w:rPr>
        <w:t>,</w:t>
      </w:r>
      <w:r w:rsidRPr="00BD695C">
        <w:rPr>
          <w:rFonts w:ascii="Times New Roman" w:hAnsi="Times New Roman" w:cs="Times New Roman"/>
          <w:sz w:val="28"/>
          <w:szCs w:val="28"/>
        </w:rPr>
        <w:t xml:space="preserve"> Народного Собрания </w:t>
      </w:r>
      <w:r w:rsidR="00671420" w:rsidRPr="00BD695C">
        <w:rPr>
          <w:rFonts w:ascii="Times New Roman" w:hAnsi="Times New Roman" w:cs="Times New Roman"/>
          <w:sz w:val="28"/>
          <w:szCs w:val="28"/>
        </w:rPr>
        <w:t xml:space="preserve">Республики Ингушетия </w:t>
      </w:r>
      <w:r w:rsidR="00430E43" w:rsidRPr="00BD695C">
        <w:rPr>
          <w:rFonts w:ascii="Times New Roman" w:hAnsi="Times New Roman" w:cs="Times New Roman"/>
          <w:sz w:val="28"/>
          <w:szCs w:val="28"/>
        </w:rPr>
        <w:t xml:space="preserve">и </w:t>
      </w:r>
      <w:r w:rsidRPr="00BD695C">
        <w:rPr>
          <w:rFonts w:ascii="Times New Roman" w:hAnsi="Times New Roman" w:cs="Times New Roman"/>
          <w:sz w:val="28"/>
          <w:szCs w:val="28"/>
        </w:rPr>
        <w:t>общества в целом.</w:t>
      </w:r>
    </w:p>
    <w:p w14:paraId="0F356715" w14:textId="44B3FA33" w:rsidR="00426196" w:rsidRPr="00BD695C" w:rsidRDefault="00426196" w:rsidP="00BD695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>В отчетном периоде Контрольно-счетной палатой</w:t>
      </w:r>
      <w:r w:rsidR="00533B1F" w:rsidRPr="00BD695C">
        <w:rPr>
          <w:rFonts w:ascii="Times New Roman" w:hAnsi="Times New Roman" w:cs="Times New Roman"/>
          <w:sz w:val="28"/>
          <w:szCs w:val="28"/>
        </w:rPr>
        <w:t xml:space="preserve"> Республики Ингушетия</w:t>
      </w:r>
      <w:r w:rsidRPr="00BD695C">
        <w:rPr>
          <w:rFonts w:ascii="Times New Roman" w:hAnsi="Times New Roman" w:cs="Times New Roman"/>
          <w:sz w:val="28"/>
          <w:szCs w:val="28"/>
        </w:rPr>
        <w:t xml:space="preserve"> осуществлялось производство по делам об административных правонарушениях в порядке, установленном Кодексом Российской Федерации об административных правонарушениях</w:t>
      </w:r>
      <w:r w:rsidR="007F71BB">
        <w:rPr>
          <w:rFonts w:ascii="Times New Roman" w:hAnsi="Times New Roman" w:cs="Times New Roman"/>
          <w:sz w:val="28"/>
          <w:szCs w:val="28"/>
        </w:rPr>
        <w:t xml:space="preserve"> </w:t>
      </w:r>
      <w:r w:rsidR="00737760">
        <w:rPr>
          <w:rFonts w:ascii="Times New Roman" w:hAnsi="Times New Roman" w:cs="Times New Roman"/>
          <w:sz w:val="28"/>
          <w:szCs w:val="28"/>
        </w:rPr>
        <w:t>(далее – КоАП РФ).</w:t>
      </w:r>
    </w:p>
    <w:p w14:paraId="58ED91A3" w14:textId="5C34A882" w:rsidR="00A014F3" w:rsidRPr="00BD695C" w:rsidRDefault="00A014F3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В рамках информационного взаимодействия, </w:t>
      </w:r>
      <w:r w:rsidR="007375FF" w:rsidRPr="00BD695C">
        <w:rPr>
          <w:rFonts w:ascii="Times New Roman" w:hAnsi="Times New Roman" w:cs="Times New Roman"/>
          <w:sz w:val="28"/>
          <w:szCs w:val="28"/>
        </w:rPr>
        <w:t>КСП РИ</w:t>
      </w:r>
      <w:r w:rsidR="00533B1F" w:rsidRPr="00BD695C">
        <w:rPr>
          <w:rFonts w:ascii="Times New Roman" w:hAnsi="Times New Roman" w:cs="Times New Roman"/>
          <w:sz w:val="28"/>
          <w:szCs w:val="28"/>
        </w:rPr>
        <w:t xml:space="preserve"> </w:t>
      </w:r>
      <w:r w:rsidRPr="00BD695C">
        <w:rPr>
          <w:rFonts w:ascii="Times New Roman" w:hAnsi="Times New Roman" w:cs="Times New Roman"/>
          <w:sz w:val="28"/>
          <w:szCs w:val="28"/>
        </w:rPr>
        <w:t>систематически предоставляла выявленные в ходе проведенных мероприятий сведения о фактах нецелевого использования средств бюджета в Управление федерального казначейства по Р</w:t>
      </w:r>
      <w:r w:rsidR="00951B82" w:rsidRPr="00BD695C">
        <w:rPr>
          <w:rFonts w:ascii="Times New Roman" w:hAnsi="Times New Roman" w:cs="Times New Roman"/>
          <w:sz w:val="28"/>
          <w:szCs w:val="28"/>
        </w:rPr>
        <w:t>еспублике Ингушетия</w:t>
      </w:r>
      <w:r w:rsidR="00A461ED">
        <w:rPr>
          <w:rFonts w:ascii="Times New Roman" w:hAnsi="Times New Roman" w:cs="Times New Roman"/>
          <w:sz w:val="28"/>
          <w:szCs w:val="28"/>
        </w:rPr>
        <w:t xml:space="preserve"> (далее – </w:t>
      </w:r>
      <w:bookmarkStart w:id="1" w:name="_Hlk189210358"/>
      <w:r w:rsidR="00A461ED">
        <w:rPr>
          <w:rFonts w:ascii="Times New Roman" w:hAnsi="Times New Roman" w:cs="Times New Roman"/>
          <w:sz w:val="28"/>
          <w:szCs w:val="28"/>
        </w:rPr>
        <w:t>УФК по РИ</w:t>
      </w:r>
      <w:bookmarkEnd w:id="1"/>
      <w:r w:rsidR="00A461ED">
        <w:rPr>
          <w:rFonts w:ascii="Times New Roman" w:hAnsi="Times New Roman" w:cs="Times New Roman"/>
          <w:sz w:val="28"/>
          <w:szCs w:val="28"/>
        </w:rPr>
        <w:t>)</w:t>
      </w:r>
      <w:r w:rsidRPr="00BD695C">
        <w:rPr>
          <w:rFonts w:ascii="Times New Roman" w:hAnsi="Times New Roman" w:cs="Times New Roman"/>
          <w:sz w:val="28"/>
          <w:szCs w:val="28"/>
        </w:rPr>
        <w:t xml:space="preserve">, а также о нарушениях законодательства о контрактной </w:t>
      </w:r>
      <w:r w:rsidR="00671420" w:rsidRPr="00BD695C">
        <w:rPr>
          <w:rFonts w:ascii="Times New Roman" w:hAnsi="Times New Roman" w:cs="Times New Roman"/>
          <w:sz w:val="28"/>
          <w:szCs w:val="28"/>
        </w:rPr>
        <w:t>системе в</w:t>
      </w:r>
      <w:r w:rsidRPr="00BD695C">
        <w:rPr>
          <w:rFonts w:ascii="Times New Roman" w:hAnsi="Times New Roman" w:cs="Times New Roman"/>
          <w:sz w:val="28"/>
          <w:szCs w:val="28"/>
        </w:rPr>
        <w:t xml:space="preserve"> Министерство финансов Республики Ингушетия</w:t>
      </w:r>
      <w:r w:rsidR="00D80D50">
        <w:rPr>
          <w:rFonts w:ascii="Times New Roman" w:hAnsi="Times New Roman" w:cs="Times New Roman"/>
          <w:sz w:val="28"/>
          <w:szCs w:val="28"/>
        </w:rPr>
        <w:t xml:space="preserve"> (далее – Минфин РИ)</w:t>
      </w:r>
      <w:r w:rsidRPr="00BD695C">
        <w:rPr>
          <w:rFonts w:ascii="Times New Roman" w:hAnsi="Times New Roman" w:cs="Times New Roman"/>
          <w:sz w:val="28"/>
          <w:szCs w:val="28"/>
        </w:rPr>
        <w:t>.</w:t>
      </w:r>
    </w:p>
    <w:p w14:paraId="40416306" w14:textId="73827C58" w:rsidR="007E03CA" w:rsidRPr="00BD695C" w:rsidRDefault="006F70C1" w:rsidP="00BD6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>Как и в прошлые годы, в 202</w:t>
      </w:r>
      <w:r w:rsidR="007E03CA" w:rsidRPr="00BD695C">
        <w:rPr>
          <w:rFonts w:ascii="Times New Roman" w:hAnsi="Times New Roman" w:cs="Times New Roman"/>
          <w:sz w:val="28"/>
          <w:szCs w:val="28"/>
        </w:rPr>
        <w:t>4</w:t>
      </w:r>
      <w:r w:rsidRPr="00BD695C">
        <w:rPr>
          <w:rFonts w:ascii="Times New Roman" w:hAnsi="Times New Roman" w:cs="Times New Roman"/>
          <w:sz w:val="28"/>
          <w:szCs w:val="28"/>
        </w:rPr>
        <w:t xml:space="preserve"> году взаимодействие Контрольно-счетной палаты</w:t>
      </w:r>
      <w:r w:rsidR="00533B1F" w:rsidRPr="00BD695C">
        <w:rPr>
          <w:rFonts w:ascii="Times New Roman" w:hAnsi="Times New Roman" w:cs="Times New Roman"/>
          <w:sz w:val="28"/>
          <w:szCs w:val="28"/>
        </w:rPr>
        <w:t xml:space="preserve"> </w:t>
      </w:r>
      <w:r w:rsidRPr="00BD695C">
        <w:rPr>
          <w:rFonts w:ascii="Times New Roman" w:hAnsi="Times New Roman" w:cs="Times New Roman"/>
          <w:sz w:val="28"/>
          <w:szCs w:val="28"/>
        </w:rPr>
        <w:t>с правоохранительными и надзорными органами Республики Ингушетия осуществлялось с целью предупреждения и пресечения</w:t>
      </w:r>
      <w:r w:rsidRPr="00BD6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правонарушений и преступлений в финансово-бюджетной сфере</w:t>
      </w:r>
      <w:r w:rsidRPr="00BD695C">
        <w:rPr>
          <w:rFonts w:ascii="Times New Roman" w:hAnsi="Times New Roman" w:cs="Times New Roman"/>
          <w:sz w:val="28"/>
          <w:szCs w:val="28"/>
        </w:rPr>
        <w:t xml:space="preserve"> на основании заключенных соглашений.</w:t>
      </w:r>
      <w:r w:rsidR="007375FF" w:rsidRPr="00BD695C">
        <w:rPr>
          <w:rFonts w:ascii="Times New Roman" w:hAnsi="Times New Roman" w:cs="Times New Roman"/>
          <w:sz w:val="28"/>
          <w:szCs w:val="28"/>
        </w:rPr>
        <w:t xml:space="preserve"> </w:t>
      </w:r>
      <w:r w:rsidR="007E03CA" w:rsidRPr="00BD695C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671420" w:rsidRPr="00BD695C">
        <w:rPr>
          <w:rFonts w:ascii="Times New Roman" w:hAnsi="Times New Roman" w:cs="Times New Roman"/>
          <w:sz w:val="28"/>
          <w:szCs w:val="28"/>
        </w:rPr>
        <w:t xml:space="preserve">Республики Ингушетия </w:t>
      </w:r>
      <w:r w:rsidR="007E03CA" w:rsidRPr="00BD695C">
        <w:rPr>
          <w:rFonts w:ascii="Times New Roman" w:hAnsi="Times New Roman" w:cs="Times New Roman"/>
          <w:sz w:val="28"/>
          <w:szCs w:val="28"/>
        </w:rPr>
        <w:t xml:space="preserve">дана правовая оценка нарушениям, установленным </w:t>
      </w:r>
      <w:r w:rsidR="007375FF" w:rsidRPr="00BD695C">
        <w:rPr>
          <w:rFonts w:ascii="Times New Roman" w:hAnsi="Times New Roman" w:cs="Times New Roman"/>
          <w:sz w:val="28"/>
          <w:szCs w:val="28"/>
        </w:rPr>
        <w:t>П</w:t>
      </w:r>
      <w:r w:rsidR="007E03CA" w:rsidRPr="00BD695C">
        <w:rPr>
          <w:rFonts w:ascii="Times New Roman" w:hAnsi="Times New Roman" w:cs="Times New Roman"/>
          <w:sz w:val="28"/>
          <w:szCs w:val="28"/>
        </w:rPr>
        <w:t xml:space="preserve">алатой и приняты меры прокурорского реагирования в форме представлений руководителям органов государственной и муниципальной власти </w:t>
      </w:r>
      <w:r w:rsidR="00671420" w:rsidRPr="00BD695C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="007E03CA" w:rsidRPr="00BD695C">
        <w:rPr>
          <w:rFonts w:ascii="Times New Roman" w:hAnsi="Times New Roman" w:cs="Times New Roman"/>
          <w:sz w:val="28"/>
          <w:szCs w:val="28"/>
        </w:rPr>
        <w:t>, привлечения к дисциплинарной ответственности виновных должностных лиц.</w:t>
      </w:r>
    </w:p>
    <w:p w14:paraId="4CE12593" w14:textId="13792D0A" w:rsidR="006F70C1" w:rsidRPr="00BD695C" w:rsidRDefault="006F70C1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D51CF4" w:rsidRPr="00BD695C">
        <w:rPr>
          <w:rFonts w:ascii="Times New Roman" w:hAnsi="Times New Roman" w:cs="Times New Roman"/>
          <w:sz w:val="28"/>
          <w:szCs w:val="28"/>
        </w:rPr>
        <w:t>П</w:t>
      </w:r>
      <w:r w:rsidR="00123662" w:rsidRPr="00BD695C">
        <w:rPr>
          <w:rFonts w:ascii="Times New Roman" w:hAnsi="Times New Roman" w:cs="Times New Roman"/>
          <w:sz w:val="28"/>
          <w:szCs w:val="28"/>
        </w:rPr>
        <w:t xml:space="preserve">алатой </w:t>
      </w:r>
      <w:r w:rsidRPr="00BD695C">
        <w:rPr>
          <w:rFonts w:ascii="Times New Roman" w:hAnsi="Times New Roman" w:cs="Times New Roman"/>
          <w:sz w:val="28"/>
          <w:szCs w:val="28"/>
        </w:rPr>
        <w:t xml:space="preserve">продолжена работа по реализации антикоррупционной политики посредством участия в работе Комиссии при Главе Республики Ингушетия по координации работы по противодействию коррупции </w:t>
      </w:r>
      <w:r w:rsidR="008B2A70" w:rsidRPr="00BD695C">
        <w:rPr>
          <w:rFonts w:ascii="Times New Roman" w:hAnsi="Times New Roman" w:cs="Times New Roman"/>
          <w:sz w:val="28"/>
          <w:szCs w:val="28"/>
        </w:rPr>
        <w:t>и постоянно</w:t>
      </w:r>
      <w:r w:rsidR="00533B1F" w:rsidRPr="00BD695C">
        <w:rPr>
          <w:rFonts w:ascii="Times New Roman" w:hAnsi="Times New Roman" w:cs="Times New Roman"/>
          <w:sz w:val="28"/>
          <w:szCs w:val="28"/>
        </w:rPr>
        <w:t xml:space="preserve"> </w:t>
      </w:r>
      <w:r w:rsidRPr="00BD695C">
        <w:rPr>
          <w:rFonts w:ascii="Times New Roman" w:hAnsi="Times New Roman" w:cs="Times New Roman"/>
          <w:sz w:val="28"/>
          <w:szCs w:val="28"/>
        </w:rPr>
        <w:t>действующего координационного совещания по обеспечению правопорядка в Республике Ингушетия, а также реализации локальных актов, принятых на основе законодательства о противодействии коррупции.</w:t>
      </w:r>
    </w:p>
    <w:p w14:paraId="4F518A4C" w14:textId="293BDDC3" w:rsidR="006F70C1" w:rsidRPr="00BD695C" w:rsidRDefault="006F70C1" w:rsidP="00BD69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>Важнейшим аспектом взаимодействия региональных законодательного и контрольно-счетного органов, как и в прошлые годы, является участие Контрольно-счетной палаты</w:t>
      </w:r>
      <w:r w:rsidR="00917077" w:rsidRPr="00BD695C">
        <w:rPr>
          <w:rFonts w:ascii="Times New Roman" w:hAnsi="Times New Roman" w:cs="Times New Roman"/>
          <w:sz w:val="28"/>
          <w:szCs w:val="28"/>
        </w:rPr>
        <w:t xml:space="preserve"> </w:t>
      </w:r>
      <w:r w:rsidRPr="00BD695C">
        <w:rPr>
          <w:rFonts w:ascii="Times New Roman" w:hAnsi="Times New Roman" w:cs="Times New Roman"/>
          <w:sz w:val="28"/>
          <w:szCs w:val="28"/>
        </w:rPr>
        <w:t xml:space="preserve">в заседаниях Народного Собрания </w:t>
      </w:r>
      <w:r w:rsidR="00D51CF4" w:rsidRPr="00BD695C">
        <w:rPr>
          <w:rFonts w:ascii="Times New Roman" w:hAnsi="Times New Roman" w:cs="Times New Roman"/>
          <w:sz w:val="28"/>
          <w:szCs w:val="28"/>
        </w:rPr>
        <w:t xml:space="preserve">Республики Ингушетия </w:t>
      </w:r>
      <w:r w:rsidRPr="00BD695C">
        <w:rPr>
          <w:rFonts w:ascii="Times New Roman" w:hAnsi="Times New Roman" w:cs="Times New Roman"/>
          <w:sz w:val="28"/>
          <w:szCs w:val="28"/>
        </w:rPr>
        <w:t>и его комитетов.</w:t>
      </w:r>
    </w:p>
    <w:p w14:paraId="652EC40C" w14:textId="03485878" w:rsidR="007375FF" w:rsidRPr="00BD695C" w:rsidRDefault="007375FF" w:rsidP="00BD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bCs/>
          <w:sz w:val="28"/>
          <w:szCs w:val="28"/>
        </w:rPr>
        <w:t>В рамках повышения эффективности внешнего финансового контроля продолжалось сотрудничество со Счетной палатой Р</w:t>
      </w:r>
      <w:r w:rsidR="00A365B1" w:rsidRPr="00BD695C"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Pr="00BD695C">
        <w:rPr>
          <w:rFonts w:ascii="Times New Roman" w:hAnsi="Times New Roman" w:cs="Times New Roman"/>
          <w:bCs/>
          <w:sz w:val="28"/>
          <w:szCs w:val="28"/>
        </w:rPr>
        <w:t>, контрольно-счетными органами других регионов. По запросам аудиторов Счетной палаты Р</w:t>
      </w:r>
      <w:r w:rsidR="00A365B1" w:rsidRPr="00BD695C"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Pr="00BD695C">
        <w:rPr>
          <w:rFonts w:ascii="Times New Roman" w:hAnsi="Times New Roman" w:cs="Times New Roman"/>
          <w:bCs/>
          <w:sz w:val="28"/>
          <w:szCs w:val="28"/>
        </w:rPr>
        <w:t xml:space="preserve">, </w:t>
      </w:r>
      <w:bookmarkStart w:id="2" w:name="_Hlk188370534"/>
      <w:r w:rsidRPr="00BD695C">
        <w:rPr>
          <w:rFonts w:ascii="Times New Roman" w:hAnsi="Times New Roman" w:cs="Times New Roman"/>
          <w:bCs/>
          <w:sz w:val="28"/>
          <w:szCs w:val="28"/>
        </w:rPr>
        <w:t xml:space="preserve">Совета контрольно-счетных органов </w:t>
      </w:r>
      <w:bookmarkEnd w:id="2"/>
      <w:r w:rsidRPr="00BD695C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671420" w:rsidRPr="00BD695C">
        <w:rPr>
          <w:rFonts w:ascii="Times New Roman" w:hAnsi="Times New Roman" w:cs="Times New Roman"/>
          <w:bCs/>
          <w:sz w:val="28"/>
          <w:szCs w:val="28"/>
        </w:rPr>
        <w:t>Счетной палаты Российской Федерации</w:t>
      </w:r>
      <w:r w:rsidRPr="00BD69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695C">
        <w:rPr>
          <w:rFonts w:ascii="Times New Roman" w:hAnsi="Times New Roman" w:cs="Times New Roman"/>
          <w:sz w:val="28"/>
          <w:szCs w:val="28"/>
        </w:rPr>
        <w:t xml:space="preserve">отделения Совета </w:t>
      </w:r>
      <w:r w:rsidR="00A365B1" w:rsidRPr="00BD695C">
        <w:rPr>
          <w:rFonts w:ascii="Times New Roman" w:hAnsi="Times New Roman" w:cs="Times New Roman"/>
          <w:bCs/>
          <w:sz w:val="28"/>
          <w:szCs w:val="28"/>
        </w:rPr>
        <w:t>контрольно-счетных органов</w:t>
      </w:r>
      <w:r w:rsidRPr="00BD695C">
        <w:rPr>
          <w:rFonts w:ascii="Times New Roman" w:hAnsi="Times New Roman" w:cs="Times New Roman"/>
          <w:sz w:val="28"/>
          <w:szCs w:val="28"/>
        </w:rPr>
        <w:t xml:space="preserve"> в Северо-Кавказском федеральном округе, </w:t>
      </w:r>
      <w:r w:rsidRPr="00BD695C">
        <w:rPr>
          <w:rFonts w:ascii="Times New Roman" w:hAnsi="Times New Roman" w:cs="Times New Roman"/>
          <w:bCs/>
          <w:sz w:val="28"/>
          <w:szCs w:val="28"/>
        </w:rPr>
        <w:t xml:space="preserve">в течение отчётного периода Контрольно-счетная палата </w:t>
      </w:r>
      <w:r w:rsidR="00A365B1" w:rsidRPr="00BD695C">
        <w:rPr>
          <w:rFonts w:ascii="Times New Roman" w:hAnsi="Times New Roman" w:cs="Times New Roman"/>
          <w:bCs/>
          <w:sz w:val="28"/>
          <w:szCs w:val="28"/>
        </w:rPr>
        <w:t xml:space="preserve">Республики Ингушетия </w:t>
      </w:r>
      <w:r w:rsidRPr="00BD695C">
        <w:rPr>
          <w:rFonts w:ascii="Times New Roman" w:hAnsi="Times New Roman" w:cs="Times New Roman"/>
          <w:bCs/>
          <w:sz w:val="28"/>
          <w:szCs w:val="28"/>
        </w:rPr>
        <w:t xml:space="preserve">участвовала в проводимых мониторингах, опросах и обмене информацией по различным направлениям деятельности Палаты. Представители </w:t>
      </w:r>
      <w:r w:rsidR="00A365B1" w:rsidRPr="00BD695C">
        <w:rPr>
          <w:rFonts w:ascii="Times New Roman" w:hAnsi="Times New Roman" w:cs="Times New Roman"/>
          <w:bCs/>
          <w:sz w:val="28"/>
          <w:szCs w:val="28"/>
        </w:rPr>
        <w:t>КСП РИ</w:t>
      </w:r>
      <w:r w:rsidRPr="00BD695C">
        <w:rPr>
          <w:rFonts w:ascii="Times New Roman" w:hAnsi="Times New Roman" w:cs="Times New Roman"/>
          <w:bCs/>
          <w:sz w:val="28"/>
          <w:szCs w:val="28"/>
        </w:rPr>
        <w:t xml:space="preserve"> участвовали в совещаниях и видеоконференциях, </w:t>
      </w:r>
      <w:r w:rsidRPr="00BD695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проводимых Счетной палатой </w:t>
      </w:r>
      <w:r w:rsidR="00A365B1" w:rsidRPr="00BD695C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BD6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695C">
        <w:rPr>
          <w:rFonts w:ascii="Times New Roman" w:hAnsi="Times New Roman" w:cs="Times New Roman"/>
          <w:sz w:val="28"/>
          <w:szCs w:val="28"/>
        </w:rPr>
        <w:t>по актуальным темам государственного финансового контроля.</w:t>
      </w:r>
    </w:p>
    <w:p w14:paraId="4F68F557" w14:textId="4AFEE194" w:rsidR="008D2F8F" w:rsidRPr="00BD695C" w:rsidRDefault="00A365B1" w:rsidP="00BD69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5C">
        <w:rPr>
          <w:rFonts w:ascii="Times New Roman" w:hAnsi="Times New Roman" w:cs="Times New Roman"/>
          <w:sz w:val="28"/>
          <w:szCs w:val="28"/>
        </w:rPr>
        <w:t>Для развития внешнего муниципального финансового контроля на территории республики в 2024 году продолжил свою деятельность Совет контрольно-счетных органов при Контрольно-счетной палате Республики Ингушетия.</w:t>
      </w:r>
      <w:r w:rsidR="008D2F8F" w:rsidRPr="00BD695C">
        <w:rPr>
          <w:rFonts w:ascii="Times New Roman" w:hAnsi="Times New Roman" w:cs="Times New Roman"/>
          <w:sz w:val="28"/>
          <w:szCs w:val="28"/>
        </w:rPr>
        <w:t xml:space="preserve"> В прошедшем году проведены 2 заседания Совета контрольно-счетных органов </w:t>
      </w:r>
      <w:r w:rsidR="00671420" w:rsidRPr="00BD695C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="008D2F8F" w:rsidRPr="00BD695C">
        <w:rPr>
          <w:rFonts w:ascii="Times New Roman" w:hAnsi="Times New Roman" w:cs="Times New Roman"/>
          <w:sz w:val="28"/>
          <w:szCs w:val="28"/>
        </w:rPr>
        <w:t xml:space="preserve">, в ходе которых обсуждались актуальные вопросы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внешнего государственного и муниципального контроля в республике.</w:t>
      </w:r>
    </w:p>
    <w:p w14:paraId="3E2A394C" w14:textId="47195711" w:rsidR="00832767" w:rsidRPr="00BD695C" w:rsidRDefault="008D2F8F" w:rsidP="00BD695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32767" w:rsidRPr="00BD695C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AE00FE" w:rsidRPr="00BD695C">
        <w:rPr>
          <w:rFonts w:ascii="Times New Roman" w:hAnsi="Times New Roman" w:cs="Times New Roman"/>
          <w:sz w:val="28"/>
          <w:szCs w:val="28"/>
        </w:rPr>
        <w:t>ой</w:t>
      </w:r>
      <w:r w:rsidR="00832767" w:rsidRPr="00BD695C">
        <w:rPr>
          <w:rFonts w:ascii="Times New Roman" w:hAnsi="Times New Roman" w:cs="Times New Roman"/>
          <w:sz w:val="28"/>
          <w:szCs w:val="28"/>
        </w:rPr>
        <w:t xml:space="preserve"> Республики Ингушетия </w:t>
      </w:r>
      <w:r w:rsidRPr="00BD695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32767" w:rsidRPr="00BD695C">
        <w:rPr>
          <w:rFonts w:ascii="Times New Roman" w:hAnsi="Times New Roman" w:cs="Times New Roman"/>
          <w:sz w:val="28"/>
          <w:szCs w:val="28"/>
        </w:rPr>
        <w:t>совещание с участием руководителей городских и районных советов муниципальных образований Республики Ингушетия по вопросу реализации положений Порядка заключения соглашений о передаче Контрольно-счетной палате полномочий по осуществлению внешнего муниципального финансового контроля.</w:t>
      </w:r>
    </w:p>
    <w:p w14:paraId="3EB99322" w14:textId="68A6D41A" w:rsidR="008D2F8F" w:rsidRPr="00BD695C" w:rsidRDefault="008D2F8F" w:rsidP="00BD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В рамках реализации принципа гласности на официальном сайте Палаты в сети Интернет размещалась наиболее полная и актуальная информация о внутренней и внешней деятельности </w:t>
      </w:r>
      <w:r w:rsidR="00D51CF4" w:rsidRPr="00BD695C">
        <w:rPr>
          <w:rFonts w:ascii="Times New Roman" w:hAnsi="Times New Roman" w:cs="Times New Roman"/>
          <w:sz w:val="28"/>
          <w:szCs w:val="28"/>
        </w:rPr>
        <w:t>КСП РИ</w:t>
      </w:r>
      <w:r w:rsidRPr="00BD695C">
        <w:rPr>
          <w:rFonts w:ascii="Times New Roman" w:hAnsi="Times New Roman" w:cs="Times New Roman"/>
          <w:sz w:val="28"/>
          <w:szCs w:val="28"/>
        </w:rPr>
        <w:t xml:space="preserve">, о её нормативно-правовом и методическом обеспечении. Кроме того, в течение прошедшего года подготовлено два номера информационного бюллетеня – официального издания </w:t>
      </w:r>
      <w:r w:rsidR="00D51CF4" w:rsidRPr="00BD695C">
        <w:rPr>
          <w:rFonts w:ascii="Times New Roman" w:hAnsi="Times New Roman" w:cs="Times New Roman"/>
          <w:sz w:val="28"/>
          <w:szCs w:val="28"/>
        </w:rPr>
        <w:t>Контроль</w:t>
      </w:r>
      <w:r w:rsidR="003C40DA" w:rsidRPr="00BD695C">
        <w:rPr>
          <w:rFonts w:ascii="Times New Roman" w:hAnsi="Times New Roman" w:cs="Times New Roman"/>
          <w:sz w:val="28"/>
          <w:szCs w:val="28"/>
        </w:rPr>
        <w:t>н</w:t>
      </w:r>
      <w:r w:rsidR="00D51CF4" w:rsidRPr="00BD695C">
        <w:rPr>
          <w:rFonts w:ascii="Times New Roman" w:hAnsi="Times New Roman" w:cs="Times New Roman"/>
          <w:sz w:val="28"/>
          <w:szCs w:val="28"/>
        </w:rPr>
        <w:t>о-счет</w:t>
      </w:r>
      <w:r w:rsidR="003C40DA" w:rsidRPr="00BD695C">
        <w:rPr>
          <w:rFonts w:ascii="Times New Roman" w:hAnsi="Times New Roman" w:cs="Times New Roman"/>
          <w:sz w:val="28"/>
          <w:szCs w:val="28"/>
        </w:rPr>
        <w:t>ной палаты Республики Ингушетия</w:t>
      </w:r>
      <w:r w:rsidRPr="00BD695C">
        <w:rPr>
          <w:rFonts w:ascii="Times New Roman" w:hAnsi="Times New Roman" w:cs="Times New Roman"/>
          <w:sz w:val="28"/>
          <w:szCs w:val="28"/>
        </w:rPr>
        <w:t>, содержащего основные результаты деятельности органа внешнего финансового контроля республики.</w:t>
      </w:r>
    </w:p>
    <w:p w14:paraId="64FC6353" w14:textId="708B7C38" w:rsidR="00F236DE" w:rsidRPr="00BD695C" w:rsidRDefault="003C40DA" w:rsidP="00BD695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3" w:name="_Hlk188372215"/>
      <w:r w:rsidRPr="00BD695C">
        <w:rPr>
          <w:rFonts w:ascii="Times New Roman" w:hAnsi="Times New Roman" w:cs="Times New Roman"/>
          <w:sz w:val="28"/>
          <w:szCs w:val="28"/>
        </w:rPr>
        <w:t>П</w:t>
      </w:r>
      <w:r w:rsidR="008D2F8F" w:rsidRPr="00BD695C">
        <w:rPr>
          <w:rFonts w:ascii="Times New Roman" w:hAnsi="Times New Roman" w:cs="Times New Roman"/>
          <w:sz w:val="28"/>
          <w:szCs w:val="28"/>
        </w:rPr>
        <w:t xml:space="preserve">алатой </w:t>
      </w:r>
      <w:bookmarkEnd w:id="3"/>
      <w:r w:rsidR="008D2F8F" w:rsidRPr="00BD695C">
        <w:rPr>
          <w:rFonts w:ascii="Times New Roman" w:hAnsi="Times New Roman" w:cs="Times New Roman"/>
          <w:sz w:val="28"/>
          <w:szCs w:val="28"/>
        </w:rPr>
        <w:t xml:space="preserve">систематически проводится работа по повышению профессионального уровня сотрудников. По результатам </w:t>
      </w:r>
      <w:r w:rsidR="008D2F8F" w:rsidRPr="00BD695C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аттестации, проведенной в ноябре прошлого года, признаны соответствующими замещаемым должностям 4 сотрудника.</w:t>
      </w:r>
      <w:r w:rsidR="00F236DE" w:rsidRPr="00BD6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в сентябре 2024 года </w:t>
      </w:r>
      <w:r w:rsidR="00F236DE" w:rsidRPr="00BD695C">
        <w:rPr>
          <w:rFonts w:ascii="Times New Roman" w:hAnsi="Times New Roman" w:cs="Times New Roman"/>
          <w:bCs/>
          <w:sz w:val="28"/>
          <w:szCs w:val="28"/>
        </w:rPr>
        <w:t xml:space="preserve">по представлению Председателя </w:t>
      </w:r>
      <w:r w:rsidR="00F236DE" w:rsidRPr="00BD695C">
        <w:rPr>
          <w:rFonts w:ascii="Times New Roman" w:hAnsi="Times New Roman" w:cs="Times New Roman"/>
          <w:sz w:val="28"/>
          <w:szCs w:val="28"/>
        </w:rPr>
        <w:t xml:space="preserve">Контрольно-счетной палатой Республики Ингушетия </w:t>
      </w:r>
      <w:r w:rsidR="008B138A" w:rsidRPr="00BD695C">
        <w:rPr>
          <w:rFonts w:ascii="Times New Roman" w:hAnsi="Times New Roman" w:cs="Times New Roman"/>
          <w:sz w:val="28"/>
          <w:szCs w:val="28"/>
        </w:rPr>
        <w:t xml:space="preserve">Народным Собранием республики </w:t>
      </w:r>
      <w:r w:rsidR="00F236DE" w:rsidRPr="00BD695C">
        <w:rPr>
          <w:rFonts w:ascii="Times New Roman" w:hAnsi="Times New Roman" w:cs="Times New Roman"/>
          <w:sz w:val="28"/>
          <w:szCs w:val="28"/>
        </w:rPr>
        <w:t xml:space="preserve">переизбран на второй срок аудитор КСП РИ </w:t>
      </w:r>
      <w:r w:rsidR="00F236DE" w:rsidRPr="00BD695C">
        <w:rPr>
          <w:rFonts w:ascii="Times New Roman" w:hAnsi="Times New Roman" w:cs="Times New Roman"/>
          <w:color w:val="333333"/>
          <w:sz w:val="28"/>
          <w:szCs w:val="28"/>
        </w:rPr>
        <w:t xml:space="preserve">Аушев </w:t>
      </w:r>
      <w:proofErr w:type="gramStart"/>
      <w:r w:rsidR="00F236DE" w:rsidRPr="00BD695C">
        <w:rPr>
          <w:rFonts w:ascii="Times New Roman" w:hAnsi="Times New Roman" w:cs="Times New Roman"/>
          <w:color w:val="333333"/>
          <w:sz w:val="28"/>
          <w:szCs w:val="28"/>
        </w:rPr>
        <w:t>М-Б.А</w:t>
      </w:r>
      <w:proofErr w:type="gramEnd"/>
      <w:r w:rsidR="00F236DE" w:rsidRPr="00BD695C">
        <w:rPr>
          <w:rFonts w:ascii="Times New Roman" w:hAnsi="Times New Roman" w:cs="Times New Roman"/>
          <w:color w:val="333333"/>
          <w:sz w:val="28"/>
          <w:szCs w:val="28"/>
        </w:rPr>
        <w:t>-Х.</w:t>
      </w:r>
    </w:p>
    <w:p w14:paraId="0C4BB80B" w14:textId="5257B264" w:rsidR="00F97125" w:rsidRPr="00BD695C" w:rsidRDefault="00F97125" w:rsidP="00BD695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95C">
        <w:rPr>
          <w:rFonts w:ascii="Times New Roman" w:hAnsi="Times New Roman" w:cs="Times New Roman"/>
          <w:bCs/>
          <w:sz w:val="28"/>
          <w:szCs w:val="28"/>
        </w:rPr>
        <w:t>Следует отметить, что профессиональная деятельность отдельных должностных лиц Палаты получила высокую оценку. В истекшем году 14 работников Контрольно-счетной палаты получили награды различного характера</w:t>
      </w:r>
      <w:r w:rsidRPr="00BD695C">
        <w:rPr>
          <w:rFonts w:ascii="Times New Roman" w:hAnsi="Times New Roman" w:cs="Times New Roman"/>
          <w:sz w:val="28"/>
          <w:szCs w:val="28"/>
        </w:rPr>
        <w:t xml:space="preserve">. Так, в декабре </w:t>
      </w:r>
      <w:r w:rsidRPr="001F3EFE">
        <w:rPr>
          <w:rFonts w:ascii="Times New Roman" w:hAnsi="Times New Roman" w:cs="Times New Roman"/>
          <w:sz w:val="28"/>
          <w:szCs w:val="28"/>
        </w:rPr>
        <w:t>2024 года</w:t>
      </w:r>
      <w:r w:rsidRPr="00BD695C">
        <w:rPr>
          <w:rFonts w:ascii="Times New Roman" w:hAnsi="Times New Roman" w:cs="Times New Roman"/>
          <w:sz w:val="28"/>
          <w:szCs w:val="28"/>
        </w:rPr>
        <w:t xml:space="preserve"> </w:t>
      </w:r>
      <w:r w:rsidRPr="00BD695C">
        <w:rPr>
          <w:rFonts w:ascii="Times New Roman" w:hAnsi="Times New Roman" w:cs="Times New Roman"/>
          <w:bCs/>
          <w:sz w:val="28"/>
          <w:szCs w:val="28"/>
        </w:rPr>
        <w:t xml:space="preserve">Председатель Контрольно-счетной палаты Республики Ингушетия </w:t>
      </w:r>
      <w:proofErr w:type="spellStart"/>
      <w:r w:rsidRPr="00BD695C">
        <w:rPr>
          <w:rFonts w:ascii="Times New Roman" w:hAnsi="Times New Roman" w:cs="Times New Roman"/>
          <w:bCs/>
          <w:sz w:val="28"/>
          <w:szCs w:val="28"/>
        </w:rPr>
        <w:t>Хаваш</w:t>
      </w:r>
      <w:proofErr w:type="spellEnd"/>
      <w:r w:rsidRPr="00BD69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695C">
        <w:rPr>
          <w:rFonts w:ascii="Times New Roman" w:hAnsi="Times New Roman" w:cs="Times New Roman"/>
          <w:bCs/>
          <w:sz w:val="28"/>
          <w:szCs w:val="28"/>
        </w:rPr>
        <w:t>Гагиев</w:t>
      </w:r>
      <w:proofErr w:type="spellEnd"/>
      <w:r w:rsidRPr="00BD695C">
        <w:rPr>
          <w:rFonts w:ascii="Times New Roman" w:hAnsi="Times New Roman" w:cs="Times New Roman"/>
          <w:bCs/>
          <w:sz w:val="28"/>
          <w:szCs w:val="28"/>
        </w:rPr>
        <w:t xml:space="preserve"> награжден высшей государственной наградой Республики Ингушетия - орден «За заслуги».</w:t>
      </w:r>
    </w:p>
    <w:p w14:paraId="22C31A3B" w14:textId="039FBC9F" w:rsidR="008D2F8F" w:rsidRPr="00BD695C" w:rsidRDefault="008D2F8F" w:rsidP="00BD695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4EB364" w14:textId="77777777" w:rsidR="001252FD" w:rsidRPr="00BD695C" w:rsidRDefault="001252FD" w:rsidP="00BD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57694426"/>
      <w:r w:rsidRPr="00BD695C">
        <w:rPr>
          <w:rFonts w:ascii="Times New Roman" w:hAnsi="Times New Roman" w:cs="Times New Roman"/>
          <w:b/>
          <w:bCs/>
          <w:sz w:val="28"/>
          <w:szCs w:val="28"/>
        </w:rPr>
        <w:t xml:space="preserve">Экспертиза </w:t>
      </w:r>
      <w:bookmarkStart w:id="5" w:name="_Hlk157782006"/>
      <w:r w:rsidRPr="00BD695C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</w:t>
      </w:r>
      <w:bookmarkEnd w:id="5"/>
    </w:p>
    <w:bookmarkEnd w:id="4"/>
    <w:p w14:paraId="78A6EFAA" w14:textId="77777777" w:rsidR="00D51CF4" w:rsidRPr="00BD695C" w:rsidRDefault="00D51CF4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55A50" w14:textId="3BF75C05" w:rsidR="009A339E" w:rsidRPr="00BD695C" w:rsidRDefault="009A339E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>В ходе профессиональной экспертной работы над проектами нормативных документов Контрольно-счетная палата</w:t>
      </w:r>
      <w:r w:rsidR="007F7DD7" w:rsidRPr="00BD695C">
        <w:rPr>
          <w:rFonts w:ascii="Times New Roman" w:hAnsi="Times New Roman" w:cs="Times New Roman"/>
          <w:sz w:val="28"/>
          <w:szCs w:val="28"/>
        </w:rPr>
        <w:t xml:space="preserve"> Республики Ингушетия </w:t>
      </w:r>
      <w:r w:rsidRPr="00BD695C">
        <w:rPr>
          <w:rFonts w:ascii="Times New Roman" w:hAnsi="Times New Roman" w:cs="Times New Roman"/>
          <w:sz w:val="28"/>
          <w:szCs w:val="28"/>
        </w:rPr>
        <w:t>выявля</w:t>
      </w:r>
      <w:r w:rsidR="00085186" w:rsidRPr="00BD695C">
        <w:rPr>
          <w:rFonts w:ascii="Times New Roman" w:hAnsi="Times New Roman" w:cs="Times New Roman"/>
          <w:sz w:val="28"/>
          <w:szCs w:val="28"/>
        </w:rPr>
        <w:t>ет</w:t>
      </w:r>
      <w:r w:rsidRPr="00BD695C">
        <w:rPr>
          <w:rFonts w:ascii="Times New Roman" w:hAnsi="Times New Roman" w:cs="Times New Roman"/>
          <w:sz w:val="28"/>
          <w:szCs w:val="28"/>
        </w:rPr>
        <w:t xml:space="preserve"> факты несоответствий и противоречий рассматриваемых проектов действующему федеральному, региональному бюджетному и иному законодательству, устанавлива</w:t>
      </w:r>
      <w:r w:rsidR="00085186" w:rsidRPr="00BD695C">
        <w:rPr>
          <w:rFonts w:ascii="Times New Roman" w:hAnsi="Times New Roman" w:cs="Times New Roman"/>
          <w:sz w:val="28"/>
          <w:szCs w:val="28"/>
        </w:rPr>
        <w:t>ет</w:t>
      </w:r>
      <w:r w:rsidRPr="00BD695C">
        <w:rPr>
          <w:rFonts w:ascii="Times New Roman" w:hAnsi="Times New Roman" w:cs="Times New Roman"/>
          <w:sz w:val="28"/>
          <w:szCs w:val="28"/>
        </w:rPr>
        <w:t xml:space="preserve"> и отмеча</w:t>
      </w:r>
      <w:r w:rsidR="00085186" w:rsidRPr="00BD695C">
        <w:rPr>
          <w:rFonts w:ascii="Times New Roman" w:hAnsi="Times New Roman" w:cs="Times New Roman"/>
          <w:sz w:val="28"/>
          <w:szCs w:val="28"/>
        </w:rPr>
        <w:t>ет</w:t>
      </w:r>
      <w:r w:rsidRPr="00BD695C">
        <w:rPr>
          <w:rFonts w:ascii="Times New Roman" w:hAnsi="Times New Roman" w:cs="Times New Roman"/>
          <w:sz w:val="28"/>
          <w:szCs w:val="28"/>
        </w:rPr>
        <w:t xml:space="preserve"> в заключениях возможные негативные последствия практического применения соответствующих правовых актов, выявля</w:t>
      </w:r>
      <w:r w:rsidR="00085186" w:rsidRPr="00BD695C">
        <w:rPr>
          <w:rFonts w:ascii="Times New Roman" w:hAnsi="Times New Roman" w:cs="Times New Roman"/>
          <w:sz w:val="28"/>
          <w:szCs w:val="28"/>
        </w:rPr>
        <w:t>ет</w:t>
      </w:r>
      <w:r w:rsidRPr="00BD695C">
        <w:rPr>
          <w:rFonts w:ascii="Times New Roman" w:hAnsi="Times New Roman" w:cs="Times New Roman"/>
          <w:sz w:val="28"/>
          <w:szCs w:val="28"/>
        </w:rPr>
        <w:t xml:space="preserve"> и предлага</w:t>
      </w:r>
      <w:r w:rsidR="00085186" w:rsidRPr="00BD695C">
        <w:rPr>
          <w:rFonts w:ascii="Times New Roman" w:hAnsi="Times New Roman" w:cs="Times New Roman"/>
          <w:sz w:val="28"/>
          <w:szCs w:val="28"/>
        </w:rPr>
        <w:t>ет</w:t>
      </w:r>
      <w:r w:rsidRPr="00BD695C">
        <w:rPr>
          <w:rFonts w:ascii="Times New Roman" w:hAnsi="Times New Roman" w:cs="Times New Roman"/>
          <w:sz w:val="28"/>
          <w:szCs w:val="28"/>
        </w:rPr>
        <w:t xml:space="preserve"> устранять внутренние противоречия в документе, ошибки технического и иного характера.</w:t>
      </w:r>
    </w:p>
    <w:p w14:paraId="7824F101" w14:textId="024C4C5B" w:rsidR="00D51CF4" w:rsidRPr="00BD695C" w:rsidRDefault="00D51CF4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периоде </w:t>
      </w:r>
      <w:r w:rsidR="00CC76F9" w:rsidRPr="00BD695C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BD695C">
        <w:rPr>
          <w:rFonts w:ascii="Times New Roman" w:hAnsi="Times New Roman" w:cs="Times New Roman"/>
          <w:sz w:val="28"/>
          <w:szCs w:val="28"/>
        </w:rPr>
        <w:t xml:space="preserve">подготовлено для органов законодательной и исполнительной власти Республики Ингушетия </w:t>
      </w:r>
      <w:r w:rsidR="00CC76F9" w:rsidRPr="00BD695C">
        <w:rPr>
          <w:rFonts w:ascii="Times New Roman" w:hAnsi="Times New Roman" w:cs="Times New Roman"/>
          <w:sz w:val="28"/>
          <w:szCs w:val="28"/>
        </w:rPr>
        <w:t>16</w:t>
      </w:r>
      <w:r w:rsidRPr="00BD695C">
        <w:rPr>
          <w:rFonts w:ascii="Times New Roman" w:hAnsi="Times New Roman" w:cs="Times New Roman"/>
          <w:sz w:val="28"/>
          <w:szCs w:val="28"/>
        </w:rPr>
        <w:t xml:space="preserve"> заключений финансово-экономических экспертиз на представленные проекты законов Республики Ингушетия и иных нормативных правовых актов регионального уровня, включающих в себя </w:t>
      </w:r>
      <w:r w:rsidR="00CC76F9" w:rsidRPr="00BD695C">
        <w:rPr>
          <w:rFonts w:ascii="Times New Roman" w:hAnsi="Times New Roman" w:cs="Times New Roman"/>
          <w:sz w:val="28"/>
          <w:szCs w:val="28"/>
        </w:rPr>
        <w:t>4</w:t>
      </w:r>
      <w:r w:rsidRPr="00BD695C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ED5F33" w:rsidRPr="00BD695C">
        <w:rPr>
          <w:rFonts w:ascii="Times New Roman" w:hAnsi="Times New Roman" w:cs="Times New Roman"/>
          <w:sz w:val="28"/>
          <w:szCs w:val="28"/>
        </w:rPr>
        <w:t>я</w:t>
      </w:r>
      <w:r w:rsidRPr="00BD695C">
        <w:rPr>
          <w:rFonts w:ascii="Times New Roman" w:hAnsi="Times New Roman" w:cs="Times New Roman"/>
          <w:sz w:val="28"/>
          <w:szCs w:val="28"/>
        </w:rPr>
        <w:t xml:space="preserve"> на проекты законов о республиканском бюджете и бюджете Территориального фонда обязательного медицинского страхования Республики </w:t>
      </w:r>
      <w:r w:rsidR="00CC76F9" w:rsidRPr="00BD695C">
        <w:rPr>
          <w:rFonts w:ascii="Times New Roman" w:hAnsi="Times New Roman" w:cs="Times New Roman"/>
          <w:sz w:val="28"/>
          <w:szCs w:val="28"/>
        </w:rPr>
        <w:t>Ингушетия</w:t>
      </w:r>
      <w:r w:rsidR="00292B48" w:rsidRPr="00BD695C">
        <w:rPr>
          <w:rFonts w:ascii="Times New Roman" w:hAnsi="Times New Roman" w:cs="Times New Roman"/>
          <w:sz w:val="28"/>
          <w:szCs w:val="28"/>
        </w:rPr>
        <w:t xml:space="preserve"> и их исполнении</w:t>
      </w:r>
      <w:r w:rsidRPr="00BD695C">
        <w:rPr>
          <w:rFonts w:ascii="Times New Roman" w:hAnsi="Times New Roman" w:cs="Times New Roman"/>
          <w:sz w:val="28"/>
          <w:szCs w:val="28"/>
        </w:rPr>
        <w:t xml:space="preserve">, </w:t>
      </w:r>
      <w:r w:rsidR="00292B48" w:rsidRPr="00BD695C">
        <w:rPr>
          <w:rFonts w:ascii="Times New Roman" w:hAnsi="Times New Roman" w:cs="Times New Roman"/>
          <w:sz w:val="28"/>
          <w:szCs w:val="28"/>
        </w:rPr>
        <w:t xml:space="preserve">2 заключения на проекты закона о внесении изменений в республиканский бюджет, </w:t>
      </w:r>
      <w:r w:rsidR="00CC76F9" w:rsidRPr="00BD695C">
        <w:rPr>
          <w:rFonts w:ascii="Times New Roman" w:hAnsi="Times New Roman" w:cs="Times New Roman"/>
          <w:sz w:val="28"/>
          <w:szCs w:val="28"/>
        </w:rPr>
        <w:t>3</w:t>
      </w:r>
      <w:r w:rsidRPr="00BD695C">
        <w:rPr>
          <w:rFonts w:ascii="Times New Roman" w:hAnsi="Times New Roman" w:cs="Times New Roman"/>
          <w:sz w:val="28"/>
          <w:szCs w:val="28"/>
        </w:rPr>
        <w:t xml:space="preserve"> экспертных заключени</w:t>
      </w:r>
      <w:r w:rsidR="00E707B6" w:rsidRPr="00BD695C">
        <w:rPr>
          <w:rFonts w:ascii="Times New Roman" w:hAnsi="Times New Roman" w:cs="Times New Roman"/>
          <w:sz w:val="28"/>
          <w:szCs w:val="28"/>
        </w:rPr>
        <w:t>я</w:t>
      </w:r>
      <w:r w:rsidRPr="00BD695C">
        <w:rPr>
          <w:rFonts w:ascii="Times New Roman" w:hAnsi="Times New Roman" w:cs="Times New Roman"/>
          <w:sz w:val="28"/>
          <w:szCs w:val="28"/>
        </w:rPr>
        <w:t xml:space="preserve"> по анализу текущего исполнения республиканского бюджета и </w:t>
      </w:r>
      <w:r w:rsidR="00292B48" w:rsidRPr="00BD695C">
        <w:rPr>
          <w:rFonts w:ascii="Times New Roman" w:hAnsi="Times New Roman" w:cs="Times New Roman"/>
          <w:sz w:val="28"/>
          <w:szCs w:val="28"/>
        </w:rPr>
        <w:t>9</w:t>
      </w:r>
      <w:r w:rsidRPr="00BD695C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292B48" w:rsidRPr="00BD695C">
        <w:rPr>
          <w:rFonts w:ascii="Times New Roman" w:hAnsi="Times New Roman" w:cs="Times New Roman"/>
          <w:sz w:val="28"/>
          <w:szCs w:val="28"/>
        </w:rPr>
        <w:t>й</w:t>
      </w:r>
      <w:r w:rsidRPr="00BD695C">
        <w:rPr>
          <w:rFonts w:ascii="Times New Roman" w:hAnsi="Times New Roman" w:cs="Times New Roman"/>
          <w:sz w:val="28"/>
          <w:szCs w:val="28"/>
        </w:rPr>
        <w:t xml:space="preserve"> на проекты государственных программ Республики Ингушетия</w:t>
      </w:r>
      <w:r w:rsidR="00292B48" w:rsidRPr="00BD695C">
        <w:rPr>
          <w:rFonts w:ascii="Times New Roman" w:hAnsi="Times New Roman" w:cs="Times New Roman"/>
          <w:sz w:val="28"/>
          <w:szCs w:val="28"/>
        </w:rPr>
        <w:t xml:space="preserve"> и внесение изменений в госпрограммы субъекта</w:t>
      </w:r>
      <w:r w:rsidRPr="00BD695C">
        <w:rPr>
          <w:rFonts w:ascii="Times New Roman" w:hAnsi="Times New Roman" w:cs="Times New Roman"/>
          <w:sz w:val="28"/>
          <w:szCs w:val="28"/>
        </w:rPr>
        <w:t>.</w:t>
      </w:r>
    </w:p>
    <w:p w14:paraId="0F4BB24B" w14:textId="3B43CCC0" w:rsidR="007D28BD" w:rsidRPr="007F71BB" w:rsidRDefault="00AD764C" w:rsidP="00BD695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</w:pPr>
      <w:r w:rsidRPr="00BD695C">
        <w:rPr>
          <w:rFonts w:ascii="Times New Roman" w:hAnsi="Times New Roman" w:cs="Times New Roman"/>
          <w:sz w:val="28"/>
          <w:szCs w:val="28"/>
        </w:rPr>
        <w:t>О</w:t>
      </w:r>
      <w:r w:rsidR="000B515A" w:rsidRPr="00BD695C">
        <w:rPr>
          <w:rFonts w:ascii="Times New Roman" w:hAnsi="Times New Roman" w:cs="Times New Roman"/>
          <w:sz w:val="28"/>
          <w:szCs w:val="28"/>
        </w:rPr>
        <w:t>тдельно</w:t>
      </w:r>
      <w:r w:rsidRPr="00BD695C">
        <w:rPr>
          <w:rFonts w:ascii="Times New Roman" w:hAnsi="Times New Roman" w:cs="Times New Roman"/>
          <w:sz w:val="28"/>
          <w:szCs w:val="28"/>
        </w:rPr>
        <w:t>е</w:t>
      </w:r>
      <w:r w:rsidR="000B515A" w:rsidRPr="00BD695C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Pr="00BD695C">
        <w:rPr>
          <w:rFonts w:ascii="Times New Roman" w:hAnsi="Times New Roman" w:cs="Times New Roman"/>
          <w:sz w:val="28"/>
          <w:szCs w:val="28"/>
        </w:rPr>
        <w:t xml:space="preserve">е </w:t>
      </w:r>
      <w:r w:rsidR="0036637B" w:rsidRPr="00BD695C">
        <w:rPr>
          <w:rFonts w:ascii="Times New Roman" w:hAnsi="Times New Roman" w:cs="Times New Roman"/>
          <w:sz w:val="28"/>
          <w:szCs w:val="28"/>
        </w:rPr>
        <w:t>К</w:t>
      </w:r>
      <w:r w:rsidR="00AE00FE" w:rsidRPr="00BD695C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Pr="00BD695C">
        <w:rPr>
          <w:rFonts w:ascii="Times New Roman" w:hAnsi="Times New Roman" w:cs="Times New Roman"/>
          <w:sz w:val="28"/>
          <w:szCs w:val="28"/>
        </w:rPr>
        <w:t xml:space="preserve">уделено </w:t>
      </w:r>
      <w:r w:rsidR="000B515A" w:rsidRPr="00BD695C">
        <w:rPr>
          <w:rFonts w:ascii="Times New Roman" w:hAnsi="Times New Roman" w:cs="Times New Roman"/>
          <w:sz w:val="28"/>
          <w:szCs w:val="28"/>
        </w:rPr>
        <w:t>п</w:t>
      </w:r>
      <w:r w:rsidR="004B0421" w:rsidRPr="00BD695C">
        <w:rPr>
          <w:rFonts w:ascii="Times New Roman" w:hAnsi="Times New Roman" w:cs="Times New Roman"/>
          <w:sz w:val="28"/>
          <w:szCs w:val="28"/>
        </w:rPr>
        <w:t>одготовк</w:t>
      </w:r>
      <w:r w:rsidRPr="00BD695C">
        <w:rPr>
          <w:rFonts w:ascii="Times New Roman" w:hAnsi="Times New Roman" w:cs="Times New Roman"/>
          <w:sz w:val="28"/>
          <w:szCs w:val="28"/>
        </w:rPr>
        <w:t>е</w:t>
      </w:r>
      <w:r w:rsidR="004B0421" w:rsidRPr="00BD695C">
        <w:rPr>
          <w:rFonts w:ascii="Times New Roman" w:hAnsi="Times New Roman" w:cs="Times New Roman"/>
          <w:sz w:val="28"/>
          <w:szCs w:val="28"/>
        </w:rPr>
        <w:t xml:space="preserve"> заключения на главный финансовый документ – проект </w:t>
      </w:r>
      <w:r w:rsidR="00D53386" w:rsidRPr="00BD695C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4B0421" w:rsidRPr="007F71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Республики Ингушетия «О республиканском бюджете на 2025 год и на плановый период 2026 и 2027 годов»</w:t>
      </w:r>
      <w:r w:rsidR="000B515A" w:rsidRPr="007F71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6BB66B84" w14:textId="2A1C6AEA" w:rsidR="009819FF" w:rsidRPr="00BD695C" w:rsidRDefault="009819FF" w:rsidP="00BD6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BB">
        <w:rPr>
          <w:rFonts w:ascii="Times New Roman" w:hAnsi="Times New Roman" w:cs="Times New Roman"/>
          <w:bCs/>
          <w:sz w:val="28"/>
          <w:szCs w:val="28"/>
        </w:rPr>
        <w:t xml:space="preserve">В целом представленный законопроект соответствовал положениям </w:t>
      </w:r>
      <w:r w:rsidR="007F71BB" w:rsidRPr="007F71BB">
        <w:rPr>
          <w:rFonts w:ascii="Times New Roman" w:hAnsi="Times New Roman" w:cs="Times New Roman"/>
          <w:bCs/>
          <w:sz w:val="28"/>
          <w:szCs w:val="28"/>
        </w:rPr>
        <w:t>БК РФ</w:t>
      </w:r>
      <w:r w:rsidRPr="007F71BB">
        <w:rPr>
          <w:rFonts w:ascii="Times New Roman" w:hAnsi="Times New Roman" w:cs="Times New Roman"/>
          <w:bCs/>
          <w:sz w:val="28"/>
          <w:szCs w:val="28"/>
        </w:rPr>
        <w:t xml:space="preserve">. Тем не менее, </w:t>
      </w:r>
      <w:r w:rsidRPr="007F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ряду бюджетных строк у аудиторов </w:t>
      </w:r>
      <w:r w:rsidR="008013BD" w:rsidRPr="007F71BB">
        <w:rPr>
          <w:rFonts w:ascii="Times New Roman" w:hAnsi="Times New Roman" w:cs="Times New Roman"/>
          <w:sz w:val="28"/>
          <w:szCs w:val="28"/>
        </w:rPr>
        <w:t>К</w:t>
      </w:r>
      <w:r w:rsidR="00AE00FE" w:rsidRPr="007F71BB">
        <w:rPr>
          <w:rFonts w:ascii="Times New Roman" w:hAnsi="Times New Roman" w:cs="Times New Roman"/>
          <w:sz w:val="28"/>
          <w:szCs w:val="28"/>
        </w:rPr>
        <w:t>СП РИ</w:t>
      </w:r>
      <w:r w:rsidR="009D4F32" w:rsidRPr="007F71BB">
        <w:rPr>
          <w:rFonts w:ascii="Times New Roman" w:hAnsi="Times New Roman" w:cs="Times New Roman"/>
          <w:sz w:val="28"/>
          <w:szCs w:val="28"/>
        </w:rPr>
        <w:t xml:space="preserve"> имелись замечания</w:t>
      </w:r>
      <w:r w:rsidR="0079695D" w:rsidRPr="007F71BB">
        <w:rPr>
          <w:rFonts w:ascii="Times New Roman" w:hAnsi="Times New Roman" w:cs="Times New Roman"/>
          <w:sz w:val="28"/>
          <w:szCs w:val="28"/>
        </w:rPr>
        <w:t xml:space="preserve"> и предложения к проекту закона.</w:t>
      </w:r>
    </w:p>
    <w:p w14:paraId="441812A6" w14:textId="28214D87" w:rsidR="00A50799" w:rsidRPr="00BD695C" w:rsidRDefault="00D53386" w:rsidP="00BD695C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D695C">
        <w:rPr>
          <w:rFonts w:ascii="Times New Roman" w:hAnsi="Times New Roman" w:cs="Times New Roman"/>
          <w:bCs/>
          <w:sz w:val="28"/>
          <w:szCs w:val="28"/>
        </w:rPr>
        <w:t>реди</w:t>
      </w:r>
      <w:r w:rsidRPr="00BD695C">
        <w:rPr>
          <w:rFonts w:ascii="Times New Roman" w:hAnsi="Times New Roman" w:cs="Times New Roman"/>
          <w:sz w:val="28"/>
          <w:szCs w:val="28"/>
        </w:rPr>
        <w:t xml:space="preserve"> недостатков, отмеч</w:t>
      </w:r>
      <w:r w:rsidR="00A50799" w:rsidRPr="00BD695C">
        <w:rPr>
          <w:rFonts w:ascii="Times New Roman" w:hAnsi="Times New Roman" w:cs="Times New Roman"/>
          <w:sz w:val="28"/>
          <w:szCs w:val="28"/>
        </w:rPr>
        <w:t>енных</w:t>
      </w:r>
      <w:r w:rsidRPr="00BD695C">
        <w:rPr>
          <w:rFonts w:ascii="Times New Roman" w:hAnsi="Times New Roman" w:cs="Times New Roman"/>
          <w:sz w:val="28"/>
          <w:szCs w:val="28"/>
        </w:rPr>
        <w:t xml:space="preserve"> </w:t>
      </w:r>
      <w:r w:rsidR="0036637B" w:rsidRPr="00BD695C">
        <w:rPr>
          <w:rFonts w:ascii="Times New Roman" w:hAnsi="Times New Roman" w:cs="Times New Roman"/>
          <w:bCs/>
          <w:sz w:val="28"/>
          <w:szCs w:val="28"/>
        </w:rPr>
        <w:t>П</w:t>
      </w:r>
      <w:r w:rsidRPr="00BD695C">
        <w:rPr>
          <w:rFonts w:ascii="Times New Roman" w:hAnsi="Times New Roman" w:cs="Times New Roman"/>
          <w:bCs/>
          <w:sz w:val="28"/>
          <w:szCs w:val="28"/>
        </w:rPr>
        <w:t>алатой, отсутствие в пояснительной записке,</w:t>
      </w:r>
      <w:r w:rsidRPr="00BD695C">
        <w:rPr>
          <w:rFonts w:ascii="Times New Roman" w:hAnsi="Times New Roman" w:cs="Times New Roman"/>
          <w:sz w:val="28"/>
          <w:szCs w:val="28"/>
        </w:rPr>
        <w:t xml:space="preserve">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приложенной к проекту бюджета, </w:t>
      </w:r>
      <w:r w:rsidRPr="00BD695C">
        <w:rPr>
          <w:rFonts w:ascii="Times New Roman" w:hAnsi="Times New Roman" w:cs="Times New Roman"/>
          <w:sz w:val="28"/>
          <w:szCs w:val="28"/>
        </w:rPr>
        <w:t>пояснений и расчетов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обосновывающих предусмотренные проектом бюджета суммы, что не позволяет в полном объеме оценить реалистичность и достаточность прогнозируемых доходных и расходных статей бюджета.</w:t>
      </w:r>
      <w:r w:rsidR="00A50799"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799" w:rsidRPr="00BD695C">
        <w:rPr>
          <w:rFonts w:ascii="Times New Roman" w:hAnsi="Times New Roman" w:cs="Times New Roman"/>
          <w:bCs/>
          <w:sz w:val="28"/>
          <w:szCs w:val="28"/>
        </w:rPr>
        <w:t xml:space="preserve">Представленная в пояснительной записке </w:t>
      </w:r>
      <w:r w:rsidR="00A50799" w:rsidRPr="00BD695C">
        <w:rPr>
          <w:rFonts w:ascii="Times New Roman" w:eastAsia="Times New Roman" w:hAnsi="Times New Roman" w:cs="Times New Roman"/>
          <w:sz w:val="28"/>
          <w:szCs w:val="28"/>
        </w:rPr>
        <w:t xml:space="preserve">к проекту закона о бюджете </w:t>
      </w:r>
      <w:r w:rsidR="00A50799" w:rsidRPr="00BD695C">
        <w:rPr>
          <w:rFonts w:ascii="Times New Roman" w:hAnsi="Times New Roman" w:cs="Times New Roman"/>
          <w:bCs/>
          <w:sz w:val="28"/>
          <w:szCs w:val="28"/>
        </w:rPr>
        <w:t>информация по прогнозируемым доходам не дает представления об обоснованности приведенных числовых значений, их взаимосвязи с данными главных администраторов доходов.</w:t>
      </w:r>
    </w:p>
    <w:p w14:paraId="3F4F5997" w14:textId="1C8E22F8" w:rsidR="00B726DE" w:rsidRPr="00BD695C" w:rsidRDefault="00D53386" w:rsidP="00BD695C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="00B726DE" w:rsidRPr="00BD695C">
        <w:rPr>
          <w:rFonts w:ascii="Times New Roman" w:hAnsi="Times New Roman" w:cs="Times New Roman"/>
          <w:sz w:val="28"/>
          <w:szCs w:val="28"/>
        </w:rPr>
        <w:t xml:space="preserve">в нарушение пункта 4 статьи 173 </w:t>
      </w:r>
      <w:r w:rsidR="00671420" w:rsidRPr="001F3EFE">
        <w:rPr>
          <w:rFonts w:ascii="Times New Roman" w:hAnsi="Times New Roman" w:cs="Times New Roman"/>
          <w:bCs/>
          <w:sz w:val="28"/>
          <w:szCs w:val="28"/>
        </w:rPr>
        <w:t>Б</w:t>
      </w:r>
      <w:r w:rsidR="007F71BB">
        <w:rPr>
          <w:rFonts w:ascii="Times New Roman" w:hAnsi="Times New Roman" w:cs="Times New Roman"/>
          <w:bCs/>
          <w:sz w:val="28"/>
          <w:szCs w:val="28"/>
        </w:rPr>
        <w:t>К РФ</w:t>
      </w:r>
      <w:r w:rsidR="00671420" w:rsidRPr="00BD695C">
        <w:rPr>
          <w:rFonts w:ascii="Times New Roman" w:hAnsi="Times New Roman" w:cs="Times New Roman"/>
          <w:sz w:val="28"/>
          <w:szCs w:val="28"/>
        </w:rPr>
        <w:t xml:space="preserve"> </w:t>
      </w:r>
      <w:r w:rsidR="00B726DE" w:rsidRPr="00BD695C">
        <w:rPr>
          <w:rFonts w:ascii="Times New Roman" w:hAnsi="Times New Roman" w:cs="Times New Roman"/>
          <w:sz w:val="28"/>
          <w:szCs w:val="28"/>
        </w:rPr>
        <w:t>в пояснительной записке к Прогнозу социально-экономического развития Республики Ингушетия на среднесрочный период не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изменений, что не позволяет в полной мере оценить качество Прогноза социально-экономического развития Республики Ингушетия на среднесрочный период.</w:t>
      </w:r>
    </w:p>
    <w:p w14:paraId="4C5F0B4E" w14:textId="2336BDAF" w:rsidR="00A50799" w:rsidRPr="00BD695C" w:rsidRDefault="00A50799" w:rsidP="00BD695C">
      <w:pPr>
        <w:widowControl w:val="0"/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При определении в </w:t>
      </w:r>
      <w:r w:rsidR="00B726DE" w:rsidRPr="00BD695C">
        <w:rPr>
          <w:rFonts w:ascii="Times New Roman" w:hAnsi="Times New Roman" w:cs="Times New Roman"/>
          <w:sz w:val="28"/>
          <w:szCs w:val="28"/>
        </w:rPr>
        <w:t>з</w:t>
      </w:r>
      <w:r w:rsidRPr="00BD695C">
        <w:rPr>
          <w:rFonts w:ascii="Times New Roman" w:hAnsi="Times New Roman" w:cs="Times New Roman"/>
          <w:sz w:val="28"/>
          <w:szCs w:val="28"/>
        </w:rPr>
        <w:t xml:space="preserve">аконопроекте объемов финансирования </w:t>
      </w:r>
      <w:r w:rsidR="00B726DE" w:rsidRPr="00BD695C">
        <w:rPr>
          <w:rFonts w:ascii="Times New Roman" w:hAnsi="Times New Roman" w:cs="Times New Roman"/>
          <w:sz w:val="28"/>
          <w:szCs w:val="28"/>
        </w:rPr>
        <w:t>государственных программ Республики Ингушетия</w:t>
      </w:r>
      <w:r w:rsidRPr="00BD695C">
        <w:rPr>
          <w:rFonts w:ascii="Times New Roman" w:hAnsi="Times New Roman" w:cs="Times New Roman"/>
          <w:sz w:val="28"/>
          <w:szCs w:val="28"/>
        </w:rPr>
        <w:t xml:space="preserve"> нарушен принцип полноты отражения доходов, расходов и источников финансирования дефицитов бюджетов, предусматривающий, что все доходы, расходы и источники финансирования дефицитов бюджетов в обязательном порядке и в полном объеме отражаются в соответствующих бюджетах (ст</w:t>
      </w:r>
      <w:r w:rsidR="00B726DE" w:rsidRPr="00BD695C">
        <w:rPr>
          <w:rFonts w:ascii="Times New Roman" w:hAnsi="Times New Roman" w:cs="Times New Roman"/>
          <w:sz w:val="28"/>
          <w:szCs w:val="28"/>
        </w:rPr>
        <w:t>атья</w:t>
      </w:r>
      <w:r w:rsidRPr="00BD695C">
        <w:rPr>
          <w:rFonts w:ascii="Times New Roman" w:hAnsi="Times New Roman" w:cs="Times New Roman"/>
          <w:sz w:val="28"/>
          <w:szCs w:val="28"/>
        </w:rPr>
        <w:t xml:space="preserve"> 32 Б</w:t>
      </w:r>
      <w:r w:rsidR="007F71BB">
        <w:rPr>
          <w:rFonts w:ascii="Times New Roman" w:hAnsi="Times New Roman" w:cs="Times New Roman"/>
          <w:sz w:val="28"/>
          <w:szCs w:val="28"/>
        </w:rPr>
        <w:t>К</w:t>
      </w:r>
      <w:r w:rsidR="00B726DE" w:rsidRPr="00BD695C">
        <w:rPr>
          <w:rFonts w:ascii="Times New Roman" w:hAnsi="Times New Roman" w:cs="Times New Roman"/>
          <w:sz w:val="28"/>
          <w:szCs w:val="28"/>
        </w:rPr>
        <w:t xml:space="preserve"> </w:t>
      </w:r>
      <w:r w:rsidRPr="00BD695C">
        <w:rPr>
          <w:rFonts w:ascii="Times New Roman" w:hAnsi="Times New Roman" w:cs="Times New Roman"/>
          <w:sz w:val="28"/>
          <w:szCs w:val="28"/>
        </w:rPr>
        <w:t>РФ).</w:t>
      </w:r>
    </w:p>
    <w:p w14:paraId="47A4A1CE" w14:textId="5D6D8CC2" w:rsidR="00686FE0" w:rsidRPr="00686FE0" w:rsidRDefault="007D6ADB" w:rsidP="0068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E0">
        <w:rPr>
          <w:rFonts w:ascii="Times New Roman" w:hAnsi="Times New Roman" w:cs="Times New Roman"/>
          <w:bCs/>
          <w:sz w:val="28"/>
          <w:szCs w:val="28"/>
        </w:rPr>
        <w:t>В этой связи,</w:t>
      </w:r>
      <w:r w:rsidR="006111DB" w:rsidRPr="00686FE0">
        <w:rPr>
          <w:rFonts w:ascii="Times New Roman" w:hAnsi="Times New Roman" w:cs="Times New Roman"/>
          <w:sz w:val="28"/>
          <w:szCs w:val="28"/>
        </w:rPr>
        <w:t xml:space="preserve"> в заключении Контрольно-счетной палатой </w:t>
      </w:r>
      <w:r w:rsidR="008B2A70" w:rsidRPr="00686FE0">
        <w:rPr>
          <w:rFonts w:ascii="Times New Roman" w:hAnsi="Times New Roman" w:cs="Times New Roman"/>
          <w:sz w:val="28"/>
          <w:szCs w:val="28"/>
        </w:rPr>
        <w:t>Республики</w:t>
      </w:r>
      <w:r w:rsidR="008B2A70" w:rsidRPr="00686F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2A70" w:rsidRPr="00686FE0">
        <w:rPr>
          <w:rFonts w:ascii="Times New Roman" w:hAnsi="Times New Roman" w:cs="Times New Roman"/>
          <w:sz w:val="28"/>
          <w:szCs w:val="28"/>
        </w:rPr>
        <w:t xml:space="preserve">Ингушетия </w:t>
      </w:r>
      <w:r w:rsidR="006111DB" w:rsidRPr="00686FE0">
        <w:rPr>
          <w:rFonts w:ascii="Times New Roman" w:hAnsi="Times New Roman" w:cs="Times New Roman"/>
          <w:sz w:val="28"/>
          <w:szCs w:val="28"/>
        </w:rPr>
        <w:t xml:space="preserve">предложено Правительству </w:t>
      </w:r>
      <w:r w:rsidR="008B2A70" w:rsidRPr="00686FE0">
        <w:rPr>
          <w:rFonts w:ascii="Times New Roman" w:hAnsi="Times New Roman" w:cs="Times New Roman"/>
          <w:sz w:val="28"/>
          <w:szCs w:val="28"/>
        </w:rPr>
        <w:t>Республики</w:t>
      </w:r>
      <w:r w:rsidR="008B2A70" w:rsidRPr="00686F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2A70" w:rsidRPr="00686FE0">
        <w:rPr>
          <w:rFonts w:ascii="Times New Roman" w:hAnsi="Times New Roman" w:cs="Times New Roman"/>
          <w:sz w:val="28"/>
          <w:szCs w:val="28"/>
        </w:rPr>
        <w:t xml:space="preserve">Ингушетия </w:t>
      </w:r>
      <w:r w:rsidR="006111DB" w:rsidRPr="00686FE0">
        <w:rPr>
          <w:rFonts w:ascii="Times New Roman" w:hAnsi="Times New Roman" w:cs="Times New Roman"/>
          <w:sz w:val="28"/>
          <w:szCs w:val="28"/>
        </w:rPr>
        <w:t>обеспечить</w:t>
      </w:r>
      <w:r w:rsidR="00686FE0" w:rsidRPr="00686FE0">
        <w:rPr>
          <w:rFonts w:ascii="Times New Roman" w:hAnsi="Times New Roman" w:cs="Times New Roman"/>
          <w:sz w:val="28"/>
          <w:szCs w:val="28"/>
        </w:rPr>
        <w:t xml:space="preserve"> </w:t>
      </w:r>
      <w:r w:rsidR="008013BD" w:rsidRPr="00686FE0">
        <w:rPr>
          <w:rFonts w:ascii="Times New Roman" w:hAnsi="Times New Roman" w:cs="Times New Roman"/>
          <w:sz w:val="28"/>
          <w:szCs w:val="28"/>
        </w:rPr>
        <w:t>должный контроль за формированием</w:t>
      </w:r>
      <w:r w:rsidRPr="00686FE0">
        <w:rPr>
          <w:rFonts w:ascii="Times New Roman" w:hAnsi="Times New Roman" w:cs="Times New Roman"/>
          <w:sz w:val="28"/>
          <w:szCs w:val="28"/>
        </w:rPr>
        <w:t xml:space="preserve"> и представлением проектов республиканского бюджета </w:t>
      </w:r>
      <w:r w:rsidR="008013BD" w:rsidRPr="00686FE0">
        <w:rPr>
          <w:rFonts w:ascii="Times New Roman" w:hAnsi="Times New Roman" w:cs="Times New Roman"/>
          <w:sz w:val="28"/>
          <w:szCs w:val="28"/>
        </w:rPr>
        <w:t>в строгом соответствии с требованиями Б</w:t>
      </w:r>
      <w:r w:rsidR="007F71BB">
        <w:rPr>
          <w:rFonts w:ascii="Times New Roman" w:hAnsi="Times New Roman" w:cs="Times New Roman"/>
          <w:sz w:val="28"/>
          <w:szCs w:val="28"/>
        </w:rPr>
        <w:t>К РФ</w:t>
      </w:r>
      <w:r w:rsidR="008013BD" w:rsidRPr="00686FE0">
        <w:rPr>
          <w:rFonts w:ascii="Times New Roman" w:hAnsi="Times New Roman" w:cs="Times New Roman"/>
          <w:sz w:val="28"/>
          <w:szCs w:val="28"/>
        </w:rPr>
        <w:t>, а также Закона Республики Ингушетия от 31.12.2008 № 40-РЗ «О бюджетном процессе в Республике Ингушетия»;</w:t>
      </w:r>
      <w:r w:rsidR="00686FE0" w:rsidRPr="00686FE0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8013BD" w:rsidRPr="00686FE0">
        <w:rPr>
          <w:rFonts w:ascii="Times New Roman" w:hAnsi="Times New Roman" w:cs="Times New Roman"/>
          <w:sz w:val="28"/>
          <w:szCs w:val="28"/>
        </w:rPr>
        <w:t>мер</w:t>
      </w:r>
      <w:r w:rsidR="00686FE0" w:rsidRPr="00686FE0">
        <w:rPr>
          <w:rFonts w:ascii="Times New Roman" w:hAnsi="Times New Roman" w:cs="Times New Roman"/>
          <w:sz w:val="28"/>
          <w:szCs w:val="28"/>
        </w:rPr>
        <w:t>ы</w:t>
      </w:r>
      <w:r w:rsidR="008013BD" w:rsidRPr="00686FE0">
        <w:rPr>
          <w:rFonts w:ascii="Times New Roman" w:hAnsi="Times New Roman" w:cs="Times New Roman"/>
          <w:sz w:val="28"/>
          <w:szCs w:val="28"/>
        </w:rPr>
        <w:t xml:space="preserve"> по повышению качества прогноза социально-экономического развития Республики Ингушетия и Бюджетного </w:t>
      </w:r>
      <w:r w:rsidR="008013BD" w:rsidRPr="00686FE0">
        <w:rPr>
          <w:rFonts w:ascii="Times New Roman" w:hAnsi="Times New Roman" w:cs="Times New Roman"/>
          <w:sz w:val="28"/>
          <w:szCs w:val="28"/>
        </w:rPr>
        <w:lastRenderedPageBreak/>
        <w:t>прогноза;</w:t>
      </w:r>
      <w:r w:rsidR="00686FE0" w:rsidRPr="00686FE0">
        <w:rPr>
          <w:rFonts w:ascii="Times New Roman" w:hAnsi="Times New Roman" w:cs="Times New Roman"/>
          <w:sz w:val="28"/>
          <w:szCs w:val="28"/>
        </w:rPr>
        <w:t xml:space="preserve"> </w:t>
      </w:r>
      <w:r w:rsidR="008013BD" w:rsidRPr="00686FE0">
        <w:rPr>
          <w:rFonts w:ascii="Times New Roman" w:hAnsi="Times New Roman" w:cs="Times New Roman"/>
          <w:sz w:val="28"/>
          <w:szCs w:val="28"/>
        </w:rPr>
        <w:t>приве</w:t>
      </w:r>
      <w:r w:rsidR="00686FE0" w:rsidRPr="00686FE0">
        <w:rPr>
          <w:rFonts w:ascii="Times New Roman" w:hAnsi="Times New Roman" w:cs="Times New Roman"/>
          <w:sz w:val="28"/>
          <w:szCs w:val="28"/>
        </w:rPr>
        <w:t xml:space="preserve">сти </w:t>
      </w:r>
      <w:r w:rsidR="008013BD" w:rsidRPr="00686FE0">
        <w:rPr>
          <w:rFonts w:ascii="Times New Roman" w:hAnsi="Times New Roman" w:cs="Times New Roman"/>
          <w:sz w:val="28"/>
          <w:szCs w:val="28"/>
        </w:rPr>
        <w:t>объем</w:t>
      </w:r>
      <w:r w:rsidR="00686FE0" w:rsidRPr="00686FE0">
        <w:rPr>
          <w:rFonts w:ascii="Times New Roman" w:hAnsi="Times New Roman" w:cs="Times New Roman"/>
          <w:sz w:val="28"/>
          <w:szCs w:val="28"/>
        </w:rPr>
        <w:t>ы</w:t>
      </w:r>
      <w:r w:rsidR="008013BD" w:rsidRPr="00686FE0">
        <w:rPr>
          <w:rFonts w:ascii="Times New Roman" w:hAnsi="Times New Roman" w:cs="Times New Roman"/>
          <w:sz w:val="28"/>
          <w:szCs w:val="28"/>
        </w:rPr>
        <w:t xml:space="preserve"> финансирования, утвержденных в государственных программах, в соответствие с расходами, утвержденными в республиканском бюджете на очередной финансовый год</w:t>
      </w:r>
      <w:r w:rsidR="00686FE0" w:rsidRPr="00686FE0">
        <w:rPr>
          <w:rFonts w:ascii="Times New Roman" w:hAnsi="Times New Roman" w:cs="Times New Roman"/>
          <w:sz w:val="28"/>
          <w:szCs w:val="28"/>
        </w:rPr>
        <w:t>.</w:t>
      </w:r>
    </w:p>
    <w:p w14:paraId="7C9B8960" w14:textId="76449A3C" w:rsidR="006111DB" w:rsidRPr="00BD695C" w:rsidRDefault="006111DB" w:rsidP="00BD695C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AA2">
        <w:rPr>
          <w:rFonts w:ascii="Times New Roman" w:hAnsi="Times New Roman" w:cs="Times New Roman"/>
          <w:sz w:val="28"/>
          <w:szCs w:val="28"/>
        </w:rPr>
        <w:t>По итогам экспертизы законопроекта «О бюджете Территориального фонда обязательного</w:t>
      </w:r>
      <w:r w:rsidRPr="00BD695C">
        <w:rPr>
          <w:rFonts w:ascii="Times New Roman" w:hAnsi="Times New Roman" w:cs="Times New Roman"/>
          <w:sz w:val="28"/>
          <w:szCs w:val="28"/>
        </w:rPr>
        <w:t xml:space="preserve"> медицинского страхования Республики Ингушетия на 202</w:t>
      </w:r>
      <w:r w:rsidR="00F00746" w:rsidRPr="00BD695C">
        <w:rPr>
          <w:rFonts w:ascii="Times New Roman" w:hAnsi="Times New Roman" w:cs="Times New Roman"/>
          <w:sz w:val="28"/>
          <w:szCs w:val="28"/>
        </w:rPr>
        <w:t>5</w:t>
      </w:r>
      <w:r w:rsidRPr="00BD695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00746" w:rsidRPr="00BD695C">
        <w:rPr>
          <w:rFonts w:ascii="Times New Roman" w:hAnsi="Times New Roman" w:cs="Times New Roman"/>
          <w:sz w:val="28"/>
          <w:szCs w:val="28"/>
        </w:rPr>
        <w:t>6</w:t>
      </w:r>
      <w:r w:rsidRPr="00BD695C">
        <w:rPr>
          <w:rFonts w:ascii="Times New Roman" w:hAnsi="Times New Roman" w:cs="Times New Roman"/>
          <w:sz w:val="28"/>
          <w:szCs w:val="28"/>
        </w:rPr>
        <w:t xml:space="preserve"> и 202</w:t>
      </w:r>
      <w:r w:rsidR="00F00746" w:rsidRPr="00BD695C">
        <w:rPr>
          <w:rFonts w:ascii="Times New Roman" w:hAnsi="Times New Roman" w:cs="Times New Roman"/>
          <w:sz w:val="28"/>
          <w:szCs w:val="28"/>
        </w:rPr>
        <w:t>7</w:t>
      </w:r>
      <w:r w:rsidRPr="00BD695C">
        <w:rPr>
          <w:rFonts w:ascii="Times New Roman" w:hAnsi="Times New Roman" w:cs="Times New Roman"/>
          <w:sz w:val="28"/>
          <w:szCs w:val="28"/>
        </w:rPr>
        <w:t xml:space="preserve"> годов» К</w:t>
      </w:r>
      <w:r w:rsidR="00016ABA" w:rsidRPr="00BD695C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="008013BD" w:rsidRPr="00BD695C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BD695C">
        <w:rPr>
          <w:rFonts w:ascii="Times New Roman" w:hAnsi="Times New Roman" w:cs="Times New Roman"/>
          <w:sz w:val="28"/>
          <w:szCs w:val="28"/>
        </w:rPr>
        <w:t xml:space="preserve"> подготовлено заключение, содержащее следующие замечания:</w:t>
      </w:r>
    </w:p>
    <w:p w14:paraId="5394D14D" w14:textId="1DE4F343" w:rsidR="00F36B4E" w:rsidRPr="00BD695C" w:rsidRDefault="00F36B4E" w:rsidP="00AB249A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в нарушение статьи 184.2, пункта 2 статьи 185 </w:t>
      </w:r>
      <w:r w:rsidR="007F71BB">
        <w:rPr>
          <w:rFonts w:ascii="Times New Roman" w:hAnsi="Times New Roman" w:cs="Times New Roman"/>
          <w:sz w:val="28"/>
          <w:szCs w:val="28"/>
        </w:rPr>
        <w:t>БК РФ</w:t>
      </w:r>
      <w:r w:rsidRPr="00BD695C">
        <w:rPr>
          <w:rFonts w:ascii="Times New Roman" w:hAnsi="Times New Roman" w:cs="Times New Roman"/>
          <w:sz w:val="28"/>
          <w:szCs w:val="28"/>
        </w:rPr>
        <w:t>, в составе документов и материалов, представляемых одновременно с проектом закона ТФОМС РИ, не представлена оценка ожидаемого исполнения бюджета на текущий финансовый год.</w:t>
      </w:r>
    </w:p>
    <w:p w14:paraId="0F2E6BDD" w14:textId="700DA214" w:rsidR="00F36B4E" w:rsidRPr="00BD695C" w:rsidRDefault="00F36B4E" w:rsidP="00AB249A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пояснительная записка не содержит информацию о показателях, характеризующих ожидаемый результат использования бюджетных ассигнований, </w:t>
      </w:r>
      <w:r w:rsidR="008013BD" w:rsidRPr="00BD695C">
        <w:rPr>
          <w:rFonts w:ascii="Times New Roman" w:hAnsi="Times New Roman" w:cs="Times New Roman"/>
          <w:sz w:val="28"/>
          <w:szCs w:val="28"/>
        </w:rPr>
        <w:t>пояснение</w:t>
      </w:r>
      <w:r w:rsidRPr="00BD695C">
        <w:rPr>
          <w:rFonts w:ascii="Times New Roman" w:hAnsi="Times New Roman" w:cs="Times New Roman"/>
          <w:sz w:val="28"/>
          <w:szCs w:val="28"/>
        </w:rPr>
        <w:t xml:space="preserve"> ожидаемых результатов от использования бюджетных ассигнований и характеристику планируемых изменений (количественных и качественных).</w:t>
      </w:r>
    </w:p>
    <w:p w14:paraId="163EA611" w14:textId="1CF46C06" w:rsidR="0056615A" w:rsidRPr="00BD695C" w:rsidRDefault="000E63A4" w:rsidP="00BD695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ab/>
      </w:r>
      <w:r w:rsidR="0056615A" w:rsidRPr="00BD695C">
        <w:rPr>
          <w:rFonts w:ascii="Times New Roman" w:hAnsi="Times New Roman" w:cs="Times New Roman"/>
          <w:sz w:val="28"/>
          <w:szCs w:val="28"/>
        </w:rPr>
        <w:t xml:space="preserve">В отчетном периоде, в соответствии с возложенными полномочиями, </w:t>
      </w:r>
      <w:r w:rsidRPr="00BD695C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="0056615A" w:rsidRPr="00BD695C">
        <w:rPr>
          <w:rFonts w:ascii="Times New Roman" w:hAnsi="Times New Roman" w:cs="Times New Roman"/>
          <w:sz w:val="28"/>
          <w:szCs w:val="28"/>
        </w:rPr>
        <w:t>оценивала своевременность и полноту исполнения доходных и расходных обязательств, принятых бюджетом Республики Ингушетия на 2024 год. По результатам оперативного контроля в адрес Народного Собрания Р</w:t>
      </w:r>
      <w:r w:rsidRPr="00BD695C">
        <w:rPr>
          <w:rFonts w:ascii="Times New Roman" w:hAnsi="Times New Roman" w:cs="Times New Roman"/>
          <w:sz w:val="28"/>
          <w:szCs w:val="28"/>
        </w:rPr>
        <w:t>еспублики Ингушетия</w:t>
      </w:r>
      <w:r w:rsidR="0056615A" w:rsidRPr="00BD695C">
        <w:rPr>
          <w:rFonts w:ascii="Times New Roman" w:hAnsi="Times New Roman" w:cs="Times New Roman"/>
          <w:sz w:val="28"/>
          <w:szCs w:val="28"/>
        </w:rPr>
        <w:t xml:space="preserve"> направлялась аналитическая информация о ходе исполнения </w:t>
      </w:r>
      <w:r w:rsidR="00AE00FE" w:rsidRPr="00BD695C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56615A" w:rsidRPr="00BD695C">
        <w:rPr>
          <w:rFonts w:ascii="Times New Roman" w:hAnsi="Times New Roman" w:cs="Times New Roman"/>
          <w:sz w:val="28"/>
          <w:szCs w:val="28"/>
        </w:rPr>
        <w:t>бюджет</w:t>
      </w:r>
      <w:r w:rsidR="00AE00FE" w:rsidRPr="00BD695C">
        <w:rPr>
          <w:rFonts w:ascii="Times New Roman" w:hAnsi="Times New Roman" w:cs="Times New Roman"/>
          <w:sz w:val="28"/>
          <w:szCs w:val="28"/>
        </w:rPr>
        <w:t>а</w:t>
      </w:r>
      <w:r w:rsidR="0056615A" w:rsidRPr="00BD695C">
        <w:rPr>
          <w:rFonts w:ascii="Times New Roman" w:hAnsi="Times New Roman" w:cs="Times New Roman"/>
          <w:sz w:val="28"/>
          <w:szCs w:val="28"/>
        </w:rPr>
        <w:t xml:space="preserve"> за I квартал, I полугодие и 9 месяцев 202</w:t>
      </w:r>
      <w:r w:rsidRPr="00BD695C">
        <w:rPr>
          <w:rFonts w:ascii="Times New Roman" w:hAnsi="Times New Roman" w:cs="Times New Roman"/>
          <w:sz w:val="28"/>
          <w:szCs w:val="28"/>
        </w:rPr>
        <w:t xml:space="preserve">4 </w:t>
      </w:r>
      <w:r w:rsidR="0056615A" w:rsidRPr="00BD695C">
        <w:rPr>
          <w:rFonts w:ascii="Times New Roman" w:hAnsi="Times New Roman" w:cs="Times New Roman"/>
          <w:sz w:val="28"/>
          <w:szCs w:val="28"/>
        </w:rPr>
        <w:t>года.</w:t>
      </w:r>
    </w:p>
    <w:p w14:paraId="3C8C35FE" w14:textId="5F0D828D" w:rsidR="0056615A" w:rsidRPr="00BD695C" w:rsidRDefault="0056615A" w:rsidP="00BD695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В целях безусловного исполнения принимаемых доходных и расходных обязательств, в ежеквартальной информации, при оценке исполнения основных характеристик республиканского бюджета, указывалось на необходимость улучшения качества бюджетного планирования. КСП РИ обращала внимание на сохраняющуюся тенденцию неравномерного исполнения расходов вследствие их недофинансирования, а также необходимость </w:t>
      </w:r>
      <w:r w:rsidR="000E63A4" w:rsidRPr="00BD695C">
        <w:rPr>
          <w:rFonts w:ascii="Times New Roman" w:hAnsi="Times New Roman" w:cs="Times New Roman"/>
          <w:sz w:val="28"/>
          <w:szCs w:val="28"/>
        </w:rPr>
        <w:t>активизации главными администраторами работы по обеспечению зачисления в республиканский бюджет налоговых и неналоговых доходов не ниже планируемых объемов.</w:t>
      </w:r>
    </w:p>
    <w:p w14:paraId="4B3C32B9" w14:textId="6F3892CB" w:rsidR="009E5DE9" w:rsidRPr="00BD695C" w:rsidRDefault="004C6D4B" w:rsidP="00BD695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В ходе последующего контроля Контрольно-счетной палатой в отчетном году проведено </w:t>
      </w:r>
      <w:r w:rsidR="009E5DE9" w:rsidRPr="00BD695C">
        <w:rPr>
          <w:rFonts w:ascii="Times New Roman" w:hAnsi="Times New Roman" w:cs="Times New Roman"/>
          <w:sz w:val="28"/>
          <w:szCs w:val="28"/>
        </w:rPr>
        <w:t>два</w:t>
      </w:r>
      <w:r w:rsidRPr="00BD695C">
        <w:rPr>
          <w:rFonts w:ascii="Times New Roman" w:hAnsi="Times New Roman" w:cs="Times New Roman"/>
          <w:sz w:val="28"/>
          <w:szCs w:val="28"/>
        </w:rPr>
        <w:t xml:space="preserve"> аналитических мероприяти</w:t>
      </w:r>
      <w:r w:rsidR="00AE00FE" w:rsidRPr="00BD695C">
        <w:rPr>
          <w:rFonts w:ascii="Times New Roman" w:hAnsi="Times New Roman" w:cs="Times New Roman"/>
          <w:sz w:val="28"/>
          <w:szCs w:val="28"/>
        </w:rPr>
        <w:t>я</w:t>
      </w:r>
      <w:r w:rsidR="009E5DE9" w:rsidRPr="00BD695C">
        <w:rPr>
          <w:rFonts w:ascii="Times New Roman" w:hAnsi="Times New Roman" w:cs="Times New Roman"/>
          <w:sz w:val="28"/>
          <w:szCs w:val="28"/>
        </w:rPr>
        <w:t xml:space="preserve">, обязательность проведения которых обусловлена требованиями бюджетного законодательства: </w:t>
      </w:r>
      <w:r w:rsidR="00E952DB" w:rsidRPr="00BD695C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9E5DE9" w:rsidRPr="00BD695C">
        <w:rPr>
          <w:rFonts w:ascii="Times New Roman" w:hAnsi="Times New Roman" w:cs="Times New Roman"/>
          <w:sz w:val="28"/>
          <w:szCs w:val="28"/>
        </w:rPr>
        <w:t xml:space="preserve">заключения </w:t>
      </w:r>
      <w:bookmarkStart w:id="6" w:name="_Hlk188522380"/>
      <w:r w:rsidR="009E5DE9" w:rsidRPr="00BD695C">
        <w:rPr>
          <w:rFonts w:ascii="Times New Roman" w:hAnsi="Times New Roman" w:cs="Times New Roman"/>
          <w:sz w:val="28"/>
          <w:szCs w:val="28"/>
        </w:rPr>
        <w:t xml:space="preserve">на проекты законов Республики Ингушетия «Об исполнении республиканского бюджета за 2023 год» </w:t>
      </w:r>
      <w:bookmarkEnd w:id="6"/>
      <w:r w:rsidR="009E5DE9" w:rsidRPr="00BD695C">
        <w:rPr>
          <w:rFonts w:ascii="Times New Roman" w:hAnsi="Times New Roman" w:cs="Times New Roman"/>
          <w:sz w:val="28"/>
          <w:szCs w:val="28"/>
        </w:rPr>
        <w:t>и «Об исполнении бюджета Территориального фонда обязательного медицинского страхования Республики Ингушетия за 2023 год»</w:t>
      </w:r>
      <w:r w:rsidRPr="00BD695C">
        <w:rPr>
          <w:rFonts w:ascii="Times New Roman" w:hAnsi="Times New Roman" w:cs="Times New Roman"/>
          <w:sz w:val="28"/>
          <w:szCs w:val="28"/>
        </w:rPr>
        <w:t>.</w:t>
      </w:r>
    </w:p>
    <w:p w14:paraId="423F2E1F" w14:textId="209B463E" w:rsidR="00E952DB" w:rsidRPr="00BD695C" w:rsidRDefault="00E952DB" w:rsidP="00BD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Как показала экспертиза проекта закона Республики Ингушетия «Об исполнении республиканского бюджета за 2023 год»,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представленной вместе с законопроектом пояснительной записке не содержится пояснений, обосновывающих достигнутые показатели доходов и расходов бюджета, а также отсутствует анализ исполнения расходной части республиканского бюджета по региональным (национальным) проектам, государственным программам и непрограммной части бюджета, дорожному фонду Республики Ингушетия.</w:t>
      </w:r>
    </w:p>
    <w:p w14:paraId="0CD92E70" w14:textId="02F5E82B" w:rsidR="00E952DB" w:rsidRPr="00BD695C" w:rsidRDefault="00E952DB" w:rsidP="00BD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8539517"/>
      <w:r w:rsidRPr="00BD695C">
        <w:rPr>
          <w:rFonts w:ascii="Times New Roman" w:hAnsi="Times New Roman" w:cs="Times New Roman"/>
          <w:sz w:val="28"/>
          <w:szCs w:val="28"/>
        </w:rPr>
        <w:t>В числе замечаний Палатой также отмечен</w:t>
      </w:r>
      <w:r w:rsidR="003A58A8" w:rsidRPr="00BD695C">
        <w:rPr>
          <w:rFonts w:ascii="Times New Roman" w:hAnsi="Times New Roman" w:cs="Times New Roman"/>
          <w:sz w:val="28"/>
          <w:szCs w:val="28"/>
        </w:rPr>
        <w:t xml:space="preserve">о, </w:t>
      </w:r>
      <w:bookmarkEnd w:id="7"/>
      <w:r w:rsidR="003A58A8" w:rsidRPr="00BD695C">
        <w:rPr>
          <w:rFonts w:ascii="Times New Roman" w:hAnsi="Times New Roman" w:cs="Times New Roman"/>
          <w:sz w:val="28"/>
          <w:szCs w:val="28"/>
        </w:rPr>
        <w:t xml:space="preserve">что доходная и расходная части республиканского бюджета исполнены в объемах ниже запланированных на 2023 </w:t>
      </w:r>
      <w:r w:rsidR="003A58A8" w:rsidRPr="00BD695C">
        <w:rPr>
          <w:rFonts w:ascii="Times New Roman" w:hAnsi="Times New Roman" w:cs="Times New Roman"/>
          <w:sz w:val="28"/>
          <w:szCs w:val="28"/>
        </w:rPr>
        <w:lastRenderedPageBreak/>
        <w:t xml:space="preserve">год назначений. </w:t>
      </w:r>
      <w:r w:rsidR="00346D4E" w:rsidRPr="00BD695C">
        <w:rPr>
          <w:rFonts w:ascii="Times New Roman" w:hAnsi="Times New Roman" w:cs="Times New Roman"/>
          <w:sz w:val="28"/>
          <w:szCs w:val="28"/>
        </w:rPr>
        <w:t>В</w:t>
      </w:r>
      <w:r w:rsidR="00346D4E"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статьи 179 </w:t>
      </w:r>
      <w:r w:rsidR="007F71BB">
        <w:rPr>
          <w:rFonts w:ascii="Times New Roman" w:eastAsia="Times New Roman" w:hAnsi="Times New Roman" w:cs="Times New Roman"/>
          <w:sz w:val="28"/>
          <w:szCs w:val="28"/>
          <w:lang w:eastAsia="ru-RU"/>
        </w:rPr>
        <w:t>БК РФ</w:t>
      </w:r>
      <w:r w:rsidR="00346D4E"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финансирования 13 государственных программ не соответствуют уточненным бюджетным назначениям, предусмотренным законом о республиканском бюджете на 2023 год. </w:t>
      </w:r>
      <w:r w:rsidR="001D0BEF" w:rsidRPr="00BD695C">
        <w:rPr>
          <w:rFonts w:ascii="Times New Roman" w:hAnsi="Times New Roman" w:cs="Times New Roman"/>
          <w:sz w:val="28"/>
          <w:szCs w:val="28"/>
        </w:rPr>
        <w:t>Более того</w:t>
      </w:r>
      <w:r w:rsidR="001D0BEF"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государственного долга Республики Ингушетия на начало на 2024 года сложился на уровне превышающем, установленный </w:t>
      </w:r>
      <w:r w:rsidR="007F71BB">
        <w:rPr>
          <w:rFonts w:ascii="Times New Roman" w:eastAsia="Times New Roman" w:hAnsi="Times New Roman" w:cs="Times New Roman"/>
          <w:sz w:val="28"/>
          <w:szCs w:val="28"/>
          <w:lang w:eastAsia="ru-RU"/>
        </w:rPr>
        <w:t>БК РФ</w:t>
      </w:r>
      <w:r w:rsidR="001D0BEF"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 к размеру государственного долга субъекта</w:t>
      </w:r>
      <w:r w:rsidR="00346D4E"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23E6" w:rsidRPr="00BD695C">
        <w:rPr>
          <w:rFonts w:ascii="Times New Roman" w:hAnsi="Times New Roman" w:cs="Times New Roman"/>
          <w:sz w:val="28"/>
          <w:szCs w:val="28"/>
        </w:rPr>
        <w:t>При этом предусмотренный в бюджете объем собственных доходов в течение года неоднократно корректировался в сторону увеличения,</w:t>
      </w:r>
      <w:r w:rsidRPr="00BD695C">
        <w:rPr>
          <w:rFonts w:ascii="Times New Roman" w:hAnsi="Times New Roman" w:cs="Times New Roman"/>
          <w:sz w:val="28"/>
          <w:szCs w:val="28"/>
        </w:rPr>
        <w:t xml:space="preserve"> что противоречит принципу достоверности бюджета (статья 37 БК РФ) и свидетельствует об отсутствии должной обоснованности расчетных сумм при формировании бюджета и внесении в него изменений.</w:t>
      </w:r>
    </w:p>
    <w:p w14:paraId="127EA006" w14:textId="56B3D70B" w:rsidR="00E952DB" w:rsidRPr="00BD695C" w:rsidRDefault="00E952DB" w:rsidP="00BD6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проведенной экспертизы проекта закона РИ «Об исполнении республиканского бюджета за 202</w:t>
      </w:r>
      <w:r w:rsidR="001D0BEF"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Правительству республики предложено обеспечить должный контроль за формированием</w:t>
      </w:r>
      <w:r w:rsidR="001D0BEF"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республиканского бюджета</w:t>
      </w:r>
      <w:r w:rsidR="001D0BEF"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принять своевременные меры, направленные на приведение объемов финанс</w:t>
      </w:r>
      <w:r w:rsidR="001D0BEF"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обеспечения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в государственных программах, в соответствие с расходами, утвержденными в республиканском бюджете на очередной финансовый год.</w:t>
      </w:r>
    </w:p>
    <w:p w14:paraId="1ECDB311" w14:textId="7CC573BD" w:rsidR="00E952DB" w:rsidRPr="00BD695C" w:rsidRDefault="00E952DB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Мин</w:t>
      </w:r>
      <w:r w:rsidR="00D80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 РИ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</w:t>
      </w:r>
      <w:r w:rsidRPr="00BD695C">
        <w:rPr>
          <w:rFonts w:ascii="Times New Roman" w:hAnsi="Times New Roman" w:cs="Times New Roman"/>
          <w:sz w:val="28"/>
          <w:szCs w:val="28"/>
        </w:rPr>
        <w:t>обеспечить должную обоснованность расчетных сумм при формировании бюджета по собственным доходам</w:t>
      </w:r>
      <w:r w:rsidR="00DE1AF8" w:rsidRPr="00BD695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E1AF8" w:rsidRPr="00BD695C">
        <w:rPr>
          <w:rFonts w:ascii="Times New Roman" w:hAnsi="Times New Roman" w:cs="Times New Roman"/>
          <w:spacing w:val="-1"/>
          <w:sz w:val="28"/>
          <w:szCs w:val="28"/>
        </w:rPr>
        <w:t>исполнение республиканского бюджета в строгом соответствии с требованиями Закона Республики Ингушетия «О бюджетном процессе в Республике Ингушетия» №40-РЗ от 31.12.2008</w:t>
      </w:r>
      <w:r w:rsidR="00373AA2">
        <w:rPr>
          <w:rFonts w:ascii="Times New Roman" w:hAnsi="Times New Roman" w:cs="Times New Roman"/>
          <w:spacing w:val="-1"/>
          <w:sz w:val="28"/>
          <w:szCs w:val="28"/>
        </w:rPr>
        <w:t xml:space="preserve"> г</w:t>
      </w:r>
      <w:r w:rsidRPr="00BD695C">
        <w:rPr>
          <w:rFonts w:ascii="Times New Roman" w:hAnsi="Times New Roman" w:cs="Times New Roman"/>
          <w:sz w:val="28"/>
          <w:szCs w:val="28"/>
        </w:rPr>
        <w:t>.</w:t>
      </w:r>
    </w:p>
    <w:p w14:paraId="68965DD1" w14:textId="4E45C65F" w:rsidR="00BE14EE" w:rsidRPr="00BD695C" w:rsidRDefault="00BE14EE" w:rsidP="00BD695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Заключение на отчет об исполнении бюджета </w:t>
      </w:r>
      <w:r w:rsidR="00373AA2">
        <w:rPr>
          <w:rFonts w:ascii="Times New Roman" w:hAnsi="Times New Roman" w:cs="Times New Roman"/>
          <w:sz w:val="28"/>
          <w:szCs w:val="28"/>
        </w:rPr>
        <w:t>Те</w:t>
      </w:r>
      <w:r w:rsidRPr="00BD695C">
        <w:rPr>
          <w:rFonts w:ascii="Times New Roman" w:hAnsi="Times New Roman" w:cs="Times New Roman"/>
          <w:sz w:val="28"/>
          <w:szCs w:val="28"/>
        </w:rPr>
        <w:t>рриториального фонда ОМС за 2023 год подготовлено Контрольно-счетной палатой Республики Ингушетия</w:t>
      </w:r>
      <w:r w:rsidRPr="00BD695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D695C">
        <w:rPr>
          <w:rFonts w:ascii="Times New Roman" w:hAnsi="Times New Roman" w:cs="Times New Roman"/>
          <w:sz w:val="28"/>
          <w:szCs w:val="28"/>
        </w:rPr>
        <w:t xml:space="preserve">на основании документов, представленных Народным Собранием Республики Ингушетия в составе проекта закона РИ «Об исполнении бюджета Территориального фонда обязательного медицинского страхования Республики Ингушетия за 2022 год». В нарушение пункта 5 статьи 149 </w:t>
      </w:r>
      <w:r w:rsidR="007F71BB">
        <w:rPr>
          <w:rFonts w:ascii="Times New Roman" w:hAnsi="Times New Roman" w:cs="Times New Roman"/>
          <w:sz w:val="28"/>
          <w:szCs w:val="28"/>
        </w:rPr>
        <w:t>БК РФ</w:t>
      </w:r>
      <w:r w:rsidRPr="00BD695C">
        <w:rPr>
          <w:rFonts w:ascii="Times New Roman" w:hAnsi="Times New Roman" w:cs="Times New Roman"/>
          <w:sz w:val="28"/>
          <w:szCs w:val="28"/>
        </w:rPr>
        <w:t>, Правительством Республики Ингушетия Отчет об исполнении бюджета ТФОМС РИ в Контрольно-счетную палату Республики Ингушетия для подготовки заключения не был представлен. В заключении также отмечено неисполнение утвержденных объемов бюджетных назначений как доходной, так и расходной части бюджета территориального фонд</w:t>
      </w:r>
      <w:r w:rsidR="00373AA2">
        <w:rPr>
          <w:rFonts w:ascii="Times New Roman" w:hAnsi="Times New Roman" w:cs="Times New Roman"/>
          <w:sz w:val="28"/>
          <w:szCs w:val="28"/>
        </w:rPr>
        <w:t>а</w:t>
      </w:r>
      <w:r w:rsidRPr="00BD695C">
        <w:rPr>
          <w:rFonts w:ascii="Times New Roman" w:hAnsi="Times New Roman" w:cs="Times New Roman"/>
          <w:sz w:val="28"/>
          <w:szCs w:val="28"/>
        </w:rPr>
        <w:t>.</w:t>
      </w:r>
    </w:p>
    <w:p w14:paraId="1E26A66E" w14:textId="77777777" w:rsidR="00546D96" w:rsidRPr="00BD695C" w:rsidRDefault="00546D96" w:rsidP="00BD695C">
      <w:pPr>
        <w:pStyle w:val="a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65717B5" w14:textId="77777777" w:rsidR="00596F44" w:rsidRPr="00BD695C" w:rsidRDefault="00596F44" w:rsidP="00BD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57694590"/>
      <w:r w:rsidRPr="00BD695C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Контрольно-ревизионная </w:t>
      </w:r>
      <w:r w:rsidR="00D41918" w:rsidRPr="00BD695C">
        <w:rPr>
          <w:rFonts w:ascii="Times New Roman" w:hAnsi="Times New Roman" w:cs="Times New Roman"/>
          <w:b/>
          <w:bCs/>
          <w:sz w:val="28"/>
          <w:szCs w:val="28"/>
        </w:rPr>
        <w:t xml:space="preserve">и экспертно-аналитическая </w:t>
      </w:r>
      <w:bookmarkEnd w:id="8"/>
      <w:r w:rsidRPr="00BD695C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</w:p>
    <w:p w14:paraId="36355C9C" w14:textId="77777777" w:rsidR="00596F44" w:rsidRPr="00BD695C" w:rsidRDefault="00596F44" w:rsidP="00BD695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120B4BA7" w14:textId="77777777" w:rsidR="00046CD7" w:rsidRPr="00BD695C" w:rsidRDefault="00046CD7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>Одним из основных направлений деятельности Контрольно-счетной палаты Республики Ингушетия является осуществление контроля за законностью и результативностью расходования бюджетных средств, соблюдением установленного порядка управления и распоряжения имуществом, находящимся в государственной собственности.</w:t>
      </w:r>
    </w:p>
    <w:p w14:paraId="1B7AD191" w14:textId="77777777" w:rsidR="00046CD7" w:rsidRDefault="00046CD7" w:rsidP="00BD695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В прошедшем году проверками были охвачены наиболее социально-значимые вопросы, актуальные сферы экономики республики и региональных финансов. </w:t>
      </w:r>
      <w:r w:rsidRPr="00BD695C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BD695C">
        <w:rPr>
          <w:rFonts w:ascii="Times New Roman" w:hAnsi="Times New Roman" w:cs="Times New Roman"/>
          <w:sz w:val="28"/>
          <w:szCs w:val="28"/>
        </w:rPr>
        <w:t xml:space="preserve">роверки осуществлялись в исполнительных органах государственной власти, органах местного самоуправления, государственных учреждениях и </w:t>
      </w:r>
      <w:r w:rsidRPr="00BD695C">
        <w:rPr>
          <w:rFonts w:ascii="Times New Roman" w:hAnsi="Times New Roman" w:cs="Times New Roman"/>
          <w:sz w:val="28"/>
          <w:szCs w:val="28"/>
        </w:rPr>
        <w:lastRenderedPageBreak/>
        <w:t>организациях, получающих и использующих средства республиканского бюджета, распоряжающихся и использующих государственную собственность.</w:t>
      </w:r>
    </w:p>
    <w:p w14:paraId="07A60B5F" w14:textId="77777777" w:rsidR="00760393" w:rsidRPr="00BD695C" w:rsidRDefault="00760393" w:rsidP="0076039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В 2024 году в рамках осуществления контроля за законностью и результативностью расходования бюджетных средств Контрольно-счетной палатой </w:t>
      </w:r>
      <w:r w:rsidRPr="00BD695C">
        <w:rPr>
          <w:rFonts w:ascii="Times New Roman" w:hAnsi="Times New Roman" w:cs="Times New Roman"/>
          <w:bCs/>
          <w:iCs/>
          <w:sz w:val="28"/>
          <w:szCs w:val="28"/>
        </w:rPr>
        <w:t>Республики Ингушетия</w:t>
      </w:r>
      <w:r w:rsidRPr="00BD695C">
        <w:rPr>
          <w:rFonts w:ascii="Times New Roman" w:hAnsi="Times New Roman" w:cs="Times New Roman"/>
          <w:sz w:val="28"/>
          <w:szCs w:val="28"/>
        </w:rPr>
        <w:t xml:space="preserve"> проведено 44 контрольных и экспертно-аналитических мероприятий (в том числе: 28 контрольных и 16 экспертно-аналитических мероприятий).</w:t>
      </w:r>
    </w:p>
    <w:p w14:paraId="080EFD87" w14:textId="77777777" w:rsidR="00760393" w:rsidRPr="00BD695C" w:rsidRDefault="00760393" w:rsidP="007603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>В ходе указанных мероприятий проверено 214 объектов (из них: в рамках контрольных мероприятий – 150 объектов, экспертно-аналитических – 64 объекта)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CA2D4" w14:textId="151E8C20" w:rsidR="00406D01" w:rsidRDefault="00406D01" w:rsidP="00CB7830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4FF25974" w14:textId="77777777" w:rsidR="00CB7830" w:rsidRPr="00CC7DD4" w:rsidRDefault="00CB7830" w:rsidP="00CB7830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2233431" w14:textId="66924C39" w:rsidR="00406D01" w:rsidRPr="00CC7DD4" w:rsidRDefault="00406D01" w:rsidP="00BD695C">
      <w:pPr>
        <w:pStyle w:val="ae"/>
        <w:jc w:val="center"/>
        <w:rPr>
          <w:rFonts w:ascii="Times New Roman" w:hAnsi="Times New Roman" w:cs="Times New Roman"/>
          <w:sz w:val="16"/>
          <w:szCs w:val="16"/>
        </w:rPr>
      </w:pPr>
      <w:r w:rsidRPr="00CC7DD4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15832544" wp14:editId="466DE149">
            <wp:extent cx="4924425" cy="369332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103" cy="374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670F8" w14:textId="1F5E88F7" w:rsidR="005F758D" w:rsidRDefault="005F758D" w:rsidP="00BD695C">
      <w:pPr>
        <w:pStyle w:val="ae"/>
        <w:jc w:val="center"/>
        <w:rPr>
          <w:rFonts w:ascii="Times New Roman" w:hAnsi="Times New Roman" w:cs="Times New Roman"/>
          <w:sz w:val="16"/>
          <w:szCs w:val="16"/>
        </w:rPr>
      </w:pPr>
    </w:p>
    <w:p w14:paraId="08B92CB2" w14:textId="77777777" w:rsidR="00CB7830" w:rsidRPr="00CC7DD4" w:rsidRDefault="00CB7830" w:rsidP="00BD695C">
      <w:pPr>
        <w:pStyle w:val="ae"/>
        <w:jc w:val="center"/>
        <w:rPr>
          <w:rFonts w:ascii="Times New Roman" w:hAnsi="Times New Roman" w:cs="Times New Roman"/>
          <w:sz w:val="16"/>
          <w:szCs w:val="16"/>
        </w:rPr>
      </w:pPr>
    </w:p>
    <w:p w14:paraId="0E4F74B8" w14:textId="77777777" w:rsidR="00D41FE2" w:rsidRDefault="00D41FE2" w:rsidP="00D41F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3D6C6C" w14:textId="77777777" w:rsidR="00D41FE2" w:rsidRPr="00865A7D" w:rsidRDefault="00D41FE2" w:rsidP="00A719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5A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Контрольно-ревизионная деятельность</w:t>
      </w:r>
    </w:p>
    <w:p w14:paraId="41116C0B" w14:textId="77777777" w:rsidR="00D41FE2" w:rsidRDefault="00D41FE2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7F400" w14:textId="4FDA5A50" w:rsidR="005F758D" w:rsidRDefault="005F758D" w:rsidP="00CB7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>В ходе контрольн</w:t>
      </w:r>
      <w:r w:rsidR="0040566D">
        <w:rPr>
          <w:rFonts w:ascii="Times New Roman" w:hAnsi="Times New Roman" w:cs="Times New Roman"/>
          <w:sz w:val="28"/>
          <w:szCs w:val="28"/>
        </w:rPr>
        <w:t>о-ревизионных</w:t>
      </w:r>
      <w:r w:rsidRPr="00BD695C">
        <w:rPr>
          <w:rFonts w:ascii="Times New Roman" w:hAnsi="Times New Roman" w:cs="Times New Roman"/>
          <w:sz w:val="28"/>
          <w:szCs w:val="28"/>
        </w:rPr>
        <w:t xml:space="preserve"> мероприятий, проведенных Палатой в </w:t>
      </w:r>
      <w:r w:rsidR="00904F63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Pr="00BD695C">
        <w:rPr>
          <w:rFonts w:ascii="Times New Roman" w:hAnsi="Times New Roman" w:cs="Times New Roman"/>
          <w:sz w:val="28"/>
          <w:szCs w:val="28"/>
        </w:rPr>
        <w:t>году, установлены нарушения и недостатки в финансово-бюджетной сфере, допущенные главными распорядителями и получателями средств республиканского бюджета, муниципальными образованиями республики</w:t>
      </w:r>
      <w:r w:rsidR="00CB7830">
        <w:rPr>
          <w:rFonts w:ascii="Times New Roman" w:hAnsi="Times New Roman" w:cs="Times New Roman"/>
          <w:sz w:val="28"/>
          <w:szCs w:val="28"/>
        </w:rPr>
        <w:t>.</w:t>
      </w:r>
    </w:p>
    <w:p w14:paraId="64558472" w14:textId="77777777" w:rsidR="00CB7830" w:rsidRPr="00CC7DD4" w:rsidRDefault="00CB7830" w:rsidP="00CB7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23009C9" w14:textId="4B6A3C93" w:rsidR="00BD695C" w:rsidRDefault="00BD695C" w:rsidP="00BD695C">
      <w:pPr>
        <w:pStyle w:val="ae"/>
        <w:jc w:val="center"/>
        <w:rPr>
          <w:rFonts w:ascii="Times New Roman" w:hAnsi="Times New Roman" w:cs="Times New Roman"/>
          <w:sz w:val="16"/>
          <w:szCs w:val="16"/>
        </w:rPr>
      </w:pPr>
      <w:r w:rsidRPr="00CC7DD4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6FEF7B91" wp14:editId="012E6468">
            <wp:extent cx="5411563" cy="3638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657" cy="3689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19413" w14:textId="77777777" w:rsidR="00CC7DD4" w:rsidRPr="00CC7DD4" w:rsidRDefault="00CC7DD4" w:rsidP="00BD695C">
      <w:pPr>
        <w:pStyle w:val="ae"/>
        <w:jc w:val="center"/>
        <w:rPr>
          <w:rFonts w:ascii="Times New Roman" w:hAnsi="Times New Roman" w:cs="Times New Roman"/>
          <w:sz w:val="16"/>
          <w:szCs w:val="16"/>
        </w:rPr>
      </w:pPr>
    </w:p>
    <w:p w14:paraId="707FEEC4" w14:textId="6ADC8460" w:rsidR="00046CD7" w:rsidRPr="00085D9E" w:rsidRDefault="00EC05BE" w:rsidP="00BD69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5C">
        <w:rPr>
          <w:rFonts w:ascii="Times New Roman" w:hAnsi="Times New Roman" w:cs="Times New Roman"/>
          <w:sz w:val="28"/>
          <w:szCs w:val="28"/>
        </w:rPr>
        <w:t xml:space="preserve">В </w:t>
      </w:r>
      <w:r w:rsidR="00904F63">
        <w:rPr>
          <w:rFonts w:ascii="Times New Roman" w:hAnsi="Times New Roman" w:cs="Times New Roman"/>
          <w:sz w:val="28"/>
          <w:szCs w:val="28"/>
        </w:rPr>
        <w:t>2024</w:t>
      </w:r>
      <w:r w:rsidRPr="00BD695C">
        <w:rPr>
          <w:rFonts w:ascii="Times New Roman" w:hAnsi="Times New Roman" w:cs="Times New Roman"/>
          <w:sz w:val="28"/>
          <w:szCs w:val="28"/>
        </w:rPr>
        <w:t xml:space="preserve"> году тематика мероприятий Контрольно-счетной палаты касалась наиболее актуальных проблем социально-экономического развития </w:t>
      </w:r>
      <w:r w:rsidRPr="00085D9E">
        <w:rPr>
          <w:rFonts w:ascii="Times New Roman" w:hAnsi="Times New Roman" w:cs="Times New Roman"/>
          <w:sz w:val="28"/>
          <w:szCs w:val="28"/>
        </w:rPr>
        <w:t>республики. Значительное внимание уделено расходованию средств на содержание и развитие социальной сферы.</w:t>
      </w:r>
    </w:p>
    <w:p w14:paraId="2EE388E9" w14:textId="00688A82" w:rsidR="00085D9E" w:rsidRPr="00085D9E" w:rsidRDefault="004B61F2" w:rsidP="004B61F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61F2"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085D9E" w:rsidRPr="00085D9E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85D9E" w:rsidRPr="00085D9E">
        <w:rPr>
          <w:rFonts w:ascii="Times New Roman" w:hAnsi="Times New Roman" w:cs="Times New Roman"/>
          <w:b/>
          <w:sz w:val="28"/>
          <w:szCs w:val="28"/>
        </w:rPr>
        <w:t>п</w:t>
      </w:r>
      <w:r w:rsidR="00085D9E" w:rsidRPr="00085D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роверки законности, результативности (эффективности и экономности) использования бюджетных средств, выделенных в 2022-2023 годах Управлениям образования городов и районов республики, общеобразовательным организациям дошкольного, начального, основного, среднего образования (школы, детские сады), подведомственным Министерству образования и науки Республики Ингушетия</w:t>
      </w:r>
      <w:r w:rsidR="00085D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85D9E" w:rsidRPr="00085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выявлены нарушения в ходе исполнения бюджет</w:t>
      </w:r>
      <w:r w:rsidR="00085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а.</w:t>
      </w:r>
    </w:p>
    <w:p w14:paraId="60C8D140" w14:textId="07401943" w:rsidR="00085D9E" w:rsidRPr="00085D9E" w:rsidRDefault="00085D9E" w:rsidP="0008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учреждениями образования нанесен ущерб республиканскому бюджету</w:t>
      </w:r>
      <w:r w:rsidR="007C3C1D">
        <w:rPr>
          <w:rFonts w:ascii="Times New Roman" w:hAnsi="Times New Roman" w:cs="Times New Roman"/>
          <w:sz w:val="28"/>
          <w:szCs w:val="28"/>
        </w:rPr>
        <w:t xml:space="preserve"> </w:t>
      </w:r>
      <w:r w:rsidRPr="00085D9E">
        <w:rPr>
          <w:rFonts w:ascii="Times New Roman" w:hAnsi="Times New Roman" w:cs="Times New Roman"/>
          <w:sz w:val="28"/>
          <w:szCs w:val="28"/>
        </w:rPr>
        <w:t xml:space="preserve">в результате неправомерных выплат заработной платы, премий, отпускных и недостачи горюче-смазочных материалов </w:t>
      </w:r>
      <w:r w:rsidR="007C3C1D">
        <w:rPr>
          <w:rFonts w:ascii="Times New Roman" w:hAnsi="Times New Roman" w:cs="Times New Roman"/>
          <w:sz w:val="28"/>
          <w:szCs w:val="28"/>
        </w:rPr>
        <w:t>на</w:t>
      </w:r>
      <w:r w:rsidRPr="00085D9E">
        <w:rPr>
          <w:rFonts w:ascii="Times New Roman" w:hAnsi="Times New Roman" w:cs="Times New Roman"/>
          <w:sz w:val="28"/>
          <w:szCs w:val="28"/>
        </w:rPr>
        <w:t xml:space="preserve"> общ</w:t>
      </w:r>
      <w:r w:rsidR="007C3C1D">
        <w:rPr>
          <w:rFonts w:ascii="Times New Roman" w:hAnsi="Times New Roman" w:cs="Times New Roman"/>
          <w:sz w:val="28"/>
          <w:szCs w:val="28"/>
        </w:rPr>
        <w:t>ую</w:t>
      </w:r>
      <w:r w:rsidRPr="00085D9E">
        <w:rPr>
          <w:rFonts w:ascii="Times New Roman" w:hAnsi="Times New Roman" w:cs="Times New Roman"/>
          <w:sz w:val="28"/>
          <w:szCs w:val="28"/>
        </w:rPr>
        <w:t xml:space="preserve"> сумм</w:t>
      </w:r>
      <w:r w:rsidR="007C3C1D">
        <w:rPr>
          <w:rFonts w:ascii="Times New Roman" w:hAnsi="Times New Roman" w:cs="Times New Roman"/>
          <w:sz w:val="28"/>
          <w:szCs w:val="28"/>
        </w:rPr>
        <w:t>у</w:t>
      </w:r>
      <w:r w:rsidRPr="00085D9E">
        <w:rPr>
          <w:rFonts w:ascii="Times New Roman" w:hAnsi="Times New Roman" w:cs="Times New Roman"/>
          <w:sz w:val="28"/>
          <w:szCs w:val="28"/>
        </w:rPr>
        <w:t xml:space="preserve"> </w:t>
      </w:r>
      <w:r w:rsidRPr="007C3C1D">
        <w:rPr>
          <w:rFonts w:ascii="Times New Roman" w:hAnsi="Times New Roman" w:cs="Times New Roman"/>
          <w:b/>
          <w:bCs/>
          <w:sz w:val="28"/>
          <w:szCs w:val="28"/>
        </w:rPr>
        <w:t>677,9 тыс. руб.</w:t>
      </w:r>
      <w:r w:rsidR="007C3C1D" w:rsidRPr="007C3C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C1D" w:rsidRPr="007C3C1D">
        <w:rPr>
          <w:rFonts w:ascii="Times New Roman" w:hAnsi="Times New Roman" w:cs="Times New Roman"/>
          <w:sz w:val="28"/>
          <w:szCs w:val="28"/>
        </w:rPr>
        <w:t>(</w:t>
      </w:r>
      <w:r w:rsidR="007C3C1D">
        <w:rPr>
          <w:rFonts w:ascii="Times New Roman" w:hAnsi="Times New Roman" w:cs="Times New Roman"/>
          <w:sz w:val="28"/>
          <w:szCs w:val="28"/>
        </w:rPr>
        <w:t>подлежит возврату за счет виновных лиц)</w:t>
      </w:r>
      <w:r w:rsidRPr="00085D9E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3107552" w14:textId="03A4E902" w:rsidR="00085D9E" w:rsidRPr="007C3C1D" w:rsidRDefault="00085D9E" w:rsidP="002A071A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8 г.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Назрань» - 14,4 тыс. руб.;</w:t>
      </w:r>
    </w:p>
    <w:p w14:paraId="797181EF" w14:textId="4E004813" w:rsidR="00085D9E" w:rsidRPr="007C3C1D" w:rsidRDefault="00085D9E" w:rsidP="008558E8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7 г.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Назрань» - 442,0 тыс. руб.;</w:t>
      </w:r>
    </w:p>
    <w:p w14:paraId="1292A20B" w14:textId="376D6245" w:rsidR="00085D9E" w:rsidRPr="007C3C1D" w:rsidRDefault="00085D9E" w:rsidP="002A071A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4 г.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Назрань» - 25,9 тыс. руб.;</w:t>
      </w:r>
    </w:p>
    <w:p w14:paraId="1E5F28FC" w14:textId="32251730" w:rsidR="00085D9E" w:rsidRPr="007C3C1D" w:rsidRDefault="00085D9E" w:rsidP="008558E8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19 г.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Назрань» - 29,3 тыс. руб.;</w:t>
      </w:r>
    </w:p>
    <w:p w14:paraId="43B40CBC" w14:textId="56341B69" w:rsidR="00085D9E" w:rsidRPr="007C3C1D" w:rsidRDefault="00085D9E" w:rsidP="008558E8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2 г.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Назрань» - 2,2 тыс. руб.;</w:t>
      </w:r>
    </w:p>
    <w:p w14:paraId="6D59632F" w14:textId="17AE0861" w:rsidR="00085D9E" w:rsidRPr="007C3C1D" w:rsidRDefault="00085D9E" w:rsidP="008558E8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3 г.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Назрань» - 21,3 тыс. руб.;</w:t>
      </w:r>
    </w:p>
    <w:p w14:paraId="193EE894" w14:textId="108BE7CB" w:rsidR="00085D9E" w:rsidRPr="007C3C1D" w:rsidRDefault="00085D9E" w:rsidP="008558E8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>ГБДОУ общеразвивающего вида «Детский сад №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6 г.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Сунжа «Волшебная страна» - 4,5 тыс. руб.;</w:t>
      </w:r>
    </w:p>
    <w:p w14:paraId="1D6D3BD3" w14:textId="018BF512" w:rsidR="00085D9E" w:rsidRPr="007C3C1D" w:rsidRDefault="00085D9E" w:rsidP="008558E8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3 г.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 xml:space="preserve"> Сунжа» - 7,1 тыс. руб.;</w:t>
      </w:r>
    </w:p>
    <w:p w14:paraId="029CE120" w14:textId="34D3B1BC" w:rsidR="00085D9E" w:rsidRPr="007C3C1D" w:rsidRDefault="00085D9E" w:rsidP="008558E8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C3C1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7C3C1D">
        <w:rPr>
          <w:rFonts w:ascii="Times New Roman" w:hAnsi="Times New Roman" w:cs="Times New Roman"/>
          <w:sz w:val="28"/>
          <w:szCs w:val="28"/>
        </w:rPr>
        <w:t>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="00FE59A1">
        <w:rPr>
          <w:rFonts w:ascii="Times New Roman" w:hAnsi="Times New Roman" w:cs="Times New Roman"/>
          <w:sz w:val="28"/>
          <w:szCs w:val="28"/>
        </w:rPr>
        <w:t>Нестеровское» - 10,7 тыс. </w:t>
      </w:r>
      <w:r w:rsidRPr="007C3C1D">
        <w:rPr>
          <w:rFonts w:ascii="Times New Roman" w:hAnsi="Times New Roman" w:cs="Times New Roman"/>
          <w:sz w:val="28"/>
          <w:szCs w:val="28"/>
        </w:rPr>
        <w:t>руб.;</w:t>
      </w:r>
    </w:p>
    <w:p w14:paraId="57754970" w14:textId="7AD17CC5" w:rsidR="00085D9E" w:rsidRPr="007C3C1D" w:rsidRDefault="00085D9E" w:rsidP="008558E8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C3C1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7C3C1D">
        <w:rPr>
          <w:rFonts w:ascii="Times New Roman" w:hAnsi="Times New Roman" w:cs="Times New Roman"/>
          <w:sz w:val="28"/>
          <w:szCs w:val="28"/>
        </w:rPr>
        <w:t>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C3C1D">
        <w:rPr>
          <w:rFonts w:ascii="Times New Roman" w:hAnsi="Times New Roman" w:cs="Times New Roman"/>
          <w:sz w:val="28"/>
          <w:szCs w:val="28"/>
        </w:rPr>
        <w:t>Галашки</w:t>
      </w:r>
      <w:proofErr w:type="spellEnd"/>
      <w:r w:rsidRPr="007C3C1D">
        <w:rPr>
          <w:rFonts w:ascii="Times New Roman" w:hAnsi="Times New Roman" w:cs="Times New Roman"/>
          <w:sz w:val="28"/>
          <w:szCs w:val="28"/>
        </w:rPr>
        <w:t>» - 14,4 тыс. руб.;</w:t>
      </w:r>
    </w:p>
    <w:p w14:paraId="498F2C19" w14:textId="4C37EB18" w:rsidR="00085D9E" w:rsidRPr="007C3C1D" w:rsidRDefault="00085D9E" w:rsidP="008558E8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lastRenderedPageBreak/>
        <w:t>ГБОУ «Средняя общеобразовательная школа №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4 г.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Карабулак» - 4,3 тыс. руб.;</w:t>
      </w:r>
    </w:p>
    <w:p w14:paraId="149BA6D5" w14:textId="39A9EC92" w:rsidR="00085D9E" w:rsidRPr="007C3C1D" w:rsidRDefault="00085D9E" w:rsidP="008558E8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>ГБДОУ «Детский сад №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C3C1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7C3C1D">
        <w:rPr>
          <w:rFonts w:ascii="Times New Roman" w:hAnsi="Times New Roman" w:cs="Times New Roman"/>
          <w:sz w:val="28"/>
          <w:szCs w:val="28"/>
        </w:rPr>
        <w:t>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Барсуки «Счастливое детство» - 12,5 тыс. руб.;</w:t>
      </w:r>
    </w:p>
    <w:p w14:paraId="325BF480" w14:textId="6A58DC82" w:rsidR="00085D9E" w:rsidRPr="007C3C1D" w:rsidRDefault="00085D9E" w:rsidP="008558E8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>ГБДОУ общеразвивающего вида «Детский сад №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C3C1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7C3C1D">
        <w:rPr>
          <w:rFonts w:ascii="Times New Roman" w:hAnsi="Times New Roman" w:cs="Times New Roman"/>
          <w:sz w:val="28"/>
          <w:szCs w:val="28"/>
        </w:rPr>
        <w:t>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C3C1D">
        <w:rPr>
          <w:rFonts w:ascii="Times New Roman" w:hAnsi="Times New Roman" w:cs="Times New Roman"/>
          <w:sz w:val="28"/>
          <w:szCs w:val="28"/>
        </w:rPr>
        <w:t>Экажево</w:t>
      </w:r>
      <w:proofErr w:type="spellEnd"/>
      <w:r w:rsidRPr="007C3C1D">
        <w:rPr>
          <w:rFonts w:ascii="Times New Roman" w:hAnsi="Times New Roman" w:cs="Times New Roman"/>
          <w:sz w:val="28"/>
          <w:szCs w:val="28"/>
        </w:rPr>
        <w:t xml:space="preserve"> «Маленькая страна» - 10,3 тыс. руб.;</w:t>
      </w:r>
    </w:p>
    <w:p w14:paraId="0CBF920B" w14:textId="04D5CA3A" w:rsidR="00085D9E" w:rsidRPr="007C3C1D" w:rsidRDefault="00085D9E" w:rsidP="008558E8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 xml:space="preserve">ГБОУ «Средняя общеобразовательная школа </w:t>
      </w:r>
      <w:proofErr w:type="spellStart"/>
      <w:r w:rsidRPr="007C3C1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7C3C1D">
        <w:rPr>
          <w:rFonts w:ascii="Times New Roman" w:hAnsi="Times New Roman" w:cs="Times New Roman"/>
          <w:sz w:val="28"/>
          <w:szCs w:val="28"/>
        </w:rPr>
        <w:t>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Гази-юрт» - 30,3 тыс. руб.;</w:t>
      </w:r>
    </w:p>
    <w:p w14:paraId="2C5264AC" w14:textId="74D9D909" w:rsidR="00085D9E" w:rsidRPr="007C3C1D" w:rsidRDefault="00085D9E" w:rsidP="008558E8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7C3C1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7C3C1D">
        <w:rPr>
          <w:rFonts w:ascii="Times New Roman" w:hAnsi="Times New Roman" w:cs="Times New Roman"/>
          <w:sz w:val="28"/>
          <w:szCs w:val="28"/>
        </w:rPr>
        <w:t>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Кантышево» - 24,</w:t>
      </w:r>
      <w:proofErr w:type="gramStart"/>
      <w:r w:rsidRPr="007C3C1D">
        <w:rPr>
          <w:rFonts w:ascii="Times New Roman" w:hAnsi="Times New Roman" w:cs="Times New Roman"/>
          <w:sz w:val="28"/>
          <w:szCs w:val="28"/>
        </w:rPr>
        <w:t xml:space="preserve">5 </w:t>
      </w:r>
      <w:r w:rsidR="00C92A09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Pr="007C3C1D">
        <w:rPr>
          <w:rFonts w:ascii="Times New Roman" w:hAnsi="Times New Roman" w:cs="Times New Roman"/>
          <w:sz w:val="28"/>
          <w:szCs w:val="28"/>
        </w:rPr>
        <w:t xml:space="preserve"> </w:t>
      </w:r>
      <w:r w:rsidR="00C92A09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>руб.;</w:t>
      </w:r>
    </w:p>
    <w:p w14:paraId="6FECE88F" w14:textId="64F2AD97" w:rsidR="00085D9E" w:rsidRPr="007C3C1D" w:rsidRDefault="00085D9E" w:rsidP="008558E8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r w:rsidRPr="007C3C1D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7C3C1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7C3C1D">
        <w:rPr>
          <w:rFonts w:ascii="Times New Roman" w:hAnsi="Times New Roman" w:cs="Times New Roman"/>
          <w:sz w:val="28"/>
          <w:szCs w:val="28"/>
        </w:rPr>
        <w:t>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C3C1D">
        <w:rPr>
          <w:rFonts w:ascii="Times New Roman" w:hAnsi="Times New Roman" w:cs="Times New Roman"/>
          <w:sz w:val="28"/>
          <w:szCs w:val="28"/>
        </w:rPr>
        <w:t>Экажево</w:t>
      </w:r>
      <w:proofErr w:type="spellEnd"/>
      <w:r w:rsidRPr="007C3C1D">
        <w:rPr>
          <w:rFonts w:ascii="Times New Roman" w:hAnsi="Times New Roman" w:cs="Times New Roman"/>
          <w:sz w:val="28"/>
          <w:szCs w:val="28"/>
        </w:rPr>
        <w:t>» - 14,7 тыс. руб.;</w:t>
      </w:r>
    </w:p>
    <w:p w14:paraId="6EA29A20" w14:textId="3BBFB5F2" w:rsidR="00085D9E" w:rsidRPr="007C3C1D" w:rsidRDefault="00085D9E" w:rsidP="008558E8">
      <w:pPr>
        <w:pStyle w:val="a6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 xml:space="preserve">ГБОУ «Основная общеобразовательная школа </w:t>
      </w:r>
      <w:proofErr w:type="spellStart"/>
      <w:r w:rsidRPr="007C3C1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7C3C1D">
        <w:rPr>
          <w:rFonts w:ascii="Times New Roman" w:hAnsi="Times New Roman" w:cs="Times New Roman"/>
          <w:sz w:val="28"/>
          <w:szCs w:val="28"/>
        </w:rPr>
        <w:t>.</w:t>
      </w:r>
      <w:r w:rsidR="007C3C1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C3C1D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 w:rsidRPr="007C3C1D">
        <w:rPr>
          <w:rFonts w:ascii="Times New Roman" w:hAnsi="Times New Roman" w:cs="Times New Roman"/>
          <w:sz w:val="28"/>
          <w:szCs w:val="28"/>
        </w:rPr>
        <w:t>» - 9,5 тыс. руб.</w:t>
      </w:r>
    </w:p>
    <w:p w14:paraId="6EC464BC" w14:textId="51ABE52D" w:rsidR="007C3C1D" w:rsidRDefault="007C3C1D" w:rsidP="0008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1D">
        <w:rPr>
          <w:rFonts w:ascii="Times New Roman" w:hAnsi="Times New Roman" w:cs="Times New Roman"/>
          <w:sz w:val="28"/>
          <w:szCs w:val="28"/>
        </w:rPr>
        <w:t xml:space="preserve">Кроме того, бюджету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7C3C1D">
        <w:rPr>
          <w:rFonts w:ascii="Times New Roman" w:hAnsi="Times New Roman" w:cs="Times New Roman"/>
          <w:sz w:val="28"/>
          <w:szCs w:val="28"/>
        </w:rPr>
        <w:t xml:space="preserve">нанесен ущерб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7C3C1D">
        <w:rPr>
          <w:rFonts w:ascii="Times New Roman" w:hAnsi="Times New Roman" w:cs="Times New Roman"/>
          <w:b/>
          <w:bCs/>
          <w:sz w:val="28"/>
          <w:szCs w:val="28"/>
        </w:rPr>
        <w:t>1 084,1 тыс. руб.</w:t>
      </w:r>
      <w:r w:rsidRPr="007C3C1D">
        <w:rPr>
          <w:rFonts w:ascii="Times New Roman" w:hAnsi="Times New Roman" w:cs="Times New Roman"/>
          <w:sz w:val="28"/>
          <w:szCs w:val="28"/>
        </w:rPr>
        <w:t xml:space="preserve">, когда из-за несвоевременного финансирования </w:t>
      </w:r>
      <w:r w:rsidR="00D46F0D">
        <w:rPr>
          <w:rFonts w:ascii="Times New Roman" w:hAnsi="Times New Roman" w:cs="Times New Roman"/>
          <w:sz w:val="28"/>
          <w:szCs w:val="28"/>
        </w:rPr>
        <w:t xml:space="preserve">объектами контроля </w:t>
      </w:r>
      <w:r w:rsidRPr="007C3C1D">
        <w:rPr>
          <w:rFonts w:ascii="Times New Roman" w:hAnsi="Times New Roman" w:cs="Times New Roman"/>
          <w:sz w:val="28"/>
          <w:szCs w:val="28"/>
        </w:rPr>
        <w:t xml:space="preserve">не произведена в установленный срок оплата налогов, страховых взносов во внебюджетные фонды и оказанных услуг, что привело к уплате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7C3C1D">
        <w:rPr>
          <w:rFonts w:ascii="Times New Roman" w:hAnsi="Times New Roman" w:cs="Times New Roman"/>
          <w:sz w:val="28"/>
          <w:szCs w:val="28"/>
        </w:rPr>
        <w:t>штрафов, пени, неустойки и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62F6C2B" w14:textId="69A59159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ГКУ «Управление образования по г.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Магас и г.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Назрань Республики Ингушетия» - 18,8 тыс. руб.;</w:t>
      </w:r>
    </w:p>
    <w:p w14:paraId="24558477" w14:textId="77DF1AE0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4 г.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Назрань» - 23,8 тыс. руб.;</w:t>
      </w:r>
    </w:p>
    <w:p w14:paraId="7FC790B5" w14:textId="23E06403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19 г.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Назрань» - 26,5 тыс. руб.;</w:t>
      </w:r>
    </w:p>
    <w:p w14:paraId="26077AE6" w14:textId="58F96003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ГБДОУ «Центр развития ребенка – детский сад «Маленький гений» г.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Магас» - 6,2 тыс. руб.;</w:t>
      </w:r>
    </w:p>
    <w:p w14:paraId="080288DF" w14:textId="2F22A1E4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2 г.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Назрань» - 136,5 тыс. руб.;</w:t>
      </w:r>
    </w:p>
    <w:p w14:paraId="64499925" w14:textId="75446FA0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ГКУ «Управление образования по г.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Карабулаку, г.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Сунже и Сунженскому району» - 12,0 тыс. руб.;</w:t>
      </w:r>
    </w:p>
    <w:p w14:paraId="7684FAE0" w14:textId="4101ECF7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ГБДОУ общеразвивающего вида «Детский сад №6 г.</w:t>
      </w:r>
      <w:r w:rsidR="00C92A09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 xml:space="preserve">Сунжа «Волшебная </w:t>
      </w:r>
      <w:proofErr w:type="gramStart"/>
      <w:r w:rsidRPr="00A27DF0">
        <w:rPr>
          <w:rFonts w:ascii="Times New Roman" w:hAnsi="Times New Roman" w:cs="Times New Roman"/>
          <w:sz w:val="28"/>
          <w:szCs w:val="28"/>
        </w:rPr>
        <w:t xml:space="preserve">страна» </w:t>
      </w:r>
      <w:r w:rsidR="00C92A09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27DF0">
        <w:rPr>
          <w:rFonts w:ascii="Times New Roman" w:hAnsi="Times New Roman" w:cs="Times New Roman"/>
          <w:sz w:val="28"/>
          <w:szCs w:val="28"/>
        </w:rPr>
        <w:t xml:space="preserve"> 9,1 тыс. руб.;</w:t>
      </w:r>
    </w:p>
    <w:p w14:paraId="66996CCB" w14:textId="456C1F8A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3 г.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Сунжа» - 2,2 тыс. руб.;</w:t>
      </w:r>
    </w:p>
    <w:p w14:paraId="26EF86AF" w14:textId="4F1B8955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27DF0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A27DF0">
        <w:rPr>
          <w:rFonts w:ascii="Times New Roman" w:hAnsi="Times New Roman" w:cs="Times New Roman"/>
          <w:sz w:val="28"/>
          <w:szCs w:val="28"/>
        </w:rPr>
        <w:t>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="00906CBA">
        <w:rPr>
          <w:rFonts w:ascii="Times New Roman" w:hAnsi="Times New Roman" w:cs="Times New Roman"/>
          <w:sz w:val="28"/>
          <w:szCs w:val="28"/>
        </w:rPr>
        <w:t>Нестеровское» - 17,3 </w:t>
      </w:r>
      <w:r w:rsidR="00FE59A1">
        <w:rPr>
          <w:rFonts w:ascii="Times New Roman" w:hAnsi="Times New Roman" w:cs="Times New Roman"/>
          <w:sz w:val="28"/>
          <w:szCs w:val="28"/>
        </w:rPr>
        <w:t>тыс. </w:t>
      </w:r>
      <w:r w:rsidRPr="00A27DF0">
        <w:rPr>
          <w:rFonts w:ascii="Times New Roman" w:hAnsi="Times New Roman" w:cs="Times New Roman"/>
          <w:sz w:val="28"/>
          <w:szCs w:val="28"/>
        </w:rPr>
        <w:t>руб.;</w:t>
      </w:r>
    </w:p>
    <w:p w14:paraId="4E0EA05F" w14:textId="198F7EEE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27DF0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A27DF0">
        <w:rPr>
          <w:rFonts w:ascii="Times New Roman" w:hAnsi="Times New Roman" w:cs="Times New Roman"/>
          <w:sz w:val="28"/>
          <w:szCs w:val="28"/>
        </w:rPr>
        <w:t>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27DF0">
        <w:rPr>
          <w:rFonts w:ascii="Times New Roman" w:hAnsi="Times New Roman" w:cs="Times New Roman"/>
          <w:sz w:val="28"/>
          <w:szCs w:val="28"/>
        </w:rPr>
        <w:t>Галашки</w:t>
      </w:r>
      <w:proofErr w:type="spellEnd"/>
      <w:r w:rsidRPr="00A27DF0">
        <w:rPr>
          <w:rFonts w:ascii="Times New Roman" w:hAnsi="Times New Roman" w:cs="Times New Roman"/>
          <w:sz w:val="28"/>
          <w:szCs w:val="28"/>
        </w:rPr>
        <w:t xml:space="preserve">» - 155,9 тыс. руб.; </w:t>
      </w:r>
    </w:p>
    <w:p w14:paraId="222B2A37" w14:textId="3B3B8B7C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4 г.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Карабулак» - 27,5 тыс. руб.;</w:t>
      </w:r>
    </w:p>
    <w:p w14:paraId="6CFF4151" w14:textId="5669A1E8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ГБДОУ «Детский сад №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8 г.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Сунжа «Березка» - 9,2 тыс. руб.;</w:t>
      </w:r>
    </w:p>
    <w:p w14:paraId="1779A941" w14:textId="26A3AE17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 xml:space="preserve">ГБОУ </w:t>
      </w:r>
      <w:r w:rsidR="00373AA2">
        <w:rPr>
          <w:rFonts w:ascii="Times New Roman" w:hAnsi="Times New Roman" w:cs="Times New Roman"/>
          <w:sz w:val="28"/>
          <w:szCs w:val="28"/>
        </w:rPr>
        <w:t>«Начальная</w:t>
      </w:r>
      <w:r w:rsidRPr="00A27DF0">
        <w:rPr>
          <w:rFonts w:ascii="Times New Roman" w:hAnsi="Times New Roman" w:cs="Times New Roman"/>
          <w:sz w:val="28"/>
          <w:szCs w:val="28"/>
        </w:rPr>
        <w:t xml:space="preserve"> общеобразовательная школа </w:t>
      </w:r>
      <w:proofErr w:type="spellStart"/>
      <w:r w:rsidRPr="00A27DF0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A27DF0">
        <w:rPr>
          <w:rFonts w:ascii="Times New Roman" w:hAnsi="Times New Roman" w:cs="Times New Roman"/>
          <w:sz w:val="28"/>
          <w:szCs w:val="28"/>
        </w:rPr>
        <w:t>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Берд-Юрт» - 3,3 тыс. руб.;</w:t>
      </w:r>
    </w:p>
    <w:p w14:paraId="315EDA96" w14:textId="0EEDB328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 xml:space="preserve">ГБДОУ «Детский сад-ясли </w:t>
      </w:r>
      <w:proofErr w:type="spellStart"/>
      <w:r w:rsidRPr="00A27DF0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A27DF0">
        <w:rPr>
          <w:rFonts w:ascii="Times New Roman" w:hAnsi="Times New Roman" w:cs="Times New Roman"/>
          <w:sz w:val="28"/>
          <w:szCs w:val="28"/>
        </w:rPr>
        <w:t>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27DF0">
        <w:rPr>
          <w:rFonts w:ascii="Times New Roman" w:hAnsi="Times New Roman" w:cs="Times New Roman"/>
          <w:sz w:val="28"/>
          <w:szCs w:val="28"/>
        </w:rPr>
        <w:t>Алхасты</w:t>
      </w:r>
      <w:proofErr w:type="spellEnd"/>
      <w:r w:rsidRPr="00A27DF0">
        <w:rPr>
          <w:rFonts w:ascii="Times New Roman" w:hAnsi="Times New Roman" w:cs="Times New Roman"/>
          <w:sz w:val="28"/>
          <w:szCs w:val="28"/>
        </w:rPr>
        <w:t xml:space="preserve"> «Солнышко» - 2,6 тыс. руб.;</w:t>
      </w:r>
    </w:p>
    <w:p w14:paraId="1EF47A45" w14:textId="02CFB923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2 г.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Сунжа» - 3,0 тыс. руб.;</w:t>
      </w:r>
    </w:p>
    <w:p w14:paraId="24037160" w14:textId="2A0911B7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ГБДОУ «Детский сад №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27DF0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A27DF0">
        <w:rPr>
          <w:rFonts w:ascii="Times New Roman" w:hAnsi="Times New Roman" w:cs="Times New Roman"/>
          <w:sz w:val="28"/>
          <w:szCs w:val="28"/>
        </w:rPr>
        <w:t>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Барсуки «Счастливое детство» - 2,4 тыс. руб.;</w:t>
      </w:r>
    </w:p>
    <w:p w14:paraId="33212E37" w14:textId="53EC8C6B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 xml:space="preserve">ГБОУ «Средняя общеобразовательная школа </w:t>
      </w:r>
      <w:proofErr w:type="spellStart"/>
      <w:r w:rsidRPr="00A27DF0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A27DF0">
        <w:rPr>
          <w:rFonts w:ascii="Times New Roman" w:hAnsi="Times New Roman" w:cs="Times New Roman"/>
          <w:sz w:val="28"/>
          <w:szCs w:val="28"/>
        </w:rPr>
        <w:t>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Гази-юрт» - 48,0 тыс. руб.;</w:t>
      </w:r>
    </w:p>
    <w:p w14:paraId="1AF6D29E" w14:textId="08C94C5E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8558E8">
        <w:rPr>
          <w:rFonts w:ascii="Times New Roman" w:hAnsi="Times New Roman" w:cs="Times New Roman"/>
          <w:sz w:val="28"/>
          <w:szCs w:val="28"/>
        </w:rPr>
        <w:t xml:space="preserve"> </w:t>
      </w:r>
      <w:r w:rsidRPr="00A27DF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27DF0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A27DF0">
        <w:rPr>
          <w:rFonts w:ascii="Times New Roman" w:hAnsi="Times New Roman" w:cs="Times New Roman"/>
          <w:sz w:val="28"/>
          <w:szCs w:val="28"/>
        </w:rPr>
        <w:t>.</w:t>
      </w:r>
      <w:r w:rsidR="008558E8">
        <w:rPr>
          <w:rFonts w:ascii="Times New Roman" w:hAnsi="Times New Roman" w:cs="Times New Roman"/>
          <w:sz w:val="28"/>
          <w:szCs w:val="28"/>
        </w:rPr>
        <w:t xml:space="preserve"> </w:t>
      </w:r>
      <w:r w:rsidRPr="00A27DF0">
        <w:rPr>
          <w:rFonts w:ascii="Times New Roman" w:hAnsi="Times New Roman" w:cs="Times New Roman"/>
          <w:sz w:val="28"/>
          <w:szCs w:val="28"/>
        </w:rPr>
        <w:t>Кантышево» - 22,</w:t>
      </w:r>
      <w:proofErr w:type="gramStart"/>
      <w:r w:rsidRPr="00A27DF0">
        <w:rPr>
          <w:rFonts w:ascii="Times New Roman" w:hAnsi="Times New Roman" w:cs="Times New Roman"/>
          <w:sz w:val="28"/>
          <w:szCs w:val="28"/>
        </w:rPr>
        <w:t xml:space="preserve">4 </w:t>
      </w:r>
      <w:r w:rsidR="00C92A09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="008558E8">
        <w:rPr>
          <w:rFonts w:ascii="Times New Roman" w:hAnsi="Times New Roman" w:cs="Times New Roman"/>
          <w:sz w:val="28"/>
          <w:szCs w:val="28"/>
        </w:rPr>
        <w:t xml:space="preserve"> </w:t>
      </w:r>
      <w:r w:rsidR="00C92A09">
        <w:rPr>
          <w:rFonts w:ascii="Times New Roman" w:hAnsi="Times New Roman" w:cs="Times New Roman"/>
          <w:sz w:val="28"/>
          <w:szCs w:val="28"/>
        </w:rPr>
        <w:t> </w:t>
      </w:r>
      <w:r w:rsidR="000F7A54">
        <w:rPr>
          <w:rFonts w:ascii="Times New Roman" w:hAnsi="Times New Roman" w:cs="Times New Roman"/>
          <w:sz w:val="28"/>
          <w:szCs w:val="28"/>
        </w:rPr>
        <w:t>р</w:t>
      </w:r>
      <w:r w:rsidRPr="00A27DF0">
        <w:rPr>
          <w:rFonts w:ascii="Times New Roman" w:hAnsi="Times New Roman" w:cs="Times New Roman"/>
          <w:sz w:val="28"/>
          <w:szCs w:val="28"/>
        </w:rPr>
        <w:t>уб.;</w:t>
      </w:r>
    </w:p>
    <w:p w14:paraId="09FABAB0" w14:textId="3845EE0E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A27DF0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A27DF0">
        <w:rPr>
          <w:rFonts w:ascii="Times New Roman" w:hAnsi="Times New Roman" w:cs="Times New Roman"/>
          <w:sz w:val="28"/>
          <w:szCs w:val="28"/>
        </w:rPr>
        <w:t>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27DF0">
        <w:rPr>
          <w:rFonts w:ascii="Times New Roman" w:hAnsi="Times New Roman" w:cs="Times New Roman"/>
          <w:sz w:val="28"/>
          <w:szCs w:val="28"/>
        </w:rPr>
        <w:t>Экажево</w:t>
      </w:r>
      <w:proofErr w:type="spellEnd"/>
      <w:r w:rsidRPr="00A27DF0">
        <w:rPr>
          <w:rFonts w:ascii="Times New Roman" w:hAnsi="Times New Roman" w:cs="Times New Roman"/>
          <w:sz w:val="28"/>
          <w:szCs w:val="28"/>
        </w:rPr>
        <w:t>» - 73,1 тыс. руб.;</w:t>
      </w:r>
    </w:p>
    <w:p w14:paraId="72D8A9C2" w14:textId="4FA8A812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</w:t>
      </w:r>
      <w:r w:rsidR="00A27DF0">
        <w:rPr>
          <w:rFonts w:ascii="Times New Roman" w:hAnsi="Times New Roman" w:cs="Times New Roman"/>
          <w:sz w:val="28"/>
          <w:szCs w:val="28"/>
        </w:rPr>
        <w:t>БДОУ</w:t>
      </w:r>
      <w:r w:rsidRPr="00A27DF0"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 xml:space="preserve">1 «Жар-птица </w:t>
      </w:r>
      <w:proofErr w:type="spellStart"/>
      <w:r w:rsidRPr="00A27DF0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A27DF0">
        <w:rPr>
          <w:rFonts w:ascii="Times New Roman" w:hAnsi="Times New Roman" w:cs="Times New Roman"/>
          <w:sz w:val="28"/>
          <w:szCs w:val="28"/>
        </w:rPr>
        <w:t>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27DF0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 w:rsidRPr="00A27DF0">
        <w:rPr>
          <w:rFonts w:ascii="Times New Roman" w:hAnsi="Times New Roman" w:cs="Times New Roman"/>
          <w:sz w:val="28"/>
          <w:szCs w:val="28"/>
        </w:rPr>
        <w:t>» - 23,9 тыс. руб.;</w:t>
      </w:r>
    </w:p>
    <w:p w14:paraId="7CF55DAD" w14:textId="2786ED32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 xml:space="preserve">ГБОУ «Основная общеобразовательная школа </w:t>
      </w:r>
      <w:proofErr w:type="spellStart"/>
      <w:r w:rsidRPr="00A27DF0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A27DF0">
        <w:rPr>
          <w:rFonts w:ascii="Times New Roman" w:hAnsi="Times New Roman" w:cs="Times New Roman"/>
          <w:sz w:val="28"/>
          <w:szCs w:val="28"/>
        </w:rPr>
        <w:t>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27DF0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 w:rsidRPr="00A27DF0">
        <w:rPr>
          <w:rFonts w:ascii="Times New Roman" w:hAnsi="Times New Roman" w:cs="Times New Roman"/>
          <w:sz w:val="28"/>
          <w:szCs w:val="28"/>
        </w:rPr>
        <w:t>» - 17,4 тыс. руб.;</w:t>
      </w:r>
    </w:p>
    <w:p w14:paraId="6C17ACC2" w14:textId="01E3B432" w:rsidR="007C3C1D" w:rsidRPr="00A27DF0" w:rsidRDefault="000F7A54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 xml:space="preserve">ГБОУ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C3C1D" w:rsidRPr="00A27DF0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</w:t>
      </w:r>
      <w:r w:rsidR="00373AA2" w:rsidRPr="00A27DF0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373AA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AA2" w:rsidRPr="00A27DF0">
        <w:rPr>
          <w:rFonts w:ascii="Times New Roman" w:hAnsi="Times New Roman" w:cs="Times New Roman"/>
          <w:sz w:val="28"/>
          <w:szCs w:val="28"/>
        </w:rPr>
        <w:t>29</w:t>
      </w:r>
      <w:r w:rsidR="00373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AA2" w:rsidRPr="00A27DF0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373AA2" w:rsidRPr="00A27DF0">
        <w:rPr>
          <w:rFonts w:ascii="Times New Roman" w:hAnsi="Times New Roman" w:cs="Times New Roman"/>
          <w:sz w:val="28"/>
          <w:szCs w:val="28"/>
        </w:rPr>
        <w:t>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="00FE59A1">
        <w:rPr>
          <w:rFonts w:ascii="Times New Roman" w:hAnsi="Times New Roman" w:cs="Times New Roman"/>
          <w:sz w:val="28"/>
          <w:szCs w:val="28"/>
        </w:rPr>
        <w:t xml:space="preserve">Средние </w:t>
      </w:r>
      <w:proofErr w:type="spellStart"/>
      <w:r w:rsidR="00FE59A1">
        <w:rPr>
          <w:rFonts w:ascii="Times New Roman" w:hAnsi="Times New Roman" w:cs="Times New Roman"/>
          <w:sz w:val="28"/>
          <w:szCs w:val="28"/>
        </w:rPr>
        <w:t>Ачалуки</w:t>
      </w:r>
      <w:proofErr w:type="spellEnd"/>
      <w:r w:rsidR="00FE59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CBA">
        <w:rPr>
          <w:rFonts w:ascii="Times New Roman" w:hAnsi="Times New Roman" w:cs="Times New Roman"/>
          <w:sz w:val="28"/>
          <w:szCs w:val="28"/>
        </w:rPr>
        <w:t>- 5,1 </w:t>
      </w:r>
      <w:r w:rsidR="007C3C1D" w:rsidRPr="00A27DF0">
        <w:rPr>
          <w:rFonts w:ascii="Times New Roman" w:hAnsi="Times New Roman" w:cs="Times New Roman"/>
          <w:sz w:val="28"/>
          <w:szCs w:val="28"/>
        </w:rPr>
        <w:t>тыс. руб.;</w:t>
      </w:r>
    </w:p>
    <w:p w14:paraId="634B7281" w14:textId="72BB0F4D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ГБДОУ «Детский сад №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5 «Ласточка» г.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Малгобек - 27,1 тыс. руб.;</w:t>
      </w:r>
    </w:p>
    <w:p w14:paraId="6074AB95" w14:textId="0845E492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9 г.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Малгобек» - 47,4 тыс. руб.;</w:t>
      </w:r>
    </w:p>
    <w:p w14:paraId="76E76278" w14:textId="17B9916D" w:rsidR="007C3C1D" w:rsidRPr="00A27DF0" w:rsidRDefault="007C3C1D" w:rsidP="00FE59A1">
      <w:pPr>
        <w:pStyle w:val="a6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DF0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3 г.</w:t>
      </w:r>
      <w:r w:rsidR="00A27DF0">
        <w:rPr>
          <w:rFonts w:ascii="Times New Roman" w:hAnsi="Times New Roman" w:cs="Times New Roman"/>
          <w:sz w:val="28"/>
          <w:szCs w:val="28"/>
        </w:rPr>
        <w:t> </w:t>
      </w:r>
      <w:r w:rsidRPr="00A27DF0">
        <w:rPr>
          <w:rFonts w:ascii="Times New Roman" w:hAnsi="Times New Roman" w:cs="Times New Roman"/>
          <w:sz w:val="28"/>
          <w:szCs w:val="28"/>
        </w:rPr>
        <w:t>Малгобек» - 363,4 тыс. руб.</w:t>
      </w:r>
    </w:p>
    <w:p w14:paraId="6EFFB848" w14:textId="2A0C4F4D" w:rsidR="00085D9E" w:rsidRDefault="00D46F0D" w:rsidP="00FE59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проверки </w:t>
      </w:r>
      <w:r w:rsidR="005E5A1D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D46F0D">
        <w:rPr>
          <w:rFonts w:ascii="Times New Roman" w:hAnsi="Times New Roman" w:cs="Times New Roman"/>
          <w:sz w:val="28"/>
          <w:szCs w:val="28"/>
        </w:rPr>
        <w:t xml:space="preserve">выявлено неэффективное использование бюджетных средств и государственного имущества </w:t>
      </w:r>
      <w:r w:rsidR="00085D9E" w:rsidRPr="00085D9E">
        <w:rPr>
          <w:rFonts w:ascii="Times New Roman" w:hAnsi="Times New Roman" w:cs="Times New Roman"/>
          <w:sz w:val="28"/>
          <w:szCs w:val="28"/>
        </w:rPr>
        <w:t>(ст</w:t>
      </w:r>
      <w:r>
        <w:rPr>
          <w:rFonts w:ascii="Times New Roman" w:hAnsi="Times New Roman" w:cs="Times New Roman"/>
          <w:sz w:val="28"/>
          <w:szCs w:val="28"/>
        </w:rPr>
        <w:t>атья</w:t>
      </w:r>
      <w:r w:rsidR="00085D9E" w:rsidRPr="00085D9E">
        <w:rPr>
          <w:rFonts w:ascii="Times New Roman" w:hAnsi="Times New Roman" w:cs="Times New Roman"/>
          <w:sz w:val="28"/>
          <w:szCs w:val="28"/>
        </w:rPr>
        <w:t xml:space="preserve"> 34 </w:t>
      </w:r>
      <w:r w:rsidR="007F71BB">
        <w:rPr>
          <w:rFonts w:ascii="Times New Roman" w:hAnsi="Times New Roman" w:cs="Times New Roman"/>
          <w:sz w:val="28"/>
          <w:szCs w:val="28"/>
        </w:rPr>
        <w:t>БК РФ</w:t>
      </w:r>
      <w:r w:rsidR="00085D9E" w:rsidRPr="00085D9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85D9E" w:rsidRPr="00085D9E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085D9E" w:rsidRPr="00085D9E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5D9E" w:rsidRPr="00085D9E">
        <w:rPr>
          <w:rFonts w:ascii="Times New Roman" w:hAnsi="Times New Roman" w:cs="Times New Roman"/>
          <w:sz w:val="28"/>
          <w:szCs w:val="28"/>
        </w:rPr>
        <w:t xml:space="preserve"> </w:t>
      </w:r>
      <w:r w:rsidR="00085D9E" w:rsidRPr="009F796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F796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85D9E" w:rsidRPr="009F796A">
        <w:rPr>
          <w:rFonts w:ascii="Times New Roman" w:hAnsi="Times New Roman" w:cs="Times New Roman"/>
          <w:b/>
          <w:bCs/>
          <w:sz w:val="28"/>
          <w:szCs w:val="28"/>
        </w:rPr>
        <w:t>896,0 тыс. руб.</w:t>
      </w:r>
      <w:r w:rsidR="00085D9E" w:rsidRPr="00085D9E">
        <w:rPr>
          <w:rFonts w:ascii="Times New Roman" w:hAnsi="Times New Roman" w:cs="Times New Roman"/>
          <w:sz w:val="28"/>
          <w:szCs w:val="28"/>
        </w:rPr>
        <w:t xml:space="preserve">, </w:t>
      </w:r>
      <w:r w:rsidR="005E5A1D" w:rsidRPr="005E5A1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обусловленное наличием на балансе объектов контроля неиспользуемого </w:t>
      </w:r>
      <w:r w:rsidR="005E5A1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в течение длительного времени </w:t>
      </w:r>
      <w:r w:rsidR="005E5A1D" w:rsidRPr="005E5A1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имущества, </w:t>
      </w:r>
      <w:r w:rsidR="00A4781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которое </w:t>
      </w:r>
      <w:r w:rsidR="00A47814">
        <w:rPr>
          <w:rFonts w:ascii="Times New Roman" w:hAnsi="Times New Roman" w:cs="Times New Roman"/>
          <w:sz w:val="28"/>
          <w:szCs w:val="28"/>
        </w:rPr>
        <w:t>находится в нерабочем состоянии и</w:t>
      </w:r>
      <w:r w:rsidR="00A47814" w:rsidRPr="00681D23">
        <w:rPr>
          <w:rFonts w:ascii="Times New Roman" w:hAnsi="Times New Roman" w:cs="Times New Roman"/>
          <w:sz w:val="28"/>
          <w:szCs w:val="28"/>
        </w:rPr>
        <w:t xml:space="preserve"> </w:t>
      </w:r>
      <w:r w:rsidR="00A47814">
        <w:rPr>
          <w:rFonts w:ascii="Times New Roman" w:hAnsi="Times New Roman" w:cs="Times New Roman"/>
          <w:sz w:val="28"/>
          <w:szCs w:val="28"/>
        </w:rPr>
        <w:t xml:space="preserve">не ремонтируется, </w:t>
      </w:r>
      <w:r w:rsidR="005E5A1D" w:rsidRPr="005E5A1D">
        <w:rPr>
          <w:rFonts w:ascii="Times New Roman" w:eastAsia="Times New Roman" w:hAnsi="Times New Roman" w:cstheme="minorBidi"/>
          <w:sz w:val="28"/>
          <w:szCs w:val="28"/>
          <w:lang w:eastAsia="ru-RU"/>
        </w:rPr>
        <w:t>а также денежных средств, которые при имевшейся потребности в погашении кредиторской задолженности при закрытии финансового года не были направлены на ее оплату</w:t>
      </w:r>
      <w:r w:rsidR="005E5A1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, </w:t>
      </w:r>
      <w:r w:rsidR="00085D9E" w:rsidRPr="00085D9E">
        <w:rPr>
          <w:rFonts w:ascii="Times New Roman" w:hAnsi="Times New Roman" w:cs="Times New Roman"/>
          <w:sz w:val="28"/>
          <w:szCs w:val="28"/>
        </w:rPr>
        <w:t>в том числе:</w:t>
      </w:r>
    </w:p>
    <w:p w14:paraId="634D8955" w14:textId="0ED99D38" w:rsidR="00085D9E" w:rsidRPr="005E5A1D" w:rsidRDefault="00085D9E" w:rsidP="008558E8">
      <w:pPr>
        <w:pStyle w:val="a6"/>
        <w:numPr>
          <w:ilvl w:val="0"/>
          <w:numId w:val="39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A1D">
        <w:rPr>
          <w:rFonts w:ascii="Times New Roman" w:hAnsi="Times New Roman" w:cs="Times New Roman"/>
          <w:sz w:val="28"/>
          <w:szCs w:val="28"/>
        </w:rPr>
        <w:t>ГКУ «Управление образования по Назрановскому району Республики Ингушетия» - 90,0 тыс. руб. (неэффективное использование бюджетных средств);</w:t>
      </w:r>
    </w:p>
    <w:p w14:paraId="309A605D" w14:textId="37081170" w:rsidR="00085D9E" w:rsidRPr="005E5A1D" w:rsidRDefault="00085D9E" w:rsidP="008558E8">
      <w:pPr>
        <w:pStyle w:val="a6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A1D">
        <w:rPr>
          <w:rFonts w:ascii="Times New Roman" w:hAnsi="Times New Roman" w:cs="Times New Roman"/>
          <w:sz w:val="28"/>
          <w:szCs w:val="28"/>
        </w:rPr>
        <w:t>ГКУ «Управление образования по г.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>Малгобек и Малгобекскому району Республики Ингушетия» - 30,0 тыс. руб. (неэффективное использование бюджетных средств);</w:t>
      </w:r>
    </w:p>
    <w:p w14:paraId="2D6FAB80" w14:textId="33F5BE2A" w:rsidR="00085D9E" w:rsidRPr="005E5A1D" w:rsidRDefault="00085D9E" w:rsidP="008558E8">
      <w:pPr>
        <w:pStyle w:val="a6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A1D">
        <w:rPr>
          <w:rFonts w:ascii="Times New Roman" w:hAnsi="Times New Roman" w:cs="Times New Roman"/>
          <w:sz w:val="28"/>
          <w:szCs w:val="28"/>
        </w:rPr>
        <w:t>ГБДОУ «Центр развития ребенка – детский сад «Маленький гений» г.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>Магас» - 39,1 тыс. руб. (неэффективное использование государственного имущества);</w:t>
      </w:r>
    </w:p>
    <w:p w14:paraId="30130D91" w14:textId="1F21F5E7" w:rsidR="00085D9E" w:rsidRPr="005E5A1D" w:rsidRDefault="00085D9E" w:rsidP="008558E8">
      <w:pPr>
        <w:pStyle w:val="a6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A1D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>2 г.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>Назрань» - 1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 xml:space="preserve">256,7 тыс. руб. </w:t>
      </w:r>
      <w:r w:rsidR="00A47814">
        <w:rPr>
          <w:rFonts w:ascii="Times New Roman" w:hAnsi="Times New Roman" w:cs="Times New Roman"/>
          <w:sz w:val="28"/>
          <w:szCs w:val="28"/>
        </w:rPr>
        <w:t>(</w:t>
      </w:r>
      <w:r w:rsidRPr="005E5A1D">
        <w:rPr>
          <w:rFonts w:ascii="Times New Roman" w:hAnsi="Times New Roman" w:cs="Times New Roman"/>
          <w:sz w:val="28"/>
          <w:szCs w:val="28"/>
        </w:rPr>
        <w:t>неэффективное использование государственного имущества);</w:t>
      </w:r>
    </w:p>
    <w:p w14:paraId="65FC32C3" w14:textId="77B93816" w:rsidR="00085D9E" w:rsidRPr="005E5A1D" w:rsidRDefault="00085D9E" w:rsidP="008558E8">
      <w:pPr>
        <w:pStyle w:val="a6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A1D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>3 г.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>Назрань» - 273,9 тыс. руб. (неэффективное использование государственного имущества);</w:t>
      </w:r>
    </w:p>
    <w:p w14:paraId="173460CC" w14:textId="1BF4B1C0" w:rsidR="00085D9E" w:rsidRPr="005E5A1D" w:rsidRDefault="00085D9E" w:rsidP="008558E8">
      <w:pPr>
        <w:pStyle w:val="a6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A1D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>4 г.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>Карабулак» - 28,6 тыс. руб. (неэффективное использование государственного имущества);</w:t>
      </w:r>
    </w:p>
    <w:p w14:paraId="4F72328C" w14:textId="7314E422" w:rsidR="00085D9E" w:rsidRPr="005E5A1D" w:rsidRDefault="00085D9E" w:rsidP="008558E8">
      <w:pPr>
        <w:pStyle w:val="a6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A1D">
        <w:rPr>
          <w:rFonts w:ascii="Times New Roman" w:hAnsi="Times New Roman" w:cs="Times New Roman"/>
          <w:sz w:val="28"/>
          <w:szCs w:val="28"/>
        </w:rPr>
        <w:t>ГБДОУ «Детский сад №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>8 г.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>Сунжа «Березка» - 30,0 тыс. руб. (неэффективное использование государственного имущества);</w:t>
      </w:r>
    </w:p>
    <w:p w14:paraId="6B0A06CA" w14:textId="2C7B61A6" w:rsidR="00085D9E" w:rsidRPr="005E5A1D" w:rsidRDefault="00085D9E" w:rsidP="008558E8">
      <w:pPr>
        <w:pStyle w:val="a6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A1D">
        <w:rPr>
          <w:rFonts w:ascii="Times New Roman" w:hAnsi="Times New Roman" w:cs="Times New Roman"/>
          <w:sz w:val="28"/>
          <w:szCs w:val="28"/>
        </w:rPr>
        <w:t>ГБОУ «Средняя общеобразовательная школа №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>2 г.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>Сунжа» - 37,0 тыс. руб. (неэффективное использование государственного имущества);</w:t>
      </w:r>
    </w:p>
    <w:p w14:paraId="7AB35CBB" w14:textId="79F5E6EE" w:rsidR="00085D9E" w:rsidRPr="005E5A1D" w:rsidRDefault="00085D9E" w:rsidP="008558E8">
      <w:pPr>
        <w:pStyle w:val="a6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A1D">
        <w:rPr>
          <w:rFonts w:ascii="Times New Roman" w:hAnsi="Times New Roman" w:cs="Times New Roman"/>
          <w:sz w:val="28"/>
          <w:szCs w:val="28"/>
        </w:rPr>
        <w:t>ГБДОУ «Детский сад №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5E5A1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5E5A1D">
        <w:rPr>
          <w:rFonts w:ascii="Times New Roman" w:hAnsi="Times New Roman" w:cs="Times New Roman"/>
          <w:sz w:val="28"/>
          <w:szCs w:val="28"/>
        </w:rPr>
        <w:t>.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>Барсуки «Счастливое детство» - 12,8 тыс. руб. (неэффективное использование государственного имущества);</w:t>
      </w:r>
    </w:p>
    <w:p w14:paraId="4DF95AC2" w14:textId="7F29D755" w:rsidR="00085D9E" w:rsidRPr="005E5A1D" w:rsidRDefault="00085D9E" w:rsidP="008558E8">
      <w:pPr>
        <w:pStyle w:val="a6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A1D">
        <w:rPr>
          <w:rFonts w:ascii="Times New Roman" w:hAnsi="Times New Roman" w:cs="Times New Roman"/>
          <w:sz w:val="28"/>
          <w:szCs w:val="28"/>
        </w:rPr>
        <w:t>ГБДОУ общеразвивающего вида «Детский сад №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5E5A1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5E5A1D">
        <w:rPr>
          <w:rFonts w:ascii="Times New Roman" w:hAnsi="Times New Roman" w:cs="Times New Roman"/>
          <w:sz w:val="28"/>
          <w:szCs w:val="28"/>
        </w:rPr>
        <w:t>.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E5A1D">
        <w:rPr>
          <w:rFonts w:ascii="Times New Roman" w:hAnsi="Times New Roman" w:cs="Times New Roman"/>
          <w:sz w:val="28"/>
          <w:szCs w:val="28"/>
        </w:rPr>
        <w:t>Экажево</w:t>
      </w:r>
      <w:proofErr w:type="spellEnd"/>
      <w:r w:rsidRPr="005E5A1D">
        <w:rPr>
          <w:rFonts w:ascii="Times New Roman" w:hAnsi="Times New Roman" w:cs="Times New Roman"/>
          <w:sz w:val="28"/>
          <w:szCs w:val="28"/>
        </w:rPr>
        <w:t xml:space="preserve"> «Маленькая страна» - 39,1 тыс. руб. (неэффективное использование государственного имущества);</w:t>
      </w:r>
    </w:p>
    <w:p w14:paraId="721BA2CF" w14:textId="05C128D6" w:rsidR="00085D9E" w:rsidRPr="005E5A1D" w:rsidRDefault="00085D9E" w:rsidP="008558E8">
      <w:pPr>
        <w:pStyle w:val="a6"/>
        <w:numPr>
          <w:ilvl w:val="0"/>
          <w:numId w:val="39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A1D">
        <w:rPr>
          <w:rFonts w:ascii="Times New Roman" w:hAnsi="Times New Roman" w:cs="Times New Roman"/>
          <w:sz w:val="28"/>
          <w:szCs w:val="28"/>
        </w:rPr>
        <w:t>ГБДОУ «Детский сад №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 xml:space="preserve">1 «Жар-птица </w:t>
      </w:r>
      <w:proofErr w:type="spellStart"/>
      <w:r w:rsidRPr="005E5A1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5E5A1D">
        <w:rPr>
          <w:rFonts w:ascii="Times New Roman" w:hAnsi="Times New Roman" w:cs="Times New Roman"/>
          <w:sz w:val="28"/>
          <w:szCs w:val="28"/>
        </w:rPr>
        <w:t>.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E5A1D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 w:rsidRPr="005E5A1D">
        <w:rPr>
          <w:rFonts w:ascii="Times New Roman" w:hAnsi="Times New Roman" w:cs="Times New Roman"/>
          <w:sz w:val="28"/>
          <w:szCs w:val="28"/>
        </w:rPr>
        <w:t>» - 12,8 тыс. руб. (неэффективное использование государственного имущества);</w:t>
      </w:r>
    </w:p>
    <w:p w14:paraId="2941D357" w14:textId="23D780F1" w:rsidR="00085D9E" w:rsidRPr="005E5A1D" w:rsidRDefault="00085D9E" w:rsidP="008558E8">
      <w:pPr>
        <w:pStyle w:val="a6"/>
        <w:numPr>
          <w:ilvl w:val="0"/>
          <w:numId w:val="39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A1D">
        <w:rPr>
          <w:rFonts w:ascii="Times New Roman" w:hAnsi="Times New Roman" w:cs="Times New Roman"/>
          <w:sz w:val="28"/>
          <w:szCs w:val="28"/>
        </w:rPr>
        <w:t xml:space="preserve">ГБОУ «Средняя общеобразовательная школа </w:t>
      </w:r>
      <w:proofErr w:type="spellStart"/>
      <w:r w:rsidRPr="005E5A1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5E5A1D">
        <w:rPr>
          <w:rFonts w:ascii="Times New Roman" w:hAnsi="Times New Roman" w:cs="Times New Roman"/>
          <w:sz w:val="28"/>
          <w:szCs w:val="28"/>
        </w:rPr>
        <w:t>.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E5A1D">
        <w:rPr>
          <w:rFonts w:ascii="Times New Roman" w:hAnsi="Times New Roman" w:cs="Times New Roman"/>
          <w:sz w:val="28"/>
          <w:szCs w:val="28"/>
        </w:rPr>
        <w:t>Гейрбек</w:t>
      </w:r>
      <w:proofErr w:type="spellEnd"/>
      <w:r w:rsidRPr="005E5A1D">
        <w:rPr>
          <w:rFonts w:ascii="Times New Roman" w:hAnsi="Times New Roman" w:cs="Times New Roman"/>
          <w:sz w:val="28"/>
          <w:szCs w:val="28"/>
        </w:rPr>
        <w:t>-</w:t>
      </w:r>
      <w:r w:rsidR="00A47814">
        <w:rPr>
          <w:rFonts w:ascii="Times New Roman" w:hAnsi="Times New Roman" w:cs="Times New Roman"/>
          <w:sz w:val="28"/>
          <w:szCs w:val="28"/>
        </w:rPr>
        <w:t>Ю</w:t>
      </w:r>
      <w:r w:rsidRPr="005E5A1D">
        <w:rPr>
          <w:rFonts w:ascii="Times New Roman" w:hAnsi="Times New Roman" w:cs="Times New Roman"/>
          <w:sz w:val="28"/>
          <w:szCs w:val="28"/>
        </w:rPr>
        <w:t>рт» - 37,0 тыс. руб. (неэффективное использование государственного имущества);</w:t>
      </w:r>
    </w:p>
    <w:p w14:paraId="5D55790F" w14:textId="0F041530" w:rsidR="00085D9E" w:rsidRPr="005E5A1D" w:rsidRDefault="00085D9E" w:rsidP="008558E8">
      <w:pPr>
        <w:pStyle w:val="a6"/>
        <w:numPr>
          <w:ilvl w:val="0"/>
          <w:numId w:val="39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A1D">
        <w:rPr>
          <w:rFonts w:ascii="Times New Roman" w:hAnsi="Times New Roman" w:cs="Times New Roman"/>
          <w:sz w:val="28"/>
          <w:szCs w:val="28"/>
        </w:rPr>
        <w:t>ГБДОУ «Детский сад №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>5 «Ласточка» г.</w:t>
      </w:r>
      <w:r w:rsidR="00A47814">
        <w:rPr>
          <w:rFonts w:ascii="Times New Roman" w:hAnsi="Times New Roman" w:cs="Times New Roman"/>
          <w:sz w:val="28"/>
          <w:szCs w:val="28"/>
        </w:rPr>
        <w:t> </w:t>
      </w:r>
      <w:r w:rsidRPr="005E5A1D">
        <w:rPr>
          <w:rFonts w:ascii="Times New Roman" w:hAnsi="Times New Roman" w:cs="Times New Roman"/>
          <w:sz w:val="28"/>
          <w:szCs w:val="28"/>
        </w:rPr>
        <w:t>Малгобек - 9,0 тыс. руб. (неэффективное использование государственного имущества).</w:t>
      </w:r>
    </w:p>
    <w:p w14:paraId="51220E7D" w14:textId="2D0923F0" w:rsidR="005E5A1D" w:rsidRDefault="003E77A5" w:rsidP="0008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3E77A5">
        <w:rPr>
          <w:rFonts w:ascii="Times New Roman" w:hAnsi="Times New Roman" w:cs="Times New Roman"/>
          <w:sz w:val="28"/>
          <w:szCs w:val="28"/>
        </w:rPr>
        <w:t xml:space="preserve"> нарушение статьи 20 Закона Республики Ингушетия от 24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E77A5">
        <w:rPr>
          <w:rFonts w:ascii="Times New Roman" w:hAnsi="Times New Roman" w:cs="Times New Roman"/>
          <w:sz w:val="28"/>
          <w:szCs w:val="28"/>
        </w:rPr>
        <w:t>2021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E77A5">
        <w:rPr>
          <w:rFonts w:ascii="Times New Roman" w:hAnsi="Times New Roman" w:cs="Times New Roman"/>
          <w:sz w:val="28"/>
          <w:szCs w:val="28"/>
        </w:rPr>
        <w:t xml:space="preserve">56-РЗ «О республиканском бюджете на 2022 год и на плановый период 2023 и 2024 годов», ГБОУ «Средняя общеобразовательная школа </w:t>
      </w:r>
      <w:proofErr w:type="spellStart"/>
      <w:r w:rsidRPr="003E77A5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3E77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E77A5">
        <w:rPr>
          <w:rFonts w:ascii="Times New Roman" w:hAnsi="Times New Roman" w:cs="Times New Roman"/>
          <w:sz w:val="28"/>
          <w:szCs w:val="28"/>
        </w:rPr>
        <w:t xml:space="preserve">Гази-Юрт» заключен договор с ООО «АЛСЕРВИС» на поставку товаров на сумму </w:t>
      </w:r>
      <w:r w:rsidRPr="003E77A5">
        <w:rPr>
          <w:rFonts w:ascii="Times New Roman" w:hAnsi="Times New Roman" w:cs="Times New Roman"/>
          <w:b/>
          <w:bCs/>
          <w:sz w:val="28"/>
          <w:szCs w:val="28"/>
        </w:rPr>
        <w:t>30,6 тыс. руб.</w:t>
      </w:r>
      <w:r w:rsidRPr="003E77A5">
        <w:rPr>
          <w:rFonts w:ascii="Times New Roman" w:hAnsi="Times New Roman" w:cs="Times New Roman"/>
          <w:sz w:val="28"/>
          <w:szCs w:val="28"/>
        </w:rPr>
        <w:t>, предусматривающий 100%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3E77A5">
        <w:rPr>
          <w:rFonts w:ascii="Times New Roman" w:hAnsi="Times New Roman" w:cs="Times New Roman"/>
          <w:sz w:val="28"/>
          <w:szCs w:val="28"/>
        </w:rPr>
        <w:t xml:space="preserve"> авансирование поставщику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7A5">
        <w:rPr>
          <w:rFonts w:ascii="Times New Roman" w:hAnsi="Times New Roman" w:cs="Times New Roman"/>
          <w:sz w:val="28"/>
          <w:szCs w:val="28"/>
        </w:rPr>
        <w:t>(согласно требованию законодательства, авансовые платежи определяются расчетным путем, но не более 30 % от суммы договора).</w:t>
      </w:r>
    </w:p>
    <w:p w14:paraId="5223BEAF" w14:textId="33DF1AC1" w:rsidR="003E77A5" w:rsidRDefault="003E77A5" w:rsidP="0008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также отмечены нарушения </w:t>
      </w:r>
      <w:r w:rsidRPr="00085D9E">
        <w:rPr>
          <w:rFonts w:ascii="Times New Roman" w:hAnsi="Times New Roman" w:cs="Times New Roman"/>
          <w:sz w:val="28"/>
          <w:szCs w:val="28"/>
        </w:rPr>
        <w:t xml:space="preserve">Федерального закона «О контрактной системе в сфере закупок товаров, работ, </w:t>
      </w:r>
      <w:r w:rsidRPr="00085D9E">
        <w:rPr>
          <w:rFonts w:ascii="Times New Roman" w:hAnsi="Times New Roman" w:cs="Times New Roman"/>
          <w:sz w:val="28"/>
          <w:szCs w:val="28"/>
        </w:rPr>
        <w:lastRenderedPageBreak/>
        <w:t xml:space="preserve">услуг для обеспечения государственных и муниципальных нужд» </w:t>
      </w:r>
      <w:r w:rsidR="00927B6F" w:rsidRPr="00085D9E">
        <w:rPr>
          <w:rFonts w:ascii="Times New Roman" w:hAnsi="Times New Roman" w:cs="Times New Roman"/>
          <w:sz w:val="28"/>
          <w:szCs w:val="28"/>
        </w:rPr>
        <w:t>от 05.04.2013 №</w:t>
      </w:r>
      <w:r w:rsidR="00927B6F">
        <w:rPr>
          <w:rFonts w:ascii="Times New Roman" w:hAnsi="Times New Roman" w:cs="Times New Roman"/>
          <w:sz w:val="28"/>
          <w:szCs w:val="28"/>
        </w:rPr>
        <w:t> </w:t>
      </w:r>
      <w:r w:rsidR="00927B6F" w:rsidRPr="00085D9E">
        <w:rPr>
          <w:rFonts w:ascii="Times New Roman" w:hAnsi="Times New Roman" w:cs="Times New Roman"/>
          <w:sz w:val="28"/>
          <w:szCs w:val="28"/>
        </w:rPr>
        <w:t xml:space="preserve">44-ФЗ </w:t>
      </w:r>
      <w:r w:rsidRPr="00085D9E">
        <w:rPr>
          <w:rFonts w:ascii="Times New Roman" w:hAnsi="Times New Roman" w:cs="Times New Roman"/>
          <w:sz w:val="28"/>
          <w:szCs w:val="28"/>
        </w:rPr>
        <w:t>(далее – Федеральный закон №</w:t>
      </w:r>
      <w:r w:rsidR="00927B6F">
        <w:rPr>
          <w:rFonts w:ascii="Times New Roman" w:hAnsi="Times New Roman" w:cs="Times New Roman"/>
          <w:sz w:val="28"/>
          <w:szCs w:val="28"/>
        </w:rPr>
        <w:t> </w:t>
      </w:r>
      <w:r w:rsidRPr="00085D9E">
        <w:rPr>
          <w:rFonts w:ascii="Times New Roman" w:hAnsi="Times New Roman" w:cs="Times New Roman"/>
          <w:sz w:val="28"/>
          <w:szCs w:val="28"/>
        </w:rPr>
        <w:t>44-ФЗ)</w:t>
      </w:r>
      <w:r w:rsidR="00373AA2">
        <w:rPr>
          <w:rFonts w:ascii="Times New Roman" w:hAnsi="Times New Roman" w:cs="Times New Roman"/>
          <w:sz w:val="28"/>
          <w:szCs w:val="28"/>
        </w:rPr>
        <w:t>, в том</w:t>
      </w:r>
      <w:r w:rsidR="00927B6F">
        <w:rPr>
          <w:rFonts w:ascii="Times New Roman" w:hAnsi="Times New Roman" w:cs="Times New Roman"/>
          <w:sz w:val="28"/>
          <w:szCs w:val="28"/>
        </w:rPr>
        <w:t xml:space="preserve"> числе:</w:t>
      </w:r>
    </w:p>
    <w:p w14:paraId="2A2EF5F7" w14:textId="5B91433F" w:rsidR="003E77A5" w:rsidRPr="00927B6F" w:rsidRDefault="00927B6F" w:rsidP="00AB249A">
      <w:pPr>
        <w:pStyle w:val="a6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B6F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3E77A5" w:rsidRPr="00927B6F">
        <w:rPr>
          <w:rFonts w:ascii="Times New Roman" w:hAnsi="Times New Roman" w:cs="Times New Roman"/>
          <w:sz w:val="28"/>
          <w:szCs w:val="28"/>
        </w:rPr>
        <w:t xml:space="preserve">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</w:t>
      </w:r>
      <w:r w:rsidR="00B77CF8">
        <w:rPr>
          <w:rFonts w:ascii="Times New Roman" w:hAnsi="Times New Roman" w:cs="Times New Roman"/>
          <w:sz w:val="28"/>
          <w:szCs w:val="28"/>
        </w:rPr>
        <w:t>Е</w:t>
      </w:r>
      <w:r w:rsidR="003E77A5" w:rsidRPr="00927B6F">
        <w:rPr>
          <w:rFonts w:ascii="Times New Roman" w:hAnsi="Times New Roman" w:cs="Times New Roman"/>
          <w:sz w:val="28"/>
          <w:szCs w:val="28"/>
        </w:rPr>
        <w:t xml:space="preserve">диной информационной системе в сфере закупок </w:t>
      </w:r>
      <w:r w:rsidR="00B77CF8"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ЕИС) </w:t>
      </w:r>
      <w:r w:rsidR="003E77A5" w:rsidRPr="00927B6F">
        <w:rPr>
          <w:rFonts w:ascii="Times New Roman" w:hAnsi="Times New Roman" w:cs="Times New Roman"/>
          <w:sz w:val="28"/>
          <w:szCs w:val="28"/>
        </w:rPr>
        <w:t>в открытом доступе;</w:t>
      </w:r>
    </w:p>
    <w:p w14:paraId="669ED6B3" w14:textId="7905EFDF" w:rsidR="003E77A5" w:rsidRPr="00927B6F" w:rsidRDefault="003E77A5" w:rsidP="00AB249A">
      <w:pPr>
        <w:pStyle w:val="a6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B6F">
        <w:rPr>
          <w:rFonts w:ascii="Times New Roman" w:hAnsi="Times New Roman" w:cs="Times New Roman"/>
          <w:sz w:val="28"/>
          <w:szCs w:val="28"/>
        </w:rPr>
        <w:t>несоблюдение требований, в соответствии с которыми получатели бюджетных средств обязаны вести реестры закупок, осуществленных без заключения государственных или муниципальных контрактов (договоров);</w:t>
      </w:r>
    </w:p>
    <w:p w14:paraId="769F864A" w14:textId="47371EE5" w:rsidR="003E77A5" w:rsidRPr="00927B6F" w:rsidRDefault="003E77A5" w:rsidP="00AB249A">
      <w:pPr>
        <w:pStyle w:val="a6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B6F">
        <w:rPr>
          <w:rFonts w:ascii="Times New Roman" w:hAnsi="Times New Roman" w:cs="Times New Roman"/>
          <w:sz w:val="28"/>
          <w:szCs w:val="28"/>
        </w:rPr>
        <w:t>нарушение при предоставлении преимуществ отдельным участникам закупок (субъекты малого предпринимательства, социально-ориентированные некоммерческие организации);</w:t>
      </w:r>
    </w:p>
    <w:p w14:paraId="66E73B27" w14:textId="06A708C2" w:rsidR="003E77A5" w:rsidRPr="00927B6F" w:rsidRDefault="003E77A5" w:rsidP="00AB249A">
      <w:pPr>
        <w:pStyle w:val="a6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B6F">
        <w:rPr>
          <w:rFonts w:ascii="Times New Roman" w:hAnsi="Times New Roman" w:cs="Times New Roman"/>
          <w:sz w:val="28"/>
          <w:szCs w:val="28"/>
        </w:rPr>
        <w:t xml:space="preserve">нарушение требований к порядку подготовки отчетов об объеме закупок российских товаров и размещения в </w:t>
      </w:r>
      <w:r w:rsidR="00B77CF8">
        <w:rPr>
          <w:rFonts w:ascii="Times New Roman" w:hAnsi="Times New Roman" w:cs="Times New Roman"/>
          <w:sz w:val="28"/>
          <w:szCs w:val="28"/>
        </w:rPr>
        <w:t>ЕИС</w:t>
      </w:r>
      <w:r w:rsidRPr="00927B6F">
        <w:rPr>
          <w:rFonts w:ascii="Times New Roman" w:hAnsi="Times New Roman" w:cs="Times New Roman"/>
          <w:sz w:val="28"/>
          <w:szCs w:val="28"/>
        </w:rPr>
        <w:t>.</w:t>
      </w:r>
    </w:p>
    <w:p w14:paraId="614A9860" w14:textId="6592E859" w:rsidR="00927B6F" w:rsidRDefault="00927B6F" w:rsidP="0008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в </w:t>
      </w:r>
      <w:r w:rsidR="00085D9E" w:rsidRPr="00085D9E">
        <w:rPr>
          <w:rFonts w:ascii="Times New Roman" w:hAnsi="Times New Roman" w:cs="Times New Roman"/>
          <w:sz w:val="28"/>
          <w:szCs w:val="28"/>
        </w:rPr>
        <w:t>нарушение пункта 46 Инструкции по бюджетному учету, утвержденной приказом Министерства финансов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085D9E" w:rsidRPr="00085D9E">
        <w:rPr>
          <w:rFonts w:ascii="Times New Roman" w:hAnsi="Times New Roman" w:cs="Times New Roman"/>
          <w:sz w:val="28"/>
          <w:szCs w:val="28"/>
        </w:rPr>
        <w:t xml:space="preserve"> от 01.12.2010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85D9E" w:rsidRPr="00085D9E">
        <w:rPr>
          <w:rFonts w:ascii="Times New Roman" w:hAnsi="Times New Roman" w:cs="Times New Roman"/>
          <w:sz w:val="28"/>
          <w:szCs w:val="28"/>
        </w:rPr>
        <w:t>157н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>(далее - Инструкция № 157н)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5D9E" w:rsidRPr="00085D9E">
        <w:rPr>
          <w:rFonts w:ascii="Times New Roman" w:hAnsi="Times New Roman" w:cs="Times New Roman"/>
          <w:sz w:val="28"/>
          <w:szCs w:val="28"/>
        </w:rPr>
        <w:t>не на всех объектах основных средств в казенных и бюджетных учреждениях проставлены инвентарные номера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2BF9FE" w14:textId="459660A9" w:rsidR="00B50C59" w:rsidRPr="00B50C59" w:rsidRDefault="004B61F2" w:rsidP="00010E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F2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B50C59" w:rsidRPr="00B50C59">
        <w:rPr>
          <w:rFonts w:ascii="Times New Roman" w:hAnsi="Times New Roman" w:cs="Times New Roman"/>
          <w:sz w:val="28"/>
          <w:szCs w:val="28"/>
        </w:rPr>
        <w:t xml:space="preserve">В отчетном периоде Контрольно-счетной палатой Республики Ингушетия проведена плановая </w:t>
      </w:r>
      <w:bookmarkStart w:id="9" w:name="_Hlk164260700"/>
      <w:r w:rsidR="00B50C59" w:rsidRPr="00B50C59">
        <w:rPr>
          <w:rFonts w:ascii="Times New Roman" w:hAnsi="Times New Roman" w:cs="Times New Roman"/>
          <w:b/>
          <w:sz w:val="28"/>
          <w:szCs w:val="28"/>
        </w:rPr>
        <w:t>проверка законности, результативности (эффективности и экономности) использования бюджетных средств, выделенных в 2022-2023 годах подведомственным учреждениям Министерства здравоохранения Республики Ингушетия из республиканского бюджета и бюджета Территориального фонда обязательного медицинского страхования Республики Ингушетия</w:t>
      </w:r>
      <w:bookmarkEnd w:id="9"/>
      <w:r w:rsidR="00B50C59" w:rsidRPr="00B50C59">
        <w:rPr>
          <w:rFonts w:ascii="Times New Roman" w:hAnsi="Times New Roman" w:cs="Times New Roman"/>
          <w:b/>
          <w:sz w:val="28"/>
          <w:szCs w:val="28"/>
        </w:rPr>
        <w:t>.</w:t>
      </w:r>
    </w:p>
    <w:p w14:paraId="17225B85" w14:textId="4E7FD6FA" w:rsidR="00B50C59" w:rsidRPr="00B50C59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bCs/>
          <w:sz w:val="28"/>
          <w:szCs w:val="28"/>
        </w:rPr>
        <w:t xml:space="preserve">Как показала проверка, медицинскими учреждениями нанесен ущерб республиканскому бюджету на общую сумму </w:t>
      </w:r>
      <w:r w:rsidRPr="00B50C59">
        <w:rPr>
          <w:rFonts w:ascii="Times New Roman" w:hAnsi="Times New Roman" w:cs="Times New Roman"/>
          <w:b/>
          <w:bCs/>
          <w:sz w:val="28"/>
          <w:szCs w:val="28"/>
        </w:rPr>
        <w:t>1 266,5</w:t>
      </w:r>
      <w:r w:rsidRPr="00B50C59">
        <w:rPr>
          <w:rFonts w:ascii="Times New Roman" w:hAnsi="Times New Roman" w:cs="Times New Roman"/>
          <w:sz w:val="28"/>
          <w:szCs w:val="28"/>
        </w:rPr>
        <w:t xml:space="preserve"> </w:t>
      </w:r>
      <w:r w:rsidRPr="00B50C59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r w:rsidRPr="00BD695C">
        <w:rPr>
          <w:rFonts w:ascii="Times New Roman" w:hAnsi="Times New Roman" w:cs="Times New Roman"/>
          <w:b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 xml:space="preserve"> (подлежит возврату за счет виновных лиц) в результате неправомерных выплат заработной платы, списания горюче-смазочных материалов сверх установленных норм и оплаты штрафов из-за неисполнения своих обязанностей должностными лицами, в том числе:</w:t>
      </w:r>
    </w:p>
    <w:p w14:paraId="1C1DB36B" w14:textId="19E692E0" w:rsidR="00B50C59" w:rsidRPr="00B50C59" w:rsidRDefault="00B50C59" w:rsidP="008558E8">
      <w:pPr>
        <w:numPr>
          <w:ilvl w:val="1"/>
          <w:numId w:val="1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ГБУЗ «Малгобекская центральная районная больница</w:t>
      </w:r>
      <w:r w:rsidR="0065789B">
        <w:rPr>
          <w:rFonts w:ascii="Times New Roman" w:hAnsi="Times New Roman" w:cs="Times New Roman"/>
          <w:sz w:val="28"/>
          <w:szCs w:val="28"/>
        </w:rPr>
        <w:t>» на</w:t>
      </w:r>
      <w:r w:rsidR="002956B3">
        <w:rPr>
          <w:rFonts w:ascii="Times New Roman" w:hAnsi="Times New Roman" w:cs="Times New Roman"/>
          <w:sz w:val="28"/>
          <w:szCs w:val="28"/>
        </w:rPr>
        <w:t xml:space="preserve"> сумму</w:t>
      </w:r>
      <w:bookmarkStart w:id="10" w:name="_Hlk164243061"/>
      <w:r w:rsidRPr="00B50C59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Pr="00B50C59">
        <w:rPr>
          <w:rFonts w:ascii="Times New Roman" w:hAnsi="Times New Roman" w:cs="Times New Roman"/>
          <w:sz w:val="28"/>
          <w:szCs w:val="28"/>
        </w:rPr>
        <w:t xml:space="preserve">364,8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3A78C8E4" w14:textId="121A92A0" w:rsidR="00B50C59" w:rsidRPr="00B50C59" w:rsidRDefault="00B50C59" w:rsidP="008558E8">
      <w:pPr>
        <w:numPr>
          <w:ilvl w:val="1"/>
          <w:numId w:val="1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ГБУЗ «Городская поликлиника»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</w:t>
      </w:r>
      <w:r w:rsidRPr="00B50C59">
        <w:rPr>
          <w:rFonts w:ascii="Times New Roman" w:hAnsi="Times New Roman" w:cs="Times New Roman"/>
          <w:bCs/>
          <w:sz w:val="28"/>
          <w:szCs w:val="28"/>
        </w:rPr>
        <w:t xml:space="preserve">33,1 тыс. </w:t>
      </w:r>
      <w:r w:rsidRPr="00BD695C">
        <w:rPr>
          <w:rFonts w:ascii="Times New Roman" w:hAnsi="Times New Roman" w:cs="Times New Roman"/>
          <w:bCs/>
          <w:sz w:val="28"/>
          <w:szCs w:val="28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</w:rPr>
        <w:t>;</w:t>
      </w:r>
    </w:p>
    <w:p w14:paraId="46BFB56F" w14:textId="2077C996" w:rsidR="00B50C59" w:rsidRPr="00B50C59" w:rsidRDefault="00B50C59" w:rsidP="008558E8">
      <w:pPr>
        <w:numPr>
          <w:ilvl w:val="1"/>
          <w:numId w:val="1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 «Ингушская республиканская клиническая больница им. А.О. </w:t>
      </w:r>
      <w:proofErr w:type="spellStart"/>
      <w:r w:rsidRPr="00B50C59">
        <w:rPr>
          <w:rFonts w:ascii="Times New Roman" w:hAnsi="Times New Roman" w:cs="Times New Roman"/>
          <w:sz w:val="28"/>
          <w:szCs w:val="28"/>
        </w:rPr>
        <w:t>Ахушкова</w:t>
      </w:r>
      <w:proofErr w:type="spellEnd"/>
      <w:r w:rsidRPr="00B50C59">
        <w:rPr>
          <w:rFonts w:ascii="Times New Roman" w:hAnsi="Times New Roman" w:cs="Times New Roman"/>
          <w:sz w:val="28"/>
          <w:szCs w:val="28"/>
        </w:rPr>
        <w:t>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110,3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43A03EA9" w14:textId="560F3C91" w:rsidR="00B50C59" w:rsidRPr="00B50C59" w:rsidRDefault="00B50C59" w:rsidP="008558E8">
      <w:pPr>
        <w:numPr>
          <w:ilvl w:val="1"/>
          <w:numId w:val="1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ГБУ «Республиканский центр </w:t>
      </w:r>
      <w:proofErr w:type="spellStart"/>
      <w:r w:rsidRPr="00B50C59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="0065789B">
        <w:rPr>
          <w:rFonts w:ascii="Times New Roman" w:hAnsi="Times New Roman" w:cs="Times New Roman"/>
          <w:sz w:val="28"/>
          <w:szCs w:val="28"/>
        </w:rPr>
        <w:t>» на</w:t>
      </w:r>
      <w:r w:rsidR="002956B3">
        <w:rPr>
          <w:rFonts w:ascii="Times New Roman" w:hAnsi="Times New Roman" w:cs="Times New Roman"/>
          <w:sz w:val="28"/>
          <w:szCs w:val="28"/>
        </w:rPr>
        <w:t xml:space="preserve">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38,8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7590C357" w14:textId="417A1F4F" w:rsidR="00B50C59" w:rsidRPr="00B50C59" w:rsidRDefault="00B50C59" w:rsidP="008558E8">
      <w:pPr>
        <w:numPr>
          <w:ilvl w:val="1"/>
          <w:numId w:val="1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</w:t>
      </w:r>
      <w:r w:rsidR="00B31EBB">
        <w:rPr>
          <w:rFonts w:ascii="Times New Roman" w:hAnsi="Times New Roman" w:cs="Times New Roman"/>
          <w:sz w:val="28"/>
          <w:szCs w:val="28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«Республиканский клинический перинаталь</w:t>
      </w:r>
      <w:r w:rsidR="00906CBA">
        <w:rPr>
          <w:rFonts w:ascii="Times New Roman" w:hAnsi="Times New Roman" w:cs="Times New Roman"/>
          <w:sz w:val="28"/>
          <w:szCs w:val="28"/>
        </w:rPr>
        <w:t>ный центр»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="00906CBA">
        <w:rPr>
          <w:rFonts w:ascii="Times New Roman" w:hAnsi="Times New Roman" w:cs="Times New Roman"/>
          <w:sz w:val="28"/>
          <w:szCs w:val="28"/>
        </w:rPr>
        <w:t xml:space="preserve"> 47,0 тыс. 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4DA2DAAA" w14:textId="1649AC8D" w:rsidR="00B50C59" w:rsidRPr="00B50C59" w:rsidRDefault="00B50C59" w:rsidP="008558E8">
      <w:pPr>
        <w:numPr>
          <w:ilvl w:val="1"/>
          <w:numId w:val="1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 «Республиканский онкологический диспансер»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224,4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7BAB818C" w14:textId="236D5246" w:rsidR="00B50C59" w:rsidRPr="00B50C59" w:rsidRDefault="00B50C59" w:rsidP="008558E8">
      <w:pPr>
        <w:numPr>
          <w:ilvl w:val="1"/>
          <w:numId w:val="1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ГБПОУ «Ингушский медицинский колледж им. А.И. Тутаевой»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</w:t>
      </w:r>
      <w:r w:rsidR="00906CBA">
        <w:rPr>
          <w:rFonts w:ascii="Times New Roman" w:hAnsi="Times New Roman" w:cs="Times New Roman"/>
          <w:bCs/>
          <w:sz w:val="28"/>
          <w:szCs w:val="28"/>
        </w:rPr>
        <w:t>19,4 </w:t>
      </w:r>
      <w:r w:rsidR="00FE59A1">
        <w:rPr>
          <w:rFonts w:ascii="Times New Roman" w:hAnsi="Times New Roman" w:cs="Times New Roman"/>
          <w:bCs/>
          <w:sz w:val="28"/>
          <w:szCs w:val="28"/>
        </w:rPr>
        <w:t>тыс. </w:t>
      </w:r>
      <w:r w:rsidRPr="00BD695C">
        <w:rPr>
          <w:rFonts w:ascii="Times New Roman" w:hAnsi="Times New Roman" w:cs="Times New Roman"/>
          <w:bCs/>
          <w:sz w:val="28"/>
          <w:szCs w:val="28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</w:rPr>
        <w:t>;</w:t>
      </w:r>
    </w:p>
    <w:p w14:paraId="7D95D73C" w14:textId="33FA11FC" w:rsidR="00B50C59" w:rsidRPr="00B50C59" w:rsidRDefault="00B50C59" w:rsidP="008558E8">
      <w:pPr>
        <w:numPr>
          <w:ilvl w:val="1"/>
          <w:numId w:val="1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ГБУЗ «</w:t>
      </w:r>
      <w:proofErr w:type="spellStart"/>
      <w:r w:rsidRPr="00B50C59">
        <w:rPr>
          <w:rFonts w:ascii="Times New Roman" w:hAnsi="Times New Roman" w:cs="Times New Roman"/>
          <w:sz w:val="28"/>
          <w:szCs w:val="28"/>
        </w:rPr>
        <w:t>Ачалукская</w:t>
      </w:r>
      <w:proofErr w:type="spellEnd"/>
      <w:r w:rsidRPr="00B50C59">
        <w:rPr>
          <w:rFonts w:ascii="Times New Roman" w:hAnsi="Times New Roman" w:cs="Times New Roman"/>
          <w:sz w:val="28"/>
          <w:szCs w:val="28"/>
        </w:rPr>
        <w:t xml:space="preserve"> участковая больница»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38,1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786F10E7" w14:textId="6BFDC770" w:rsidR="00B50C59" w:rsidRPr="00B50C59" w:rsidRDefault="00B50C59" w:rsidP="008558E8">
      <w:pPr>
        <w:numPr>
          <w:ilvl w:val="1"/>
          <w:numId w:val="1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ГБУЗ </w:t>
      </w:r>
      <w:r w:rsidR="0065789B">
        <w:rPr>
          <w:rFonts w:ascii="Times New Roman" w:hAnsi="Times New Roman" w:cs="Times New Roman"/>
          <w:sz w:val="28"/>
          <w:szCs w:val="28"/>
        </w:rPr>
        <w:t>«</w:t>
      </w:r>
      <w:r w:rsidR="00B31EBB">
        <w:rPr>
          <w:rFonts w:ascii="Times New Roman" w:hAnsi="Times New Roman" w:cs="Times New Roman"/>
          <w:sz w:val="28"/>
          <w:szCs w:val="28"/>
        </w:rPr>
        <w:t>Н</w:t>
      </w:r>
      <w:r w:rsidR="0065789B">
        <w:rPr>
          <w:rFonts w:ascii="Times New Roman" w:hAnsi="Times New Roman" w:cs="Times New Roman"/>
          <w:sz w:val="28"/>
          <w:szCs w:val="28"/>
        </w:rPr>
        <w:t>а</w:t>
      </w:r>
      <w:r w:rsidRPr="00B50C59">
        <w:rPr>
          <w:rFonts w:ascii="Times New Roman" w:hAnsi="Times New Roman" w:cs="Times New Roman"/>
          <w:sz w:val="28"/>
          <w:szCs w:val="28"/>
        </w:rPr>
        <w:t>зрановская районная больница»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149,0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57E874B6" w14:textId="1B273B5B" w:rsidR="00B50C59" w:rsidRPr="00B50C59" w:rsidRDefault="00B50C59" w:rsidP="008558E8">
      <w:pPr>
        <w:numPr>
          <w:ilvl w:val="1"/>
          <w:numId w:val="1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ГБУЗ «</w:t>
      </w:r>
      <w:proofErr w:type="spellStart"/>
      <w:r w:rsidRPr="00B50C59">
        <w:rPr>
          <w:rFonts w:ascii="Times New Roman" w:hAnsi="Times New Roman" w:cs="Times New Roman"/>
          <w:sz w:val="28"/>
          <w:szCs w:val="28"/>
        </w:rPr>
        <w:t>Карабулакская</w:t>
      </w:r>
      <w:proofErr w:type="spellEnd"/>
      <w:r w:rsidRPr="00B50C59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218,9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0BD261A2" w14:textId="4B1CE095" w:rsidR="00B50C59" w:rsidRPr="00B50C59" w:rsidRDefault="00B50C59" w:rsidP="008558E8">
      <w:pPr>
        <w:numPr>
          <w:ilvl w:val="1"/>
          <w:numId w:val="1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ГБУЗ «Городская детская поликлиника»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22,7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</w:p>
    <w:p w14:paraId="20F82C77" w14:textId="5A81F8DA" w:rsidR="00B50C59" w:rsidRPr="00B50C59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79283300"/>
      <w:bookmarkStart w:id="12" w:name="_Hlk179377989"/>
      <w:r w:rsidRPr="00B50C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Кроме того, бюджету республики нанесен ущерб в размере </w:t>
      </w:r>
      <w:r w:rsidRPr="00B50C59">
        <w:rPr>
          <w:rFonts w:ascii="Times New Roman" w:hAnsi="Times New Roman" w:cs="Times New Roman"/>
          <w:b/>
          <w:sz w:val="28"/>
          <w:szCs w:val="28"/>
        </w:rPr>
        <w:t>5 939,1</w:t>
      </w:r>
      <w:r w:rsidRPr="00B50C59">
        <w:rPr>
          <w:rFonts w:ascii="Times New Roman" w:hAnsi="Times New Roman" w:cs="Times New Roman"/>
          <w:sz w:val="28"/>
          <w:szCs w:val="28"/>
        </w:rPr>
        <w:t xml:space="preserve"> </w:t>
      </w:r>
      <w:r w:rsidRPr="00B50C59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r w:rsidRPr="00BD695C">
        <w:rPr>
          <w:rFonts w:ascii="Times New Roman" w:hAnsi="Times New Roman" w:cs="Times New Roman"/>
          <w:b/>
          <w:sz w:val="28"/>
          <w:szCs w:val="28"/>
        </w:rPr>
        <w:t>руб.</w:t>
      </w:r>
      <w:r w:rsidRPr="00B50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C59">
        <w:rPr>
          <w:rFonts w:ascii="Times New Roman" w:eastAsia="Times New Roman" w:hAnsi="Times New Roman" w:cs="Times New Roman"/>
          <w:sz w:val="28"/>
          <w:szCs w:val="28"/>
        </w:rPr>
        <w:t xml:space="preserve">вследствие 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уплаты пени, штрафов и судебных расходов из-за </w:t>
      </w:r>
      <w:bookmarkEnd w:id="11"/>
      <w:r w:rsidRPr="00B50C59"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несвоевременного </w:t>
      </w:r>
      <w:r w:rsidRPr="00B50C59">
        <w:rPr>
          <w:rFonts w:ascii="Times New Roman" w:hAnsi="Times New Roman" w:cs="Times New Roman"/>
          <w:sz w:val="28"/>
          <w:szCs w:val="28"/>
        </w:rPr>
        <w:t xml:space="preserve">исполнения обязательств республиканским бюджетом </w:t>
      </w:r>
      <w:bookmarkEnd w:id="12"/>
      <w:r w:rsidRPr="00B50C59">
        <w:rPr>
          <w:rFonts w:ascii="Times New Roman" w:hAnsi="Times New Roman" w:cs="Times New Roman"/>
          <w:sz w:val="28"/>
          <w:szCs w:val="28"/>
        </w:rPr>
        <w:t xml:space="preserve">и бюджетом Территориального фонда обязательного медицинского </w:t>
      </w:r>
      <w:r w:rsidR="00865A7D" w:rsidRPr="00B50C59">
        <w:rPr>
          <w:rFonts w:ascii="Times New Roman" w:hAnsi="Times New Roman" w:cs="Times New Roman"/>
          <w:sz w:val="28"/>
          <w:szCs w:val="28"/>
        </w:rPr>
        <w:t>страхования Республики</w:t>
      </w:r>
      <w:r w:rsidRPr="00B50C59">
        <w:rPr>
          <w:rFonts w:ascii="Times New Roman" w:hAnsi="Times New Roman" w:cs="Times New Roman"/>
          <w:sz w:val="28"/>
          <w:szCs w:val="28"/>
        </w:rPr>
        <w:t xml:space="preserve"> Ингушетия, в том числе:</w:t>
      </w:r>
    </w:p>
    <w:p w14:paraId="6BCE95F0" w14:textId="2DE09BC2" w:rsidR="00B50C59" w:rsidRPr="00B50C59" w:rsidRDefault="00B50C59" w:rsidP="008558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-</w:t>
      </w:r>
      <w:r w:rsidRPr="00B50C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ГБУЗ «Малгобекская центральная районная больница»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3866,8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6F5B07AE" w14:textId="2A1C72D8" w:rsidR="00B50C59" w:rsidRPr="00B50C59" w:rsidRDefault="00B50C59" w:rsidP="008558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-</w:t>
      </w:r>
      <w:r w:rsidRPr="00B50C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ГБУ «Ингушская республиканская клиническая больница им. А.О. </w:t>
      </w:r>
      <w:proofErr w:type="spellStart"/>
      <w:r w:rsidRPr="00B50C59">
        <w:rPr>
          <w:rFonts w:ascii="Times New Roman" w:hAnsi="Times New Roman" w:cs="Times New Roman"/>
          <w:sz w:val="28"/>
          <w:szCs w:val="28"/>
        </w:rPr>
        <w:t>Ахушкова</w:t>
      </w:r>
      <w:proofErr w:type="spellEnd"/>
      <w:r w:rsidR="0065789B">
        <w:rPr>
          <w:rFonts w:ascii="Times New Roman" w:hAnsi="Times New Roman" w:cs="Times New Roman"/>
          <w:sz w:val="28"/>
          <w:szCs w:val="28"/>
        </w:rPr>
        <w:t>» на</w:t>
      </w:r>
      <w:r w:rsidR="002956B3">
        <w:rPr>
          <w:rFonts w:ascii="Times New Roman" w:hAnsi="Times New Roman" w:cs="Times New Roman"/>
          <w:sz w:val="28"/>
          <w:szCs w:val="28"/>
        </w:rPr>
        <w:t xml:space="preserve">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41,5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124282D8" w14:textId="1CC41CF9" w:rsidR="00B50C59" w:rsidRPr="00B50C59" w:rsidRDefault="00B50C59" w:rsidP="008558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-</w:t>
      </w:r>
      <w:r w:rsidRPr="00B50C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 xml:space="preserve">ГБУ «Республиканский центр </w:t>
      </w:r>
      <w:proofErr w:type="spellStart"/>
      <w:r w:rsidRPr="00B50C59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Pr="00B50C59">
        <w:rPr>
          <w:rFonts w:ascii="Times New Roman" w:hAnsi="Times New Roman" w:cs="Times New Roman"/>
          <w:sz w:val="28"/>
          <w:szCs w:val="28"/>
        </w:rPr>
        <w:t>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241,7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1CA249D9" w14:textId="14E22DA2" w:rsidR="00B50C59" w:rsidRPr="00B50C59" w:rsidRDefault="00B50C59" w:rsidP="008558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-</w:t>
      </w:r>
      <w:r w:rsidRPr="00B50C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ГБУ «Республиканский клинический перинатальны</w:t>
      </w:r>
      <w:r w:rsidR="00FE59A1">
        <w:rPr>
          <w:rFonts w:ascii="Times New Roman" w:hAnsi="Times New Roman" w:cs="Times New Roman"/>
          <w:sz w:val="28"/>
          <w:szCs w:val="28"/>
        </w:rPr>
        <w:t>й центр»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="00FE59A1">
        <w:rPr>
          <w:rFonts w:ascii="Times New Roman" w:hAnsi="Times New Roman" w:cs="Times New Roman"/>
          <w:sz w:val="28"/>
          <w:szCs w:val="28"/>
        </w:rPr>
        <w:t xml:space="preserve"> 903,</w:t>
      </w:r>
      <w:r w:rsidR="00F06AD4">
        <w:rPr>
          <w:rFonts w:ascii="Times New Roman" w:hAnsi="Times New Roman" w:cs="Times New Roman"/>
          <w:sz w:val="28"/>
          <w:szCs w:val="28"/>
        </w:rPr>
        <w:t>1 тыс.</w:t>
      </w:r>
      <w:r w:rsidR="00FE59A1">
        <w:rPr>
          <w:rFonts w:ascii="Times New Roman" w:hAnsi="Times New Roman" w:cs="Times New Roman"/>
          <w:sz w:val="28"/>
          <w:szCs w:val="28"/>
        </w:rPr>
        <w:t> 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18F7D836" w14:textId="2CBB66C1" w:rsidR="00B50C59" w:rsidRPr="00B50C59" w:rsidRDefault="00B50C59" w:rsidP="008558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-</w:t>
      </w:r>
      <w:r w:rsidRPr="00B50C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ГБПОУ «Ингушский медицинский колледж им. А.И.</w:t>
      </w:r>
      <w:r w:rsidR="00906CBA">
        <w:rPr>
          <w:rFonts w:ascii="Times New Roman" w:hAnsi="Times New Roman" w:cs="Times New Roman"/>
          <w:sz w:val="28"/>
          <w:szCs w:val="28"/>
        </w:rPr>
        <w:t xml:space="preserve"> Тутаевой»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="00906CBA">
        <w:rPr>
          <w:rFonts w:ascii="Times New Roman" w:hAnsi="Times New Roman" w:cs="Times New Roman"/>
          <w:sz w:val="28"/>
          <w:szCs w:val="28"/>
        </w:rPr>
        <w:t xml:space="preserve"> 12,2 </w:t>
      </w:r>
      <w:r w:rsidR="00FE59A1">
        <w:rPr>
          <w:rFonts w:ascii="Times New Roman" w:hAnsi="Times New Roman" w:cs="Times New Roman"/>
          <w:sz w:val="28"/>
          <w:szCs w:val="28"/>
        </w:rPr>
        <w:t>тыс. 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772E42F1" w14:textId="2C61CA10" w:rsidR="00B50C59" w:rsidRPr="00B50C59" w:rsidRDefault="00B50C59" w:rsidP="008558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-</w:t>
      </w:r>
      <w:r w:rsidRPr="00B50C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ГБУЗ «</w:t>
      </w:r>
      <w:proofErr w:type="spellStart"/>
      <w:r w:rsidRPr="00B50C59">
        <w:rPr>
          <w:rFonts w:ascii="Times New Roman" w:hAnsi="Times New Roman" w:cs="Times New Roman"/>
          <w:sz w:val="28"/>
          <w:szCs w:val="28"/>
        </w:rPr>
        <w:t>Ачалукская</w:t>
      </w:r>
      <w:proofErr w:type="spellEnd"/>
      <w:r w:rsidRPr="00B50C59">
        <w:rPr>
          <w:rFonts w:ascii="Times New Roman" w:hAnsi="Times New Roman" w:cs="Times New Roman"/>
          <w:sz w:val="28"/>
          <w:szCs w:val="28"/>
        </w:rPr>
        <w:t xml:space="preserve"> участковая больница»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59,1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44CB01A6" w14:textId="3E919A62" w:rsidR="00B50C59" w:rsidRPr="00B50C59" w:rsidRDefault="00B50C59" w:rsidP="008558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-</w:t>
      </w:r>
      <w:r w:rsidRPr="00B50C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ГБУЗ «Республиканский кардиологический диспансер»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20,7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3B0B1EF0" w14:textId="10DE9C6B" w:rsidR="00B50C59" w:rsidRPr="00B50C59" w:rsidRDefault="00B50C59" w:rsidP="008558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-</w:t>
      </w:r>
      <w:r w:rsidRPr="00B50C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 xml:space="preserve">ГБУЗ </w:t>
      </w:r>
      <w:r w:rsidR="00F06AD4">
        <w:rPr>
          <w:rFonts w:ascii="Times New Roman" w:hAnsi="Times New Roman" w:cs="Times New Roman"/>
          <w:sz w:val="28"/>
          <w:szCs w:val="28"/>
        </w:rPr>
        <w:t>«Назрановская</w:t>
      </w:r>
      <w:r w:rsidRPr="00B50C59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71,2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34AEAAAA" w14:textId="106FA49B" w:rsidR="00B50C59" w:rsidRPr="00B50C59" w:rsidRDefault="00B50C59" w:rsidP="00E569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-</w:t>
      </w:r>
      <w:r w:rsidRPr="00B50C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ГБУ «Сунженская станция скорой медицинской помощи»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66,0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2BD60E8E" w14:textId="7AB1DE3E" w:rsidR="00B50C59" w:rsidRPr="00B50C59" w:rsidRDefault="00B50C59" w:rsidP="00E569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-</w:t>
      </w:r>
      <w:r w:rsidRPr="00B50C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ГБУЗ «</w:t>
      </w:r>
      <w:proofErr w:type="spellStart"/>
      <w:r w:rsidRPr="00B50C59">
        <w:rPr>
          <w:rFonts w:ascii="Times New Roman" w:hAnsi="Times New Roman" w:cs="Times New Roman"/>
          <w:sz w:val="28"/>
          <w:szCs w:val="28"/>
        </w:rPr>
        <w:t>Карабулакская</w:t>
      </w:r>
      <w:proofErr w:type="spellEnd"/>
      <w:r w:rsidRPr="00B50C59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147,5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4DF92C69" w14:textId="260A7832" w:rsidR="00B50C59" w:rsidRPr="00B50C59" w:rsidRDefault="00B50C59" w:rsidP="00E569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-</w:t>
      </w:r>
      <w:r w:rsidRPr="00B50C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ГБУЗ «Детская республиканская клиническая больница»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9,3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</w:p>
    <w:p w14:paraId="6B299547" w14:textId="0C24B97F" w:rsidR="00B50C59" w:rsidRPr="00B50C59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В числе нарушений также отмечено неэффективное использование бюджетных средств и государственного имущества в сумме </w:t>
      </w:r>
      <w:r w:rsidRPr="00B50C59">
        <w:rPr>
          <w:rFonts w:ascii="Times New Roman" w:hAnsi="Times New Roman" w:cs="Times New Roman"/>
          <w:b/>
          <w:bCs/>
          <w:sz w:val="28"/>
          <w:szCs w:val="28"/>
        </w:rPr>
        <w:t>56 986,5</w:t>
      </w:r>
      <w:r w:rsidRPr="00B50C59">
        <w:rPr>
          <w:rFonts w:ascii="Times New Roman" w:hAnsi="Times New Roman" w:cs="Times New Roman"/>
          <w:sz w:val="28"/>
          <w:szCs w:val="28"/>
        </w:rPr>
        <w:t xml:space="preserve"> </w:t>
      </w:r>
      <w:r w:rsidRPr="00B50C59">
        <w:rPr>
          <w:rFonts w:ascii="Times New Roman" w:hAnsi="Times New Roman" w:cs="Times New Roman"/>
          <w:b/>
          <w:bCs/>
          <w:sz w:val="28"/>
          <w:szCs w:val="28"/>
        </w:rPr>
        <w:t xml:space="preserve">тыс. </w:t>
      </w:r>
      <w:r w:rsidRPr="00BD695C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, обусловленное наличием на балансе учреждений здравоохранения неиспользуемого имущества, в том числе:</w:t>
      </w:r>
    </w:p>
    <w:p w14:paraId="3550BC88" w14:textId="14A7E6B0" w:rsidR="00B50C59" w:rsidRPr="00B50C59" w:rsidRDefault="00B50C59" w:rsidP="00E569A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ГБУЗ «Малгобекская центральная районная больница»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810,0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755D6B12" w14:textId="0849B2A7" w:rsidR="00B50C59" w:rsidRPr="00B50C59" w:rsidRDefault="00B50C59" w:rsidP="00E569A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 «Ингушская республиканская клиническая больница им. А.О. </w:t>
      </w:r>
      <w:proofErr w:type="spellStart"/>
      <w:r w:rsidRPr="00B50C59">
        <w:rPr>
          <w:rFonts w:ascii="Times New Roman" w:hAnsi="Times New Roman" w:cs="Times New Roman"/>
          <w:sz w:val="28"/>
          <w:szCs w:val="28"/>
        </w:rPr>
        <w:t>Ахушкова</w:t>
      </w:r>
      <w:proofErr w:type="spellEnd"/>
      <w:r w:rsidRPr="00B50C59">
        <w:rPr>
          <w:rFonts w:ascii="Times New Roman" w:hAnsi="Times New Roman" w:cs="Times New Roman"/>
          <w:sz w:val="28"/>
          <w:szCs w:val="28"/>
        </w:rPr>
        <w:t>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4 296,0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1BE17E30" w14:textId="0E575370" w:rsidR="00B50C59" w:rsidRPr="00B50C59" w:rsidRDefault="00B50C59" w:rsidP="00E569A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ГБУ «Республиканский центр </w:t>
      </w:r>
      <w:proofErr w:type="spellStart"/>
      <w:r w:rsidRPr="00B50C59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Pr="00B50C59">
        <w:rPr>
          <w:rFonts w:ascii="Times New Roman" w:hAnsi="Times New Roman" w:cs="Times New Roman"/>
          <w:sz w:val="28"/>
          <w:szCs w:val="28"/>
        </w:rPr>
        <w:t>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323,0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34B2B99A" w14:textId="4728ADF4" w:rsidR="00B50C59" w:rsidRPr="00B50C59" w:rsidRDefault="00B50C59" w:rsidP="00E569A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 «Республиканский онкологический диспансер»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5 069,0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47870B55" w14:textId="4D35E6E1" w:rsidR="00B50C59" w:rsidRPr="00C92A09" w:rsidRDefault="00B50C59" w:rsidP="005E4383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A09">
        <w:rPr>
          <w:rFonts w:ascii="Times New Roman" w:hAnsi="Times New Roman" w:cs="Times New Roman"/>
          <w:sz w:val="28"/>
          <w:szCs w:val="28"/>
        </w:rPr>
        <w:t>ГБПОУ</w:t>
      </w:r>
      <w:r w:rsidR="00B31EBB">
        <w:rPr>
          <w:rFonts w:ascii="Times New Roman" w:hAnsi="Times New Roman" w:cs="Times New Roman"/>
          <w:sz w:val="28"/>
          <w:szCs w:val="28"/>
        </w:rPr>
        <w:t> </w:t>
      </w:r>
      <w:r w:rsidR="00C92A09" w:rsidRPr="00C92A09">
        <w:rPr>
          <w:rFonts w:ascii="Times New Roman" w:hAnsi="Times New Roman" w:cs="Times New Roman"/>
          <w:sz w:val="28"/>
          <w:szCs w:val="28"/>
        </w:rPr>
        <w:t>«Ингушский</w:t>
      </w:r>
      <w:r w:rsidRPr="00C92A09">
        <w:rPr>
          <w:rFonts w:ascii="Times New Roman" w:hAnsi="Times New Roman" w:cs="Times New Roman"/>
          <w:sz w:val="28"/>
          <w:szCs w:val="28"/>
        </w:rPr>
        <w:t xml:space="preserve"> медицинский колледж им. А.И. Тутаевой</w:t>
      </w:r>
      <w:r w:rsidR="00C92A09" w:rsidRPr="00C92A09">
        <w:rPr>
          <w:rFonts w:ascii="Times New Roman" w:hAnsi="Times New Roman" w:cs="Times New Roman"/>
          <w:sz w:val="28"/>
          <w:szCs w:val="28"/>
        </w:rPr>
        <w:t>» на</w:t>
      </w:r>
      <w:r w:rsidR="002956B3" w:rsidRPr="00C92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6B3" w:rsidRPr="00C92A09">
        <w:rPr>
          <w:rFonts w:ascii="Times New Roman" w:hAnsi="Times New Roman" w:cs="Times New Roman"/>
          <w:sz w:val="28"/>
          <w:szCs w:val="28"/>
        </w:rPr>
        <w:t>сумму</w:t>
      </w:r>
      <w:r w:rsidRPr="00C92A09">
        <w:rPr>
          <w:rFonts w:ascii="Times New Roman" w:hAnsi="Times New Roman" w:cs="Times New Roman"/>
          <w:sz w:val="28"/>
          <w:szCs w:val="28"/>
        </w:rPr>
        <w:t xml:space="preserve"> </w:t>
      </w:r>
      <w:r w:rsidR="00C92A09">
        <w:rPr>
          <w:rFonts w:ascii="Times New Roman" w:hAnsi="Times New Roman" w:cs="Times New Roman"/>
          <w:sz w:val="28"/>
          <w:szCs w:val="28"/>
        </w:rPr>
        <w:t> </w:t>
      </w:r>
      <w:r w:rsidR="00E569AC" w:rsidRPr="00C92A09">
        <w:rPr>
          <w:rFonts w:ascii="Times New Roman" w:hAnsi="Times New Roman" w:cs="Times New Roman"/>
          <w:sz w:val="28"/>
          <w:szCs w:val="28"/>
        </w:rPr>
        <w:t>46</w:t>
      </w:r>
      <w:proofErr w:type="gramEnd"/>
      <w:r w:rsidR="00E569AC" w:rsidRPr="00C92A09">
        <w:rPr>
          <w:rFonts w:ascii="Times New Roman" w:hAnsi="Times New Roman" w:cs="Times New Roman"/>
          <w:sz w:val="28"/>
          <w:szCs w:val="28"/>
        </w:rPr>
        <w:t>,1</w:t>
      </w:r>
      <w:r w:rsidRPr="00C92A09">
        <w:rPr>
          <w:rFonts w:ascii="Times New Roman" w:hAnsi="Times New Roman" w:cs="Times New Roman"/>
          <w:sz w:val="28"/>
          <w:szCs w:val="28"/>
        </w:rPr>
        <w:t xml:space="preserve"> </w:t>
      </w:r>
      <w:r w:rsidR="00C92A09">
        <w:rPr>
          <w:rFonts w:ascii="Times New Roman" w:hAnsi="Times New Roman" w:cs="Times New Roman"/>
          <w:sz w:val="28"/>
          <w:szCs w:val="28"/>
        </w:rPr>
        <w:t> </w:t>
      </w:r>
      <w:r w:rsidRPr="00C92A09">
        <w:rPr>
          <w:rFonts w:ascii="Times New Roman" w:hAnsi="Times New Roman" w:cs="Times New Roman"/>
          <w:sz w:val="28"/>
          <w:szCs w:val="28"/>
        </w:rPr>
        <w:t>тыс. руб.;</w:t>
      </w:r>
    </w:p>
    <w:p w14:paraId="22CA932C" w14:textId="7EA6414E" w:rsidR="00B50C59" w:rsidRPr="00B50C59" w:rsidRDefault="00B50C59" w:rsidP="00E569A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ГБУЗ «</w:t>
      </w:r>
      <w:proofErr w:type="spellStart"/>
      <w:r w:rsidRPr="00B50C59">
        <w:rPr>
          <w:rFonts w:ascii="Times New Roman" w:hAnsi="Times New Roman" w:cs="Times New Roman"/>
          <w:sz w:val="28"/>
          <w:szCs w:val="28"/>
        </w:rPr>
        <w:t>Ачалукская</w:t>
      </w:r>
      <w:proofErr w:type="spellEnd"/>
      <w:r w:rsidRPr="00B50C59">
        <w:rPr>
          <w:rFonts w:ascii="Times New Roman" w:hAnsi="Times New Roman" w:cs="Times New Roman"/>
          <w:sz w:val="28"/>
          <w:szCs w:val="28"/>
        </w:rPr>
        <w:t xml:space="preserve"> участковая больница»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467,0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507CC9E9" w14:textId="66911B02" w:rsidR="00B50C59" w:rsidRPr="00B50C59" w:rsidRDefault="00B50C59" w:rsidP="00E569A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ГБУЗ</w:t>
      </w:r>
      <w:r w:rsidR="00B31EBB">
        <w:rPr>
          <w:rFonts w:ascii="Times New Roman" w:hAnsi="Times New Roman" w:cs="Times New Roman"/>
          <w:sz w:val="28"/>
          <w:szCs w:val="28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«Республиканский кардиологический диспансер»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7 600,</w:t>
      </w:r>
      <w:proofErr w:type="gramStart"/>
      <w:r w:rsidRPr="00B50C59">
        <w:rPr>
          <w:rFonts w:ascii="Times New Roman" w:hAnsi="Times New Roman" w:cs="Times New Roman"/>
          <w:sz w:val="28"/>
          <w:szCs w:val="28"/>
        </w:rPr>
        <w:t xml:space="preserve">0 </w:t>
      </w:r>
      <w:r w:rsidR="00C92A09">
        <w:rPr>
          <w:rFonts w:ascii="Times New Roman" w:hAnsi="Times New Roman" w:cs="Times New Roman"/>
          <w:sz w:val="28"/>
          <w:szCs w:val="28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Pr="00B50C59">
        <w:rPr>
          <w:rFonts w:ascii="Times New Roman" w:hAnsi="Times New Roman" w:cs="Times New Roman"/>
          <w:sz w:val="28"/>
          <w:szCs w:val="28"/>
        </w:rPr>
        <w:t xml:space="preserve"> </w:t>
      </w:r>
      <w:r w:rsidR="00C92A09">
        <w:rPr>
          <w:rFonts w:ascii="Times New Roman" w:hAnsi="Times New Roman" w:cs="Times New Roman"/>
          <w:sz w:val="28"/>
          <w:szCs w:val="28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руб.;</w:t>
      </w:r>
    </w:p>
    <w:p w14:paraId="5E5AE20F" w14:textId="669B3315" w:rsidR="00B50C59" w:rsidRPr="00B50C59" w:rsidRDefault="00B50C59" w:rsidP="00E569A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ГБУЗ </w:t>
      </w:r>
      <w:r w:rsidR="0065789B">
        <w:rPr>
          <w:rFonts w:ascii="Times New Roman" w:hAnsi="Times New Roman" w:cs="Times New Roman"/>
          <w:sz w:val="28"/>
          <w:szCs w:val="28"/>
        </w:rPr>
        <w:t>«</w:t>
      </w:r>
      <w:r w:rsidR="007B3386">
        <w:rPr>
          <w:rFonts w:ascii="Times New Roman" w:hAnsi="Times New Roman" w:cs="Times New Roman"/>
          <w:sz w:val="28"/>
          <w:szCs w:val="28"/>
        </w:rPr>
        <w:t>На</w:t>
      </w:r>
      <w:r w:rsidRPr="00B50C59">
        <w:rPr>
          <w:rFonts w:ascii="Times New Roman" w:hAnsi="Times New Roman" w:cs="Times New Roman"/>
          <w:sz w:val="28"/>
          <w:szCs w:val="28"/>
        </w:rPr>
        <w:t>зрановская районная больница»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11 241,7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5F9F414C" w14:textId="32B4F2F7" w:rsidR="00B50C59" w:rsidRPr="00B50C59" w:rsidRDefault="00B50C59" w:rsidP="00E569A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ГБУЗ</w:t>
      </w:r>
      <w:r w:rsidR="00B31EBB">
        <w:rPr>
          <w:rFonts w:ascii="Times New Roman" w:hAnsi="Times New Roman" w:cs="Times New Roman"/>
          <w:sz w:val="28"/>
          <w:szCs w:val="28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«Республиканский эндокринологический диспансер»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</w:t>
      </w:r>
      <w:r w:rsidR="00906CBA">
        <w:rPr>
          <w:rFonts w:ascii="Times New Roman" w:hAnsi="Times New Roman" w:cs="Times New Roman"/>
          <w:bCs/>
          <w:sz w:val="28"/>
          <w:szCs w:val="28"/>
        </w:rPr>
        <w:t>3 047,0 </w:t>
      </w:r>
      <w:r w:rsidR="00FE59A1">
        <w:rPr>
          <w:rFonts w:ascii="Times New Roman" w:hAnsi="Times New Roman" w:cs="Times New Roman"/>
          <w:bCs/>
          <w:sz w:val="28"/>
          <w:szCs w:val="28"/>
        </w:rPr>
        <w:t>тыс. </w:t>
      </w:r>
      <w:r w:rsidRPr="00BD695C">
        <w:rPr>
          <w:rFonts w:ascii="Times New Roman" w:hAnsi="Times New Roman" w:cs="Times New Roman"/>
          <w:bCs/>
          <w:sz w:val="28"/>
          <w:szCs w:val="28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</w:rPr>
        <w:t>;</w:t>
      </w:r>
    </w:p>
    <w:p w14:paraId="7B98F75E" w14:textId="583738CC" w:rsidR="00B50C59" w:rsidRPr="00B50C59" w:rsidRDefault="00B50C59" w:rsidP="00E569A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</w:t>
      </w:r>
      <w:r w:rsidR="00B31EBB">
        <w:rPr>
          <w:rFonts w:ascii="Times New Roman" w:hAnsi="Times New Roman" w:cs="Times New Roman"/>
          <w:sz w:val="28"/>
          <w:szCs w:val="28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 xml:space="preserve">«Сунженская станция скорой медицинской </w:t>
      </w:r>
      <w:r w:rsidR="00FE59A1">
        <w:rPr>
          <w:rFonts w:ascii="Times New Roman" w:hAnsi="Times New Roman" w:cs="Times New Roman"/>
          <w:sz w:val="28"/>
          <w:szCs w:val="28"/>
        </w:rPr>
        <w:t>помощи»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="00FE59A1">
        <w:rPr>
          <w:rFonts w:ascii="Times New Roman" w:hAnsi="Times New Roman" w:cs="Times New Roman"/>
          <w:sz w:val="28"/>
          <w:szCs w:val="28"/>
        </w:rPr>
        <w:t xml:space="preserve"> 6 </w:t>
      </w:r>
      <w:r w:rsidR="00906CBA">
        <w:rPr>
          <w:rFonts w:ascii="Times New Roman" w:hAnsi="Times New Roman" w:cs="Times New Roman"/>
          <w:sz w:val="28"/>
          <w:szCs w:val="28"/>
        </w:rPr>
        <w:t>010,0 </w:t>
      </w:r>
      <w:r w:rsidR="00FE59A1">
        <w:rPr>
          <w:rFonts w:ascii="Times New Roman" w:hAnsi="Times New Roman" w:cs="Times New Roman"/>
          <w:sz w:val="28"/>
          <w:szCs w:val="28"/>
        </w:rPr>
        <w:t>тыс. 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3656CD88" w14:textId="1F277DCB" w:rsidR="00B50C59" w:rsidRPr="00B50C59" w:rsidRDefault="00B50C59" w:rsidP="00E569A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ГБУЗ «</w:t>
      </w:r>
      <w:proofErr w:type="spellStart"/>
      <w:r w:rsidRPr="00B50C59">
        <w:rPr>
          <w:rFonts w:ascii="Times New Roman" w:hAnsi="Times New Roman" w:cs="Times New Roman"/>
          <w:sz w:val="28"/>
          <w:szCs w:val="28"/>
        </w:rPr>
        <w:t>Карабулакская</w:t>
      </w:r>
      <w:proofErr w:type="spellEnd"/>
      <w:r w:rsidRPr="00B50C59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2 481,8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3B17A1F7" w14:textId="3B021928" w:rsidR="00B50C59" w:rsidRPr="00B50C59" w:rsidRDefault="00B50C59" w:rsidP="00E569A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ГБУЗ</w:t>
      </w:r>
      <w:r w:rsidR="00B31EBB">
        <w:rPr>
          <w:rFonts w:ascii="Times New Roman" w:hAnsi="Times New Roman" w:cs="Times New Roman"/>
          <w:sz w:val="28"/>
          <w:szCs w:val="28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«Детская республиканская клиническая бол</w:t>
      </w:r>
      <w:r w:rsidR="00906CBA">
        <w:rPr>
          <w:rFonts w:ascii="Times New Roman" w:hAnsi="Times New Roman" w:cs="Times New Roman"/>
          <w:sz w:val="28"/>
          <w:szCs w:val="28"/>
        </w:rPr>
        <w:t>ьница»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="00906CBA">
        <w:rPr>
          <w:rFonts w:ascii="Times New Roman" w:hAnsi="Times New Roman" w:cs="Times New Roman"/>
          <w:sz w:val="28"/>
          <w:szCs w:val="28"/>
        </w:rPr>
        <w:t xml:space="preserve"> 14 104,9 </w:t>
      </w:r>
      <w:r w:rsidR="00FE59A1">
        <w:rPr>
          <w:rFonts w:ascii="Times New Roman" w:hAnsi="Times New Roman" w:cs="Times New Roman"/>
          <w:sz w:val="28"/>
          <w:szCs w:val="28"/>
        </w:rPr>
        <w:t>тыс. 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14AD461E" w14:textId="448657A2" w:rsidR="00B50C59" w:rsidRPr="00B50C59" w:rsidRDefault="00B50C59" w:rsidP="00E569A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ГБУЗ «Городская детская поликлиника»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1 490,0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</w:p>
    <w:p w14:paraId="5667A804" w14:textId="0DAF2BE0" w:rsidR="00B50C59" w:rsidRPr="00B50C59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Проверкой также установлены нарушения пункта 10 Постановления Правительства Российской Федерации от 13.10.2008 № 749 «Об особенностях направления работников в служебные командировки» (далее – Постановление </w:t>
      </w:r>
      <w:r w:rsidRPr="00B50C59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РФ № 749) на сумму </w:t>
      </w:r>
      <w:r w:rsidRPr="00B50C59">
        <w:rPr>
          <w:rFonts w:ascii="Times New Roman" w:hAnsi="Times New Roman" w:cs="Times New Roman"/>
          <w:b/>
          <w:bCs/>
          <w:sz w:val="28"/>
          <w:szCs w:val="28"/>
        </w:rPr>
        <w:t xml:space="preserve">3,7 тыс. </w:t>
      </w:r>
      <w:r w:rsidRPr="00BD695C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50C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0C59">
        <w:rPr>
          <w:rFonts w:ascii="Times New Roman" w:hAnsi="Times New Roman" w:cs="Times New Roman"/>
          <w:bCs/>
          <w:sz w:val="28"/>
          <w:szCs w:val="28"/>
        </w:rPr>
        <w:t>Так,</w:t>
      </w:r>
      <w:r w:rsidRPr="00B50C59">
        <w:rPr>
          <w:rFonts w:ascii="Times New Roman" w:hAnsi="Times New Roman" w:cs="Times New Roman"/>
          <w:sz w:val="28"/>
          <w:szCs w:val="28"/>
        </w:rPr>
        <w:t xml:space="preserve"> в ГБУЗ «</w:t>
      </w:r>
      <w:proofErr w:type="spellStart"/>
      <w:r w:rsidRPr="00B50C59">
        <w:rPr>
          <w:rFonts w:ascii="Times New Roman" w:hAnsi="Times New Roman" w:cs="Times New Roman"/>
          <w:sz w:val="28"/>
          <w:szCs w:val="28"/>
        </w:rPr>
        <w:t>Карабулакская</w:t>
      </w:r>
      <w:proofErr w:type="spellEnd"/>
      <w:r w:rsidRPr="00B50C59">
        <w:rPr>
          <w:rFonts w:ascii="Times New Roman" w:hAnsi="Times New Roman" w:cs="Times New Roman"/>
          <w:sz w:val="28"/>
          <w:szCs w:val="28"/>
        </w:rPr>
        <w:t xml:space="preserve"> городская больница» при направлении сотрудников в командировку не во всех случаях выдавался аванс на оплату расходов (суточные).</w:t>
      </w:r>
    </w:p>
    <w:p w14:paraId="61A5875B" w14:textId="7333D7F5" w:rsidR="00B50C59" w:rsidRPr="00B50C59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выявлены нарушения </w:t>
      </w:r>
      <w:r w:rsidR="00D870D6">
        <w:rPr>
          <w:rFonts w:ascii="Times New Roman" w:hAnsi="Times New Roman" w:cs="Times New Roman"/>
          <w:sz w:val="28"/>
          <w:szCs w:val="28"/>
        </w:rPr>
        <w:t>федерального законодательства о контрактной системе</w:t>
      </w:r>
      <w:r w:rsidRPr="00B50C59">
        <w:rPr>
          <w:rFonts w:ascii="Times New Roman" w:hAnsi="Times New Roman" w:cs="Times New Roman"/>
          <w:sz w:val="28"/>
          <w:szCs w:val="28"/>
        </w:rPr>
        <w:t>.</w:t>
      </w:r>
    </w:p>
    <w:p w14:paraId="26468919" w14:textId="44497F74" w:rsidR="00B50C59" w:rsidRPr="00B50C59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Так, в нарушение статьи 103 Федерального закона № 44-ФЗ, медицинскими учреждениями несвоевременно направлены в </w:t>
      </w:r>
      <w:r w:rsidRPr="00B50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46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ФК по РИ</w:t>
      </w:r>
      <w:r w:rsidRPr="00B50C59">
        <w:rPr>
          <w:rFonts w:ascii="Times New Roman" w:hAnsi="Times New Roman" w:cs="Times New Roman"/>
          <w:sz w:val="28"/>
          <w:szCs w:val="28"/>
        </w:rPr>
        <w:t xml:space="preserve"> 22 контракта на общую сумму </w:t>
      </w:r>
      <w:r w:rsidRPr="00B50C59">
        <w:rPr>
          <w:rFonts w:ascii="Times New Roman" w:hAnsi="Times New Roman" w:cs="Times New Roman"/>
          <w:b/>
          <w:bCs/>
          <w:sz w:val="28"/>
          <w:szCs w:val="28"/>
        </w:rPr>
        <w:t xml:space="preserve">59 668,7 тыс. </w:t>
      </w:r>
      <w:r w:rsidRPr="00BD695C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50C5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50C59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7B065227" w14:textId="70DCB4CB" w:rsidR="00B50C59" w:rsidRPr="00B50C59" w:rsidRDefault="00B50C59" w:rsidP="008558E8">
      <w:pPr>
        <w:numPr>
          <w:ilvl w:val="2"/>
          <w:numId w:val="1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ГБУЗ «Малгобекская центральная районная больница»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18 223,5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3C8AACB6" w14:textId="5E10D2DE" w:rsidR="00B50C59" w:rsidRPr="00B50C59" w:rsidRDefault="00B50C59" w:rsidP="008558E8">
      <w:pPr>
        <w:numPr>
          <w:ilvl w:val="2"/>
          <w:numId w:val="1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 «Ингушская республиканская клиническая больница им. А.О.</w:t>
      </w:r>
      <w:r w:rsidRPr="00B50C5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B50C59">
        <w:rPr>
          <w:rFonts w:ascii="Times New Roman" w:hAnsi="Times New Roman" w:cs="Times New Roman"/>
          <w:sz w:val="28"/>
          <w:szCs w:val="28"/>
        </w:rPr>
        <w:t>Ахушкова</w:t>
      </w:r>
      <w:proofErr w:type="spellEnd"/>
      <w:r w:rsidRPr="00B50C59">
        <w:rPr>
          <w:rFonts w:ascii="Times New Roman" w:hAnsi="Times New Roman" w:cs="Times New Roman"/>
          <w:sz w:val="28"/>
          <w:szCs w:val="28"/>
        </w:rPr>
        <w:t>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2 748,1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2F10966A" w14:textId="46768A0E" w:rsidR="00B50C59" w:rsidRPr="00B50C59" w:rsidRDefault="00B50C59" w:rsidP="008558E8">
      <w:pPr>
        <w:numPr>
          <w:ilvl w:val="2"/>
          <w:numId w:val="1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ГБУ «Республиканский центр </w:t>
      </w:r>
      <w:proofErr w:type="spellStart"/>
      <w:r w:rsidRPr="00B50C59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Pr="00B50C59">
        <w:rPr>
          <w:rFonts w:ascii="Times New Roman" w:hAnsi="Times New Roman" w:cs="Times New Roman"/>
          <w:sz w:val="28"/>
          <w:szCs w:val="28"/>
        </w:rPr>
        <w:t>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1 057,7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2A67213F" w14:textId="3EE096C3" w:rsidR="00B50C59" w:rsidRPr="00B50C59" w:rsidRDefault="00B50C59" w:rsidP="008558E8">
      <w:pPr>
        <w:numPr>
          <w:ilvl w:val="2"/>
          <w:numId w:val="1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</w:t>
      </w:r>
      <w:r w:rsidR="00B77CF8">
        <w:rPr>
          <w:rFonts w:ascii="Times New Roman" w:hAnsi="Times New Roman" w:cs="Times New Roman"/>
          <w:sz w:val="28"/>
          <w:szCs w:val="28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«Республиканский клинический перинатальный</w:t>
      </w:r>
      <w:r w:rsidR="00FE59A1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="00906CBA">
        <w:rPr>
          <w:rFonts w:ascii="Times New Roman" w:hAnsi="Times New Roman" w:cs="Times New Roman"/>
          <w:sz w:val="28"/>
          <w:szCs w:val="28"/>
        </w:rPr>
        <w:t xml:space="preserve"> 2 064,1 </w:t>
      </w:r>
      <w:r w:rsidR="00FE59A1">
        <w:rPr>
          <w:rFonts w:ascii="Times New Roman" w:hAnsi="Times New Roman" w:cs="Times New Roman"/>
          <w:sz w:val="28"/>
          <w:szCs w:val="28"/>
        </w:rPr>
        <w:t>тыс. 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51734554" w14:textId="4C9B1B25" w:rsidR="00B50C59" w:rsidRPr="00B50C59" w:rsidRDefault="00B50C59" w:rsidP="008558E8">
      <w:pPr>
        <w:numPr>
          <w:ilvl w:val="2"/>
          <w:numId w:val="1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ГБУЗ «Республиканский кардиологический диспансер»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349,7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4E378061" w14:textId="4BDAE41B" w:rsidR="00B50C59" w:rsidRPr="00B50C59" w:rsidRDefault="00B50C59" w:rsidP="008558E8">
      <w:pPr>
        <w:numPr>
          <w:ilvl w:val="2"/>
          <w:numId w:val="1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ГБУЗ </w:t>
      </w:r>
      <w:r w:rsidR="0065789B">
        <w:rPr>
          <w:rFonts w:ascii="Times New Roman" w:hAnsi="Times New Roman" w:cs="Times New Roman"/>
          <w:sz w:val="28"/>
          <w:szCs w:val="28"/>
        </w:rPr>
        <w:t>«</w:t>
      </w:r>
      <w:r w:rsidR="007B3386">
        <w:rPr>
          <w:rFonts w:ascii="Times New Roman" w:hAnsi="Times New Roman" w:cs="Times New Roman"/>
          <w:sz w:val="28"/>
          <w:szCs w:val="28"/>
        </w:rPr>
        <w:t>Н</w:t>
      </w:r>
      <w:r w:rsidR="0065789B">
        <w:rPr>
          <w:rFonts w:ascii="Times New Roman" w:hAnsi="Times New Roman" w:cs="Times New Roman"/>
          <w:sz w:val="28"/>
          <w:szCs w:val="28"/>
        </w:rPr>
        <w:t>а</w:t>
      </w:r>
      <w:r w:rsidRPr="00B50C59">
        <w:rPr>
          <w:rFonts w:ascii="Times New Roman" w:hAnsi="Times New Roman" w:cs="Times New Roman"/>
          <w:sz w:val="28"/>
          <w:szCs w:val="28"/>
        </w:rPr>
        <w:t>зрановская районная больница»</w:t>
      </w:r>
      <w:r w:rsidR="0065789B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33 019,4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4244F369" w14:textId="002A802A" w:rsidR="00B50C59" w:rsidRPr="00B50C59" w:rsidRDefault="00B50C59" w:rsidP="008558E8">
      <w:pPr>
        <w:numPr>
          <w:ilvl w:val="2"/>
          <w:numId w:val="1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ГБУЗ</w:t>
      </w:r>
      <w:r w:rsidR="00B31EBB">
        <w:rPr>
          <w:rFonts w:ascii="Times New Roman" w:hAnsi="Times New Roman" w:cs="Times New Roman"/>
          <w:sz w:val="28"/>
          <w:szCs w:val="28"/>
        </w:rPr>
        <w:t> </w:t>
      </w:r>
      <w:r w:rsidRPr="00B50C59">
        <w:rPr>
          <w:rFonts w:ascii="Times New Roman" w:hAnsi="Times New Roman" w:cs="Times New Roman"/>
          <w:sz w:val="28"/>
          <w:szCs w:val="28"/>
        </w:rPr>
        <w:t>«Республиканский эндокринологически</w:t>
      </w:r>
      <w:r w:rsidR="00906CBA">
        <w:rPr>
          <w:rFonts w:ascii="Times New Roman" w:hAnsi="Times New Roman" w:cs="Times New Roman"/>
          <w:sz w:val="28"/>
          <w:szCs w:val="28"/>
        </w:rPr>
        <w:t>й диспансер</w:t>
      </w:r>
      <w:r w:rsidR="0065789B">
        <w:rPr>
          <w:rFonts w:ascii="Times New Roman" w:hAnsi="Times New Roman" w:cs="Times New Roman"/>
          <w:sz w:val="28"/>
          <w:szCs w:val="28"/>
        </w:rPr>
        <w:t>» на</w:t>
      </w:r>
      <w:r w:rsidR="002956B3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906CBA">
        <w:rPr>
          <w:rFonts w:ascii="Times New Roman" w:hAnsi="Times New Roman" w:cs="Times New Roman"/>
          <w:sz w:val="28"/>
          <w:szCs w:val="28"/>
        </w:rPr>
        <w:t xml:space="preserve"> 2 206,2 тыс. 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</w:p>
    <w:p w14:paraId="6A3AEBBE" w14:textId="65C5AD34" w:rsidR="00B50C59" w:rsidRPr="00B50C59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В нарушение статей 24, 93 Федерального закона № 44-ФЗ, без проведения соответствующих конкурсных процедур учреждениями заключено 16 государственных контрактов (договоры) на общую сумму </w:t>
      </w:r>
      <w:r w:rsidRPr="00B50C59">
        <w:rPr>
          <w:rFonts w:ascii="Times New Roman" w:hAnsi="Times New Roman" w:cs="Times New Roman"/>
          <w:b/>
          <w:bCs/>
          <w:sz w:val="28"/>
          <w:szCs w:val="28"/>
        </w:rPr>
        <w:t xml:space="preserve">38 346,1 тыс. </w:t>
      </w:r>
      <w:r w:rsidRPr="00BD695C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, из них:</w:t>
      </w:r>
    </w:p>
    <w:p w14:paraId="7172C7BD" w14:textId="711BBC01" w:rsidR="00B50C59" w:rsidRPr="00B50C59" w:rsidRDefault="00B50C59" w:rsidP="008558E8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ГБУЗ «Малгобекская центральная районная больница» - 19 752,5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5B659731" w14:textId="6CC45194" w:rsidR="00B50C59" w:rsidRPr="00B50C59" w:rsidRDefault="00B50C59" w:rsidP="008558E8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ГБУ «Республиканский онкологический диспансер» - 14 100,0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6366249D" w14:textId="79C7EF9B" w:rsidR="00B50C59" w:rsidRPr="00B50C59" w:rsidRDefault="00B50C59" w:rsidP="008558E8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ГБУЗ </w:t>
      </w:r>
      <w:r w:rsidR="0065789B">
        <w:rPr>
          <w:rFonts w:ascii="Times New Roman" w:hAnsi="Times New Roman" w:cs="Times New Roman"/>
          <w:sz w:val="28"/>
          <w:szCs w:val="28"/>
        </w:rPr>
        <w:t>«</w:t>
      </w:r>
      <w:r w:rsidR="007B3386">
        <w:rPr>
          <w:rFonts w:ascii="Times New Roman" w:hAnsi="Times New Roman" w:cs="Times New Roman"/>
          <w:sz w:val="28"/>
          <w:szCs w:val="28"/>
        </w:rPr>
        <w:t>Н</w:t>
      </w:r>
      <w:r w:rsidR="0065789B">
        <w:rPr>
          <w:rFonts w:ascii="Times New Roman" w:hAnsi="Times New Roman" w:cs="Times New Roman"/>
          <w:sz w:val="28"/>
          <w:szCs w:val="28"/>
        </w:rPr>
        <w:t>а</w:t>
      </w:r>
      <w:r w:rsidRPr="00B50C59">
        <w:rPr>
          <w:rFonts w:ascii="Times New Roman" w:hAnsi="Times New Roman" w:cs="Times New Roman"/>
          <w:sz w:val="28"/>
          <w:szCs w:val="28"/>
        </w:rPr>
        <w:t xml:space="preserve">зрановская районная больница» - 2 775,0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609797DD" w14:textId="3F7C2140" w:rsidR="00B50C59" w:rsidRPr="00B50C59" w:rsidRDefault="00B50C59" w:rsidP="008558E8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ГБУ «Сунженская станция скорой медицинской помощи» - 1 718,6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</w:p>
    <w:p w14:paraId="32A9EAA7" w14:textId="2E71E621" w:rsidR="00B50C59" w:rsidRPr="00B50C59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Кроме того, в нарушение пункта «в» части 2 Постановления Правительства РФ от 15.11.2017 № 1380 «Об особенностях описания лекарственных препаратов для медицинского применения, являющихся объектом закупки для обеспечения государственных и муниципальных нужд», объектами контроля при составлении технического задания на закупку медикаментов, не указан остаточный срок годности лекарственных препаратов по 21 госконтракту на общую сумму </w:t>
      </w:r>
      <w:r w:rsidRPr="00B50C59">
        <w:rPr>
          <w:rFonts w:ascii="Times New Roman" w:hAnsi="Times New Roman" w:cs="Times New Roman"/>
          <w:b/>
          <w:sz w:val="28"/>
          <w:szCs w:val="28"/>
        </w:rPr>
        <w:t xml:space="preserve">9 699,4 тыс. </w:t>
      </w:r>
      <w:r w:rsidRPr="00BD695C">
        <w:rPr>
          <w:rFonts w:ascii="Times New Roman" w:hAnsi="Times New Roman" w:cs="Times New Roman"/>
          <w:b/>
          <w:sz w:val="28"/>
          <w:szCs w:val="28"/>
        </w:rPr>
        <w:t>руб.</w:t>
      </w:r>
      <w:r w:rsidRPr="00B50C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50C59">
        <w:rPr>
          <w:rFonts w:ascii="Times New Roman" w:hAnsi="Times New Roman" w:cs="Times New Roman"/>
          <w:sz w:val="28"/>
          <w:szCs w:val="28"/>
        </w:rPr>
        <w:t>в том числе:</w:t>
      </w:r>
    </w:p>
    <w:p w14:paraId="3B9BDBB0" w14:textId="68FE6981" w:rsidR="00B50C59" w:rsidRPr="00B50C59" w:rsidRDefault="00B50C59" w:rsidP="008558E8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bCs/>
          <w:sz w:val="28"/>
          <w:szCs w:val="28"/>
        </w:rPr>
        <w:t xml:space="preserve">ГБУЗ </w:t>
      </w:r>
      <w:r w:rsidR="0065789B">
        <w:rPr>
          <w:rFonts w:ascii="Times New Roman" w:hAnsi="Times New Roman" w:cs="Times New Roman"/>
          <w:sz w:val="28"/>
          <w:szCs w:val="28"/>
        </w:rPr>
        <w:t>«</w:t>
      </w:r>
      <w:r w:rsidR="007B3386">
        <w:rPr>
          <w:rFonts w:ascii="Times New Roman" w:hAnsi="Times New Roman" w:cs="Times New Roman"/>
          <w:sz w:val="28"/>
          <w:szCs w:val="28"/>
        </w:rPr>
        <w:t>Н</w:t>
      </w:r>
      <w:r w:rsidR="0065789B">
        <w:rPr>
          <w:rFonts w:ascii="Times New Roman" w:hAnsi="Times New Roman" w:cs="Times New Roman"/>
          <w:sz w:val="28"/>
          <w:szCs w:val="28"/>
        </w:rPr>
        <w:t>а</w:t>
      </w:r>
      <w:r w:rsidRPr="00B50C59">
        <w:rPr>
          <w:rFonts w:ascii="Times New Roman" w:hAnsi="Times New Roman" w:cs="Times New Roman"/>
          <w:sz w:val="28"/>
          <w:szCs w:val="28"/>
        </w:rPr>
        <w:t>зрановская районная больница</w:t>
      </w:r>
      <w:r w:rsidR="0065789B">
        <w:rPr>
          <w:rFonts w:ascii="Times New Roman" w:hAnsi="Times New Roman" w:cs="Times New Roman"/>
          <w:sz w:val="28"/>
          <w:szCs w:val="28"/>
        </w:rPr>
        <w:t>» на</w:t>
      </w:r>
      <w:r w:rsidR="002956B3">
        <w:rPr>
          <w:rFonts w:ascii="Times New Roman" w:hAnsi="Times New Roman" w:cs="Times New Roman"/>
          <w:sz w:val="28"/>
          <w:szCs w:val="28"/>
        </w:rPr>
        <w:t xml:space="preserve"> сумму</w:t>
      </w:r>
      <w:r w:rsidRPr="00B50C59">
        <w:rPr>
          <w:rFonts w:ascii="Times New Roman" w:hAnsi="Times New Roman" w:cs="Times New Roman"/>
          <w:sz w:val="28"/>
          <w:szCs w:val="28"/>
        </w:rPr>
        <w:t xml:space="preserve"> 1 467,9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6547D2AA" w14:textId="63AD9011" w:rsidR="00B50C59" w:rsidRPr="00B50C59" w:rsidRDefault="00B50C59" w:rsidP="008558E8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ГБУЗ «Республиканский эндокринологический диспансер» - 8 231,5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</w:p>
    <w:p w14:paraId="0F69BAE6" w14:textId="77777777" w:rsidR="00B50C59" w:rsidRPr="00B50C59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79284818"/>
      <w:r w:rsidRPr="00B50C59">
        <w:rPr>
          <w:rFonts w:ascii="Times New Roman" w:hAnsi="Times New Roman" w:cs="Times New Roman"/>
          <w:sz w:val="28"/>
          <w:szCs w:val="28"/>
        </w:rPr>
        <w:t>Более того, подведомственными Министерству здравоохранения республики учреждениями допущены:</w:t>
      </w:r>
    </w:p>
    <w:p w14:paraId="6633B5AF" w14:textId="79B60189" w:rsidR="00B50C59" w:rsidRPr="00B50C59" w:rsidRDefault="00B50C59" w:rsidP="00AB249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</w:t>
      </w:r>
      <w:bookmarkStart w:id="14" w:name="_Hlk189213847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ЕИС </w:t>
      </w:r>
      <w:bookmarkEnd w:id="14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открытом доступе;</w:t>
      </w:r>
    </w:p>
    <w:p w14:paraId="68CDFA40" w14:textId="77777777" w:rsidR="00B50C59" w:rsidRPr="00B50C59" w:rsidRDefault="00B50C59" w:rsidP="00AB249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sz w:val="28"/>
          <w:szCs w:val="28"/>
          <w:lang w:eastAsia="ru-RU"/>
        </w:rPr>
        <w:t>несоблюдение требований, в соответствии с которыми государственные контракты заключаются в соответствии с планом-графиком закупок товаров, работ, услуг для обеспечения государственных нужд, сформированным и утвержденным в установленном законодательством о контрактной системе порядке;</w:t>
      </w:r>
    </w:p>
    <w:p w14:paraId="410656DF" w14:textId="77777777" w:rsidR="00B50C59" w:rsidRPr="00B50C59" w:rsidRDefault="00B50C59" w:rsidP="00AB249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несоблюдение требований, в соответствии с которыми получатели бюджетных средств обязаны вести реестры закупок, осуществленных без заключения государственных или муниципальных контрактов;</w:t>
      </w:r>
    </w:p>
    <w:p w14:paraId="2B3F78E3" w14:textId="77777777" w:rsidR="00B50C59" w:rsidRPr="00B50C59" w:rsidRDefault="00B50C59" w:rsidP="00AB249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sz w:val="28"/>
          <w:szCs w:val="28"/>
          <w:lang w:eastAsia="ru-RU"/>
        </w:rPr>
        <w:t>нарушения при осуществлении закупок в части определения и обоснования начальной цены контракта, цены контракта, заключаемого с единственным поставщиком</w:t>
      </w:r>
      <w:bookmarkStart w:id="15" w:name="_Hlk163212879"/>
      <w:r w:rsidRPr="00B50C59">
        <w:rPr>
          <w:rFonts w:ascii="Times New Roman" w:hAnsi="Times New Roman" w:cs="Times New Roman"/>
          <w:sz w:val="28"/>
          <w:szCs w:val="28"/>
          <w:lang w:eastAsia="ru-RU"/>
        </w:rPr>
        <w:t>;</w:t>
      </w:r>
      <w:bookmarkEnd w:id="15"/>
    </w:p>
    <w:p w14:paraId="3D0D6811" w14:textId="77777777" w:rsidR="00B50C59" w:rsidRPr="00B50C59" w:rsidRDefault="00B50C59" w:rsidP="00AB249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невключение в контракт (договор) обязательных условий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65E3894" w14:textId="77777777" w:rsidR="00B50C59" w:rsidRPr="00B50C59" w:rsidRDefault="00B50C59" w:rsidP="00AB249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несоставление</w:t>
      </w:r>
      <w:proofErr w:type="spellEnd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 приемке поставленного товара, выполненной работы, оказанной услуги.</w:t>
      </w:r>
    </w:p>
    <w:bookmarkEnd w:id="13"/>
    <w:p w14:paraId="179A3F79" w14:textId="43417775" w:rsidR="00D870D6" w:rsidRDefault="001A763D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по поручению прокуратуры Республики Ингушетия Контрольно-счетной палатой проведены 2 проверки в </w:t>
      </w:r>
      <w:r w:rsidRPr="001A76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1A763D">
        <w:rPr>
          <w:rFonts w:ascii="Times New Roman" w:hAnsi="Times New Roman" w:cs="Times New Roman"/>
          <w:sz w:val="28"/>
          <w:szCs w:val="28"/>
        </w:rPr>
        <w:t xml:space="preserve"> «Ингушская республиканская клиническая больница» им. А.О. </w:t>
      </w:r>
      <w:proofErr w:type="spellStart"/>
      <w:r w:rsidRPr="001A763D">
        <w:rPr>
          <w:rFonts w:ascii="Times New Roman" w:hAnsi="Times New Roman" w:cs="Times New Roman"/>
          <w:sz w:val="28"/>
          <w:szCs w:val="28"/>
        </w:rPr>
        <w:t>Ахушкова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рассмотрению обращений граждан.</w:t>
      </w:r>
    </w:p>
    <w:p w14:paraId="455238D2" w14:textId="35071F85" w:rsidR="00826282" w:rsidRDefault="004B61F2" w:rsidP="004646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F2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Pr="004B61F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A763D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1A763D" w:rsidRPr="001A763D">
        <w:rPr>
          <w:rFonts w:ascii="Times New Roman" w:hAnsi="Times New Roman" w:cs="Times New Roman"/>
          <w:b/>
          <w:bCs/>
          <w:sz w:val="28"/>
          <w:szCs w:val="28"/>
        </w:rPr>
        <w:t xml:space="preserve">проверки по рассмотрению обращения представителя ООО «АЙС М» о нарушении требований бюджетного законодательства при исполнении государственного контракта, заключенного между ГБУ «Ингушская республиканская клиническая больница» им. </w:t>
      </w:r>
      <w:proofErr w:type="spellStart"/>
      <w:r w:rsidR="001A763D" w:rsidRPr="001A763D">
        <w:rPr>
          <w:rFonts w:ascii="Times New Roman" w:hAnsi="Times New Roman" w:cs="Times New Roman"/>
          <w:b/>
          <w:bCs/>
          <w:sz w:val="28"/>
          <w:szCs w:val="28"/>
        </w:rPr>
        <w:t>А.О.Ахушкова</w:t>
      </w:r>
      <w:proofErr w:type="spellEnd"/>
      <w:r w:rsidR="001A763D" w:rsidRPr="001A7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244" w:rsidRPr="00A17244">
        <w:rPr>
          <w:rFonts w:ascii="Times New Roman" w:hAnsi="Times New Roman" w:cs="Times New Roman"/>
          <w:sz w:val="28"/>
          <w:szCs w:val="28"/>
        </w:rPr>
        <w:t>(далее – ГБУ «ИРКБ»)</w:t>
      </w:r>
      <w:r w:rsidR="00A172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763D" w:rsidRPr="001A763D">
        <w:rPr>
          <w:rFonts w:ascii="Times New Roman" w:hAnsi="Times New Roman" w:cs="Times New Roman"/>
          <w:b/>
          <w:bCs/>
          <w:sz w:val="28"/>
          <w:szCs w:val="28"/>
        </w:rPr>
        <w:t>и ООО «АЙС М»</w:t>
      </w:r>
      <w:r w:rsidR="001A7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763D">
        <w:rPr>
          <w:rFonts w:ascii="Times New Roman" w:hAnsi="Times New Roman" w:cs="Times New Roman"/>
          <w:sz w:val="28"/>
          <w:szCs w:val="28"/>
        </w:rPr>
        <w:t>установлены нарушения законодательства о контрактной системе</w:t>
      </w:r>
      <w:r w:rsidR="00A17244">
        <w:rPr>
          <w:rFonts w:ascii="Times New Roman" w:hAnsi="Times New Roman" w:cs="Times New Roman"/>
          <w:sz w:val="28"/>
          <w:szCs w:val="28"/>
        </w:rPr>
        <w:t>.</w:t>
      </w:r>
    </w:p>
    <w:p w14:paraId="4BE17A1A" w14:textId="09270E47" w:rsidR="00F575AD" w:rsidRPr="00F575AD" w:rsidRDefault="00A17244" w:rsidP="00826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1A763D" w:rsidRPr="00F02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63D" w:rsidRPr="00F575AD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статьи 34 Федерального закона</w:t>
      </w:r>
      <w:r w:rsidRPr="00F5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44-ФЗ, </w:t>
      </w:r>
      <w:bookmarkStart w:id="16" w:name="_Hlk188867335"/>
      <w:r w:rsidRPr="00F575AD">
        <w:rPr>
          <w:rFonts w:ascii="Times New Roman" w:hAnsi="Times New Roman" w:cs="Times New Roman"/>
          <w:color w:val="000000" w:themeColor="text1"/>
          <w:sz w:val="28"/>
          <w:szCs w:val="28"/>
        </w:rPr>
        <w:t>ГБУ «ИРКБ»</w:t>
      </w:r>
      <w:r w:rsidR="001A763D" w:rsidRPr="00F5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6"/>
      <w:r w:rsidR="001A763D" w:rsidRPr="00F575AD">
        <w:rPr>
          <w:rFonts w:ascii="Times New Roman" w:hAnsi="Times New Roman" w:cs="Times New Roman"/>
          <w:color w:val="000000" w:themeColor="text1"/>
          <w:sz w:val="28"/>
          <w:szCs w:val="28"/>
        </w:rPr>
        <w:t>не проведена претензионно-исковая работа</w:t>
      </w:r>
      <w:r w:rsidR="001A763D" w:rsidRPr="00F575AD">
        <w:rPr>
          <w:rStyle w:val="af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A763D" w:rsidRPr="00F575AD">
        <w:rPr>
          <w:rFonts w:ascii="Times New Roman" w:hAnsi="Times New Roman" w:cs="Times New Roman"/>
          <w:sz w:val="28"/>
          <w:szCs w:val="28"/>
        </w:rPr>
        <w:t>по отношению к ООО «АЙС М»</w:t>
      </w:r>
      <w:r w:rsidR="00826282" w:rsidRPr="00F575AD">
        <w:rPr>
          <w:rFonts w:ascii="Times New Roman" w:hAnsi="Times New Roman" w:cs="Times New Roman"/>
          <w:sz w:val="28"/>
          <w:szCs w:val="28"/>
        </w:rPr>
        <w:t xml:space="preserve"> за несвоевременное исполнение контракта на поставку товаров хозяйственного-бытового назначения (мыло, порошок), </w:t>
      </w:r>
      <w:r w:rsidR="001A763D" w:rsidRPr="00F575AD">
        <w:rPr>
          <w:rFonts w:ascii="Times New Roman" w:hAnsi="Times New Roman" w:cs="Times New Roman"/>
          <w:sz w:val="28"/>
          <w:szCs w:val="28"/>
        </w:rPr>
        <w:t xml:space="preserve">в результате чего </w:t>
      </w:r>
      <w:r w:rsidR="00F575AD" w:rsidRPr="00F57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объектом контроля </w:t>
      </w:r>
      <w:r w:rsidR="001A763D" w:rsidRPr="00F575AD">
        <w:rPr>
          <w:rFonts w:ascii="Times New Roman" w:hAnsi="Times New Roman" w:cs="Times New Roman"/>
          <w:sz w:val="28"/>
          <w:szCs w:val="28"/>
        </w:rPr>
        <w:t xml:space="preserve">недополучено доходов на сумму </w:t>
      </w:r>
      <w:r w:rsidR="00826282" w:rsidRPr="00F575AD">
        <w:rPr>
          <w:rFonts w:ascii="Times New Roman" w:hAnsi="Times New Roman" w:cs="Times New Roman"/>
          <w:b/>
          <w:bCs/>
          <w:sz w:val="28"/>
          <w:szCs w:val="28"/>
        </w:rPr>
        <w:t>0,8 тыс. руб.</w:t>
      </w:r>
    </w:p>
    <w:p w14:paraId="19DFC09C" w14:textId="77777777" w:rsidR="00F575AD" w:rsidRDefault="00826282" w:rsidP="00F57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5AD">
        <w:rPr>
          <w:rFonts w:ascii="Times New Roman" w:hAnsi="Times New Roman" w:cs="Times New Roman"/>
          <w:bCs/>
          <w:sz w:val="28"/>
          <w:szCs w:val="28"/>
        </w:rPr>
        <w:t>Более того, в</w:t>
      </w:r>
      <w:r w:rsidR="001A763D" w:rsidRPr="00F57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нарушение части 13.1 статьи 34 Федерального закона №</w:t>
      </w:r>
      <w:r w:rsidRPr="00F57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A763D" w:rsidRPr="00F57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44-ФЗ</w:t>
      </w:r>
      <w:r w:rsidR="00F57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A763D" w:rsidRPr="00F57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575AD" w:rsidRPr="00F5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«ИРКБ» </w:t>
      </w:r>
      <w:r w:rsidR="001A763D" w:rsidRPr="00F57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установленный срок не произведена оплата ООО «АЙС М» за поставленный товар</w:t>
      </w:r>
      <w:r w:rsidR="002400AB" w:rsidRPr="00F57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размере </w:t>
      </w:r>
      <w:r w:rsidR="002400AB" w:rsidRPr="00F575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59,2 тыс. рублей</w:t>
      </w:r>
      <w:r w:rsidR="001A763D" w:rsidRPr="00F57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575AD" w:rsidRPr="00F57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A763D" w:rsidRPr="00F5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575AD" w:rsidRPr="00F5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результате </w:t>
      </w:r>
      <w:r w:rsidR="001A763D" w:rsidRPr="00F575AD">
        <w:rPr>
          <w:rFonts w:ascii="Times New Roman" w:hAnsi="Times New Roman" w:cs="Times New Roman"/>
          <w:sz w:val="28"/>
          <w:szCs w:val="28"/>
        </w:rPr>
        <w:t xml:space="preserve">ООО «АЙС М» имеет право потребовать </w:t>
      </w:r>
      <w:r w:rsidR="00F575AD" w:rsidRPr="00F575AD">
        <w:rPr>
          <w:rFonts w:ascii="Times New Roman" w:hAnsi="Times New Roman" w:cs="Times New Roman"/>
          <w:sz w:val="28"/>
          <w:szCs w:val="28"/>
        </w:rPr>
        <w:t xml:space="preserve">в судебном порядке выплаты пени по контракту в сумме </w:t>
      </w:r>
      <w:r w:rsidR="00F575AD" w:rsidRPr="00F575AD">
        <w:rPr>
          <w:rFonts w:ascii="Times New Roman" w:hAnsi="Times New Roman" w:cs="Times New Roman"/>
          <w:b/>
          <w:bCs/>
          <w:sz w:val="28"/>
          <w:szCs w:val="28"/>
        </w:rPr>
        <w:t xml:space="preserve">23,7 тыс. руб., </w:t>
      </w:r>
      <w:r w:rsidR="00F575AD" w:rsidRPr="00F575AD">
        <w:rPr>
          <w:rFonts w:ascii="Times New Roman" w:hAnsi="Times New Roman" w:cs="Times New Roman"/>
          <w:sz w:val="28"/>
          <w:szCs w:val="28"/>
        </w:rPr>
        <w:t>ли</w:t>
      </w:r>
      <w:r w:rsidR="001A763D" w:rsidRPr="00F575AD">
        <w:rPr>
          <w:rFonts w:ascii="Times New Roman" w:hAnsi="Times New Roman" w:cs="Times New Roman"/>
          <w:sz w:val="28"/>
          <w:szCs w:val="28"/>
        </w:rPr>
        <w:t xml:space="preserve">бо путем переговоров с </w:t>
      </w:r>
      <w:r w:rsidR="00F575AD" w:rsidRPr="00F575AD">
        <w:rPr>
          <w:rFonts w:ascii="Times New Roman" w:hAnsi="Times New Roman" w:cs="Times New Roman"/>
          <w:color w:val="000000" w:themeColor="text1"/>
          <w:sz w:val="28"/>
          <w:szCs w:val="28"/>
        </w:rPr>
        <w:t>ГБУ «ИРКБ»</w:t>
      </w:r>
      <w:r w:rsidR="00F575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67011A" w14:textId="6D50F74C" w:rsidR="00FB23AD" w:rsidRPr="005027A8" w:rsidRDefault="004B61F2" w:rsidP="004646D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1F2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B23AD" w:rsidRPr="00FB23AD">
        <w:rPr>
          <w:rFonts w:ascii="Times New Roman" w:hAnsi="Times New Roman" w:cs="Times New Roman"/>
          <w:bCs/>
          <w:sz w:val="28"/>
          <w:szCs w:val="28"/>
        </w:rPr>
        <w:t>Как показала</w:t>
      </w:r>
      <w:r w:rsidR="00FB2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63D" w:rsidRPr="00F02938">
        <w:rPr>
          <w:rFonts w:ascii="Times New Roman" w:hAnsi="Times New Roman" w:cs="Times New Roman"/>
          <w:b/>
          <w:sz w:val="28"/>
          <w:szCs w:val="28"/>
        </w:rPr>
        <w:t>проверк</w:t>
      </w:r>
      <w:r w:rsidR="00FB23AD">
        <w:rPr>
          <w:rFonts w:ascii="Times New Roman" w:hAnsi="Times New Roman" w:cs="Times New Roman"/>
          <w:b/>
          <w:sz w:val="28"/>
          <w:szCs w:val="28"/>
        </w:rPr>
        <w:t>а</w:t>
      </w:r>
      <w:r w:rsidR="001A763D" w:rsidRPr="00F02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63D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17" w:name="_Hlk188631518"/>
      <w:r w:rsidR="001A763D">
        <w:rPr>
          <w:rFonts w:ascii="Times New Roman" w:hAnsi="Times New Roman" w:cs="Times New Roman"/>
          <w:b/>
          <w:sz w:val="28"/>
          <w:szCs w:val="28"/>
        </w:rPr>
        <w:t>Г</w:t>
      </w:r>
      <w:r w:rsidR="00FB23AD">
        <w:rPr>
          <w:rFonts w:ascii="Times New Roman" w:hAnsi="Times New Roman" w:cs="Times New Roman"/>
          <w:b/>
          <w:sz w:val="28"/>
          <w:szCs w:val="28"/>
        </w:rPr>
        <w:t>БУ</w:t>
      </w:r>
      <w:r w:rsidR="001A763D">
        <w:rPr>
          <w:rFonts w:ascii="Times New Roman" w:hAnsi="Times New Roman" w:cs="Times New Roman"/>
          <w:b/>
          <w:sz w:val="28"/>
          <w:szCs w:val="28"/>
        </w:rPr>
        <w:t xml:space="preserve"> «Ингушская республиканская клиническая больница» им. А.О. </w:t>
      </w:r>
      <w:proofErr w:type="spellStart"/>
      <w:r w:rsidR="001A763D">
        <w:rPr>
          <w:rFonts w:ascii="Times New Roman" w:hAnsi="Times New Roman" w:cs="Times New Roman"/>
          <w:b/>
          <w:sz w:val="28"/>
          <w:szCs w:val="28"/>
        </w:rPr>
        <w:t>Ахушкова</w:t>
      </w:r>
      <w:proofErr w:type="spellEnd"/>
      <w:r w:rsidR="001A763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7"/>
      <w:r w:rsidR="001A763D" w:rsidRPr="00045E28">
        <w:rPr>
          <w:rFonts w:ascii="Times New Roman" w:hAnsi="Times New Roman" w:cs="Times New Roman"/>
          <w:b/>
          <w:sz w:val="28"/>
          <w:szCs w:val="28"/>
        </w:rPr>
        <w:t xml:space="preserve">по рассмотрению обращения </w:t>
      </w:r>
      <w:r w:rsidR="001A763D">
        <w:rPr>
          <w:rFonts w:ascii="Times New Roman" w:hAnsi="Times New Roman" w:cs="Times New Roman"/>
          <w:b/>
          <w:sz w:val="28"/>
          <w:szCs w:val="28"/>
        </w:rPr>
        <w:t xml:space="preserve">гражданки Ганиевой З.А. о нарушении ее прав в сфере трудового </w:t>
      </w:r>
      <w:r w:rsidR="001A763D" w:rsidRPr="005027A8">
        <w:rPr>
          <w:rFonts w:ascii="Times New Roman" w:hAnsi="Times New Roman" w:cs="Times New Roman"/>
          <w:b/>
          <w:sz w:val="28"/>
          <w:szCs w:val="28"/>
        </w:rPr>
        <w:t>законодательства</w:t>
      </w:r>
      <w:r w:rsidR="00FB23AD" w:rsidRPr="005027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24796" w:rsidRPr="005027A8">
        <w:rPr>
          <w:rFonts w:ascii="Times New Roman" w:hAnsi="Times New Roman" w:cs="Times New Roman"/>
          <w:bCs/>
          <w:sz w:val="28"/>
          <w:szCs w:val="28"/>
        </w:rPr>
        <w:t xml:space="preserve">факты, </w:t>
      </w:r>
      <w:r w:rsidR="00FB23AD" w:rsidRPr="005027A8">
        <w:rPr>
          <w:rFonts w:ascii="Times New Roman" w:hAnsi="Times New Roman" w:cs="Times New Roman"/>
          <w:bCs/>
          <w:sz w:val="28"/>
          <w:szCs w:val="28"/>
        </w:rPr>
        <w:t>у</w:t>
      </w:r>
      <w:r w:rsidR="00FB23AD" w:rsidRPr="005027A8">
        <w:rPr>
          <w:rFonts w:ascii="Times New Roman" w:hAnsi="Times New Roman" w:cs="Times New Roman"/>
          <w:sz w:val="28"/>
          <w:szCs w:val="28"/>
        </w:rPr>
        <w:t>казанные в обращении заявителя</w:t>
      </w:r>
      <w:r w:rsidR="00B24796" w:rsidRPr="005027A8">
        <w:rPr>
          <w:rFonts w:ascii="Times New Roman" w:hAnsi="Times New Roman" w:cs="Times New Roman"/>
          <w:sz w:val="28"/>
          <w:szCs w:val="28"/>
        </w:rPr>
        <w:t>, не подтверждены.</w:t>
      </w:r>
    </w:p>
    <w:p w14:paraId="0A4DCF68" w14:textId="562C1179" w:rsidR="00F862F1" w:rsidRPr="005027A8" w:rsidRDefault="004B61F2" w:rsidP="004646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7A8">
        <w:rPr>
          <w:rFonts w:ascii="Times New Roman" w:hAnsi="Times New Roman" w:cs="Times New Roman"/>
          <w:b/>
          <w:bCs/>
          <w:sz w:val="28"/>
          <w:szCs w:val="28"/>
        </w:rPr>
        <w:t>5)</w:t>
      </w:r>
      <w:r w:rsidRPr="005027A8">
        <w:rPr>
          <w:rFonts w:ascii="Times New Roman" w:hAnsi="Times New Roman" w:cs="Times New Roman"/>
          <w:sz w:val="28"/>
          <w:szCs w:val="28"/>
        </w:rPr>
        <w:tab/>
      </w:r>
      <w:r w:rsidR="00D76AC1" w:rsidRPr="005027A8">
        <w:rPr>
          <w:rFonts w:ascii="Times New Roman" w:hAnsi="Times New Roman" w:cs="Times New Roman"/>
          <w:sz w:val="28"/>
          <w:szCs w:val="28"/>
        </w:rPr>
        <w:t xml:space="preserve">В прошедшем году проведена </w:t>
      </w:r>
      <w:r w:rsidR="00F862F1" w:rsidRPr="005027A8">
        <w:rPr>
          <w:rFonts w:ascii="Times New Roman" w:hAnsi="Times New Roman" w:cs="Times New Roman"/>
          <w:b/>
          <w:sz w:val="28"/>
          <w:szCs w:val="28"/>
        </w:rPr>
        <w:t>ревизи</w:t>
      </w:r>
      <w:r w:rsidR="00D76AC1" w:rsidRPr="005027A8">
        <w:rPr>
          <w:rFonts w:ascii="Times New Roman" w:hAnsi="Times New Roman" w:cs="Times New Roman"/>
          <w:b/>
          <w:sz w:val="28"/>
          <w:szCs w:val="28"/>
        </w:rPr>
        <w:t>я</w:t>
      </w:r>
      <w:r w:rsidR="00F862F1" w:rsidRPr="005027A8">
        <w:rPr>
          <w:rFonts w:ascii="Times New Roman" w:hAnsi="Times New Roman" w:cs="Times New Roman"/>
          <w:b/>
          <w:sz w:val="28"/>
          <w:szCs w:val="28"/>
        </w:rPr>
        <w:t xml:space="preserve"> целевого и эффективного использования бюджетных средств, выделенных в 2022-2023 годах Ветеринарному управлению Республики Ингушетия </w:t>
      </w:r>
      <w:r w:rsidR="00D76AC1" w:rsidRPr="005027A8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proofErr w:type="spellStart"/>
      <w:r w:rsidR="00D76AC1" w:rsidRPr="005027A8">
        <w:rPr>
          <w:rFonts w:ascii="Times New Roman" w:hAnsi="Times New Roman" w:cs="Times New Roman"/>
          <w:bCs/>
          <w:sz w:val="28"/>
          <w:szCs w:val="28"/>
        </w:rPr>
        <w:t>Ветупра</w:t>
      </w:r>
      <w:r w:rsidR="00D32A6C" w:rsidRPr="005027A8">
        <w:rPr>
          <w:rFonts w:ascii="Times New Roman" w:hAnsi="Times New Roman" w:cs="Times New Roman"/>
          <w:bCs/>
          <w:sz w:val="28"/>
          <w:szCs w:val="28"/>
        </w:rPr>
        <w:t>вл</w:t>
      </w:r>
      <w:r w:rsidR="00D76AC1" w:rsidRPr="005027A8">
        <w:rPr>
          <w:rFonts w:ascii="Times New Roman" w:hAnsi="Times New Roman" w:cs="Times New Roman"/>
          <w:bCs/>
          <w:sz w:val="28"/>
          <w:szCs w:val="28"/>
        </w:rPr>
        <w:t>ение</w:t>
      </w:r>
      <w:proofErr w:type="spellEnd"/>
      <w:r w:rsidR="00D76AC1" w:rsidRPr="005027A8">
        <w:rPr>
          <w:rFonts w:ascii="Times New Roman" w:hAnsi="Times New Roman" w:cs="Times New Roman"/>
          <w:bCs/>
          <w:sz w:val="28"/>
          <w:szCs w:val="28"/>
        </w:rPr>
        <w:t xml:space="preserve"> РИ)</w:t>
      </w:r>
      <w:r w:rsidR="00D76AC1" w:rsidRPr="00502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2F1" w:rsidRPr="005027A8">
        <w:rPr>
          <w:rFonts w:ascii="Times New Roman" w:hAnsi="Times New Roman" w:cs="Times New Roman"/>
          <w:b/>
          <w:sz w:val="28"/>
          <w:szCs w:val="28"/>
        </w:rPr>
        <w:t>и его подведомственным учреждениям</w:t>
      </w:r>
      <w:r w:rsidR="00D76AC1" w:rsidRPr="005027A8">
        <w:rPr>
          <w:rFonts w:ascii="Times New Roman" w:hAnsi="Times New Roman" w:cs="Times New Roman"/>
          <w:b/>
          <w:sz w:val="28"/>
          <w:szCs w:val="28"/>
        </w:rPr>
        <w:t>.</w:t>
      </w:r>
    </w:p>
    <w:p w14:paraId="68D22367" w14:textId="44F893EB" w:rsidR="005F7098" w:rsidRPr="005027A8" w:rsidRDefault="00D76AC1" w:rsidP="005F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проведении контрольного мероприятия установлены факты нанесения объектами контроля ущерба республиканскому бюджету в сумме </w:t>
      </w:r>
      <w:r w:rsidRPr="005027A8">
        <w:rPr>
          <w:rFonts w:ascii="Times New Roman" w:eastAsia="Times New Roman" w:hAnsi="Times New Roman" w:cs="Times New Roman"/>
          <w:b/>
          <w:sz w:val="28"/>
          <w:szCs w:val="28"/>
        </w:rPr>
        <w:t>147,9 тыс. руб.</w:t>
      </w:r>
      <w:r w:rsidR="005F7098" w:rsidRPr="00502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7098" w:rsidRPr="005027A8">
        <w:rPr>
          <w:rFonts w:ascii="Times New Roman" w:eastAsia="Times New Roman" w:hAnsi="Times New Roman" w:cs="Times New Roman"/>
          <w:bCs/>
          <w:sz w:val="28"/>
          <w:szCs w:val="28"/>
        </w:rPr>
        <w:t>в результате:</w:t>
      </w:r>
    </w:p>
    <w:p w14:paraId="01415AD1" w14:textId="38CFBB14" w:rsidR="005F7098" w:rsidRPr="005027A8" w:rsidRDefault="005F7098" w:rsidP="005F7098">
      <w:pPr>
        <w:pStyle w:val="a6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нарушения порядка и условий оплаты труда сотрудников – </w:t>
      </w:r>
      <w:bookmarkStart w:id="18" w:name="_Hlk188871820"/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>на общую сумму 118,7 тыс. руб</w:t>
      </w:r>
      <w:r w:rsidR="00887882" w:rsidRPr="005027A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9" w:name="_Hlk188871794"/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(подлежит возмещению за счет виновных лиц), </w:t>
      </w:r>
      <w:bookmarkEnd w:id="18"/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>в том числе:</w:t>
      </w:r>
    </w:p>
    <w:bookmarkEnd w:id="19"/>
    <w:p w14:paraId="650CB6EA" w14:textId="51105773" w:rsidR="005F7098" w:rsidRPr="005027A8" w:rsidRDefault="005F7098" w:rsidP="00D32A6C">
      <w:pPr>
        <w:pStyle w:val="a6"/>
        <w:numPr>
          <w:ilvl w:val="0"/>
          <w:numId w:val="4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Ветуправлением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 – 14,5 тыс. руб.;</w:t>
      </w:r>
    </w:p>
    <w:p w14:paraId="215B9CF0" w14:textId="2B1BE9AA" w:rsidR="005F7098" w:rsidRPr="005027A8" w:rsidRDefault="00887882" w:rsidP="00D32A6C">
      <w:pPr>
        <w:pStyle w:val="a6"/>
        <w:numPr>
          <w:ilvl w:val="0"/>
          <w:numId w:val="4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«Республиканская ветеринарная станция по борьбе с болезнями </w:t>
      </w:r>
      <w:proofErr w:type="gram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животных» </w:t>
      </w:r>
      <w:r w:rsidR="00C92A0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42,5 тыс. руб.;</w:t>
      </w:r>
    </w:p>
    <w:p w14:paraId="6F2EC6A3" w14:textId="63AD65B4" w:rsidR="005F7098" w:rsidRPr="005027A8" w:rsidRDefault="00887882" w:rsidP="00D32A6C">
      <w:pPr>
        <w:pStyle w:val="a6"/>
        <w:numPr>
          <w:ilvl w:val="0"/>
          <w:numId w:val="4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ГБУ </w:t>
      </w:r>
      <w:r w:rsidR="0065789B" w:rsidRPr="005027A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«</w:t>
      </w:r>
      <w:r w:rsidR="007B3386" w:rsidRPr="005027A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Н</w:t>
      </w:r>
      <w:r w:rsidR="0065789B" w:rsidRPr="005027A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а</w:t>
      </w:r>
      <w:r w:rsidRPr="005027A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зрановская станция по борьбе с болезнями животных» - 25,0 тыс. руб.;</w:t>
      </w:r>
    </w:p>
    <w:p w14:paraId="78DFDD27" w14:textId="068C24E1" w:rsidR="00887882" w:rsidRPr="005027A8" w:rsidRDefault="00887882" w:rsidP="00D32A6C">
      <w:pPr>
        <w:pStyle w:val="a6"/>
        <w:numPr>
          <w:ilvl w:val="0"/>
          <w:numId w:val="4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lastRenderedPageBreak/>
        <w:t>ГБУ «</w:t>
      </w:r>
      <w:proofErr w:type="spellStart"/>
      <w:r w:rsidRPr="005027A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Магасская</w:t>
      </w:r>
      <w:proofErr w:type="spellEnd"/>
      <w:r w:rsidRPr="005027A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городская станция по борьбе с болезнями животных» - </w:t>
      </w:r>
      <w:r w:rsidR="00906CBA" w:rsidRPr="0050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15,9 тыс. </w:t>
      </w:r>
      <w:r w:rsidRPr="0050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руб.;</w:t>
      </w:r>
    </w:p>
    <w:p w14:paraId="1452039E" w14:textId="2A5CF2EF" w:rsidR="005F7098" w:rsidRPr="005027A8" w:rsidRDefault="00887882" w:rsidP="00D32A6C">
      <w:pPr>
        <w:pStyle w:val="a6"/>
        <w:numPr>
          <w:ilvl w:val="0"/>
          <w:numId w:val="4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ГБУ «Малгобекская станция по борьбе с болезнями животных»</w:t>
      </w:r>
      <w:r w:rsidRPr="0050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- 13,9 тыс. руб.;</w:t>
      </w:r>
    </w:p>
    <w:p w14:paraId="1ADC729C" w14:textId="392DF05A" w:rsidR="005F7098" w:rsidRPr="005027A8" w:rsidRDefault="00887882" w:rsidP="00D32A6C">
      <w:pPr>
        <w:pStyle w:val="a6"/>
        <w:numPr>
          <w:ilvl w:val="0"/>
          <w:numId w:val="4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ГБУ «Республиканская ветеринарная лаборатория» - 6,9 тыс. руб.;</w:t>
      </w:r>
    </w:p>
    <w:p w14:paraId="778357C9" w14:textId="58BC147B" w:rsidR="00887882" w:rsidRPr="005027A8" w:rsidRDefault="005F7098" w:rsidP="00887882">
      <w:pPr>
        <w:pStyle w:val="a6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уплаты штрафов, неустойки и государственной пошлины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несвоевременного представления отчетности во внебюджетные фонды, а также исполнения обязательств по договорам оказания услуг</w:t>
      </w:r>
      <w:r w:rsidR="00887882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87882" w:rsidRPr="005027A8">
        <w:rPr>
          <w:rFonts w:ascii="Times New Roman" w:eastAsia="Times New Roman" w:hAnsi="Times New Roman" w:cs="Times New Roman"/>
          <w:bCs/>
          <w:sz w:val="28"/>
          <w:szCs w:val="28"/>
        </w:rPr>
        <w:t>на общую сумму 24,3 тыс. руб., в том числе:</w:t>
      </w:r>
    </w:p>
    <w:p w14:paraId="4706BE5B" w14:textId="648E6747" w:rsidR="00887882" w:rsidRPr="005027A8" w:rsidRDefault="0066781D" w:rsidP="00D32A6C">
      <w:pPr>
        <w:pStyle w:val="a6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Ветуправлением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 – 14,8 тыс. руб. (из них: подлежит возмещению за счет виновных лиц – 8,0 тыс. руб.);</w:t>
      </w:r>
    </w:p>
    <w:p w14:paraId="6F4A65BD" w14:textId="31A346F1" w:rsidR="0066781D" w:rsidRPr="005027A8" w:rsidRDefault="0066781D" w:rsidP="00D32A6C">
      <w:pPr>
        <w:pStyle w:val="a6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«Республиканская ветеринарная лаборатория» - 5,5 тыс. руб. (</w:t>
      </w:r>
      <w:bookmarkStart w:id="20" w:name="_Hlk188872633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возмещению за счет виновных лиц)</w:t>
      </w:r>
      <w:bookmarkEnd w:id="20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E56982" w14:textId="4792413D" w:rsidR="0066781D" w:rsidRPr="005027A8" w:rsidRDefault="0066781D" w:rsidP="00D32A6C">
      <w:pPr>
        <w:pStyle w:val="a6"/>
        <w:numPr>
          <w:ilvl w:val="0"/>
          <w:numId w:val="4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Магасская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по борьбе с болезнями животных» - 4,0 тыс. руб.</w:t>
      </w:r>
      <w:r w:rsidR="00A640AE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1A2A58" w14:textId="6CB7DC61" w:rsidR="005F7098" w:rsidRPr="005027A8" w:rsidRDefault="005F7098" w:rsidP="005F7098">
      <w:pPr>
        <w:pStyle w:val="a6"/>
        <w:numPr>
          <w:ilvl w:val="0"/>
          <w:numId w:val="41"/>
        </w:numPr>
        <w:tabs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неправомерного списания горюче-смазочных материалов</w:t>
      </w:r>
      <w:r w:rsidR="00A640AE" w:rsidRPr="0050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сумму 4,9 тыс. руб. (нарушение допущено </w:t>
      </w:r>
      <w:bookmarkStart w:id="21" w:name="_Hlk188872140"/>
      <w:proofErr w:type="spellStart"/>
      <w:r w:rsidR="00A640AE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Ветуправлением</w:t>
      </w:r>
      <w:proofErr w:type="spellEnd"/>
      <w:r w:rsidR="00A640AE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</w:t>
      </w:r>
      <w:bookmarkEnd w:id="21"/>
      <w:r w:rsidR="00A640AE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возмещению за счет виновных лиц)</w:t>
      </w:r>
      <w:r w:rsidRPr="0050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EBE900" w14:textId="7035C147" w:rsidR="005F7098" w:rsidRPr="005027A8" w:rsidRDefault="00A640AE" w:rsidP="00691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Ревизией выявлено неэффективное использование бюджетных средств и государственного имущества на общую сумму </w:t>
      </w:r>
      <w:r w:rsidRPr="005027A8">
        <w:rPr>
          <w:rFonts w:ascii="Times New Roman" w:eastAsia="Times New Roman" w:hAnsi="Times New Roman" w:cs="Times New Roman"/>
          <w:b/>
          <w:sz w:val="28"/>
          <w:szCs w:val="28"/>
        </w:rPr>
        <w:t>3 316,5 тыс. руб.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269E"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(объектами контроля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>приняты на штатную должность водители при отсутствии пригодных для эксплуатации транспортных средств, а также отмечены случаи наличия на балансе объектов контроля неиспользуемого в течение длительного времени имущества</w:t>
      </w:r>
      <w:r w:rsidR="00E3269E" w:rsidRPr="005027A8">
        <w:rPr>
          <w:rFonts w:ascii="Times New Roman" w:eastAsia="Times New Roman" w:hAnsi="Times New Roman" w:cs="Times New Roman"/>
          <w:bCs/>
          <w:sz w:val="28"/>
          <w:szCs w:val="28"/>
        </w:rPr>
        <w:t>), в том числе:</w:t>
      </w:r>
    </w:p>
    <w:p w14:paraId="43A80175" w14:textId="1EEBC6AA" w:rsidR="00E3269E" w:rsidRPr="005027A8" w:rsidRDefault="00E3269E" w:rsidP="00A47EB5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«Республиканская ветеринарная станция по борьбе с болезнями животных»</w:t>
      </w:r>
      <w:r w:rsidRPr="0050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- 323,0 тыс. руб.; </w:t>
      </w:r>
    </w:p>
    <w:p w14:paraId="1F4CBA8D" w14:textId="5D2CFC15" w:rsidR="00E3269E" w:rsidRPr="005027A8" w:rsidRDefault="00E3269E" w:rsidP="00A47EB5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</w:t>
      </w:r>
      <w:r w:rsidR="0065789B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3386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789B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зрановская районная ветеринарная лаборатория»</w:t>
      </w:r>
      <w:r w:rsidRPr="0050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9A1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- 226,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8 тыс. руб.;</w:t>
      </w:r>
    </w:p>
    <w:p w14:paraId="5D9D6CEA" w14:textId="3A5A39F5" w:rsidR="00E3269E" w:rsidRPr="005027A8" w:rsidRDefault="00E3269E" w:rsidP="00A47EB5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«Джейрахская станция по борьбе с болезнями животных»</w:t>
      </w:r>
      <w:r w:rsidRPr="0050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9A1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- 171,0 тыс. 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14:paraId="7B6847F6" w14:textId="2AC5ED22" w:rsidR="00E3269E" w:rsidRPr="005027A8" w:rsidRDefault="00E3269E" w:rsidP="00A47EB5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27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ГБУ «Республиканская ветеринарная лаборатория» - 43,0 тыс. руб.;</w:t>
      </w:r>
    </w:p>
    <w:p w14:paraId="5131E04C" w14:textId="37C96E11" w:rsidR="00E3269E" w:rsidRPr="005027A8" w:rsidRDefault="00E3269E" w:rsidP="00A47EB5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«Сунженская станция по борьбе с болезнями животных» - 2 </w:t>
      </w:r>
      <w:r w:rsidR="00FE59A1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552,7 тыс. 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167DE59B" w14:textId="77777777" w:rsidR="003C5188" w:rsidRPr="005027A8" w:rsidRDefault="003C5188" w:rsidP="003C5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закупок 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Ветуправлением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РИ, в нарушение статьи 16 Федерального закона № 44-ФЗ, план-график за 2023 год утвержден с нарушением сроков на 100 рабочих дней.</w:t>
      </w:r>
    </w:p>
    <w:p w14:paraId="3F40F773" w14:textId="3E10347D" w:rsidR="003C5188" w:rsidRPr="005027A8" w:rsidRDefault="003C5188" w:rsidP="003C5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>Более того, в</w:t>
      </w:r>
      <w:r w:rsidRPr="005027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нарушение статьи 2 Федерального закона </w:t>
      </w:r>
      <w:r w:rsidRPr="0050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50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18.07.2011 № 223-ФЗ</w:t>
      </w:r>
      <w:r w:rsidRPr="0050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0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закупках товаров, работ, услуг отдельными видами юридических лиц</w:t>
      </w:r>
      <w:r w:rsidRPr="0050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Федеральный закон № 223-ФЗ), в </w:t>
      </w:r>
      <w:r w:rsidRPr="005027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ГБУ «Республиканская ветеринарная лаборатория» и ГБУ «Сунженская станция по борьбе с болезнями животных» </w:t>
      </w:r>
      <w:r w:rsidR="00DC7F83" w:rsidRPr="005027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5027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утверждены акты,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регламентирующего правила закупки товаров, работ, услуг отдельными видами юридических лиц.</w:t>
      </w:r>
    </w:p>
    <w:p w14:paraId="4DE6C2D7" w14:textId="5A279612" w:rsidR="002504E1" w:rsidRDefault="002504E1" w:rsidP="00250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нарушение требований Федерального закона от 27.12.2018 № 498-ФЗ «Об ответственном обращении с животными и о внесении изменений в отдельные законодательные акты Российской Федерации» и Положения о региональном государственном контроле (надзоре) в области обращения с животными в части соблюдения требований к осуществлению деятельности по обращению с животными без владельцев и требований к содержанию животных на территории Республики Ингушетия (утверждено Постановлением Правительства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Ингушетия от 27.09.2021 № 151), 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Ветуправлением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 не обеспечена организация и осущ</w:t>
      </w:r>
      <w:r w:rsidRPr="00DA72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ествление регионального государственного контроля (надзора) в области обращения с животными на территории Республики Ингушетия.</w:t>
      </w:r>
    </w:p>
    <w:p w14:paraId="28CD8C3F" w14:textId="77777777" w:rsidR="002504E1" w:rsidRDefault="002504E1" w:rsidP="002504E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показала ревизия, </w:t>
      </w:r>
      <w:r w:rsidRPr="0070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проверок подведомственных учреждений на предмет выполнения государственного задания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Ветуправлением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 </w:t>
      </w:r>
      <w:r w:rsidRPr="00704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исследованы фактические значения показателей качества и объема государственных услуг, оказанных учреждениями, плановым значениям, установленным в государственном задании.</w:t>
      </w:r>
    </w:p>
    <w:p w14:paraId="708A1411" w14:textId="529B5B69" w:rsidR="002504E1" w:rsidRDefault="002504E1" w:rsidP="002504E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</w:t>
      </w:r>
      <w:r w:rsidR="00DC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</w:t>
      </w:r>
      <w:r w:rsidR="00DC7F83" w:rsidRPr="001F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D32A6C" w:rsidRPr="001F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F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Ветуправлению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</w:t>
      </w:r>
      <w:r w:rsidR="00DC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</w:t>
      </w:r>
      <w:r w:rsidRPr="00034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выполненного объема услуг по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ударственному заданию и аналогичные индикаторы в от</w:t>
      </w:r>
      <w:r w:rsidRPr="0003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чете о выполнении государственного задания </w:t>
      </w:r>
      <w:r w:rsidR="00DC7F83" w:rsidRPr="00F8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</w:t>
      </w:r>
      <w:r w:rsidRPr="0003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Pr="00034E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в государственном задании</w:t>
      </w:r>
      <w:r w:rsidR="00DC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F83" w:rsidRPr="00F8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ГБУ </w:t>
      </w:r>
      <w:r w:rsidR="006578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12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7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F83" w:rsidRPr="00F8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зрановская станция по борьбе с болезнями животных», ГБУ </w:t>
      </w:r>
      <w:r w:rsidR="006578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12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7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F83" w:rsidRPr="00F862F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зрановская районная ветеринарная лаборатория», ГБУ «</w:t>
      </w:r>
      <w:proofErr w:type="spellStart"/>
      <w:r w:rsidR="00DC7F83" w:rsidRPr="00F86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Магасская</w:t>
      </w:r>
      <w:proofErr w:type="spellEnd"/>
      <w:r w:rsidR="00DC7F83" w:rsidRPr="00F8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станция по борьбе с болезнями животных», ГБУ «Сунженская станция по борьбе с болезнями животных», ГБУ «Джейрахская станция по борьбе с болезнями животных, ГБУ «Малгобекская  станция по борьбе с болезнями животных».</w:t>
      </w:r>
    </w:p>
    <w:p w14:paraId="51DFA2BE" w14:textId="5B204B24" w:rsidR="00DC7F83" w:rsidRPr="00F862F1" w:rsidRDefault="00DC7F83" w:rsidP="00DC7F83">
      <w:pPr>
        <w:spacing w:after="0" w:line="240" w:lineRule="auto"/>
        <w:ind w:right="-1"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Ветеринарными у</w:t>
      </w:r>
      <w:r w:rsidR="002504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чреждениями </w:t>
      </w:r>
      <w:r w:rsidR="002504E1" w:rsidRPr="007043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 осуществлялась деятельность</w:t>
      </w:r>
      <w:r w:rsidR="002504E1" w:rsidRPr="004400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504E1" w:rsidRPr="007043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выполнению платных работ и услуг гражданам и юридическим лицам</w:t>
      </w:r>
      <w:r w:rsidR="002504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2504E1" w:rsidRPr="007043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A43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которая, согласно их уставам,</w:t>
      </w:r>
      <w:r w:rsidR="002504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относится </w:t>
      </w:r>
      <w:r w:rsidR="002504E1" w:rsidRPr="007043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основным видам</w:t>
      </w:r>
      <w:r w:rsidR="002504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деятельности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F86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том числе:</w:t>
      </w:r>
    </w:p>
    <w:p w14:paraId="0B73369B" w14:textId="30A7073C" w:rsidR="00DC7F83" w:rsidRPr="00DC7F83" w:rsidRDefault="00DC7F83" w:rsidP="00FE59A1">
      <w:pPr>
        <w:pStyle w:val="a6"/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C7F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ГБУ «Республиканская ветеринарная станция по борьбе с болезнями животных»;</w:t>
      </w:r>
    </w:p>
    <w:p w14:paraId="2506B52E" w14:textId="7CF8CF80" w:rsidR="00DC7F83" w:rsidRPr="00DC7F83" w:rsidRDefault="00DC7F83" w:rsidP="00FE59A1">
      <w:pPr>
        <w:pStyle w:val="a6"/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ГБУ «Республиканская ветеринарная станция по борьбе с болезнями животных»;</w:t>
      </w:r>
    </w:p>
    <w:p w14:paraId="0D617E48" w14:textId="139E3191" w:rsidR="00DC7F83" w:rsidRPr="00DC7F83" w:rsidRDefault="00DC7F83" w:rsidP="00FE59A1">
      <w:pPr>
        <w:pStyle w:val="a6"/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C7F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ГБУ «Джейрахская станция по борьбе с болезнями животных»;</w:t>
      </w:r>
    </w:p>
    <w:p w14:paraId="70363817" w14:textId="6BA9065D" w:rsidR="00DC7F83" w:rsidRPr="00DC7F83" w:rsidRDefault="00DC7F83" w:rsidP="00FE59A1">
      <w:pPr>
        <w:pStyle w:val="a6"/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ГБУ «</w:t>
      </w:r>
      <w:proofErr w:type="spellStart"/>
      <w:r w:rsidRPr="00DC7F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Магасская</w:t>
      </w:r>
      <w:proofErr w:type="spellEnd"/>
      <w:r w:rsidRPr="00DC7F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станция по борьбе с болезнями животных»;</w:t>
      </w:r>
    </w:p>
    <w:p w14:paraId="6B12C370" w14:textId="0E747503" w:rsidR="00DC7F83" w:rsidRPr="00DC7F83" w:rsidRDefault="00DC7F83" w:rsidP="00FE59A1">
      <w:pPr>
        <w:pStyle w:val="a6"/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ГБУ «Малгобекская станция по борьбе с болезнями животных».</w:t>
      </w:r>
    </w:p>
    <w:p w14:paraId="752D4836" w14:textId="77777777" w:rsidR="002504E1" w:rsidRDefault="002504E1" w:rsidP="00FE59A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в ходе проверки отмечены нарушения при ведении бухгалтерского учета, составлении и предоставлении различных видов отчетности.</w:t>
      </w:r>
    </w:p>
    <w:p w14:paraId="27AD6EE4" w14:textId="73A73A54" w:rsidR="00B50C59" w:rsidRPr="00B50C59" w:rsidRDefault="004B61F2" w:rsidP="004646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1F2">
        <w:rPr>
          <w:rFonts w:ascii="Times New Roman" w:hAnsi="Times New Roman" w:cs="Times New Roman"/>
          <w:b/>
          <w:bCs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="00B50C59" w:rsidRPr="00B50C5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50C59" w:rsidRPr="00B50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ревизии </w:t>
      </w:r>
      <w:r w:rsidR="00B50C59" w:rsidRPr="00B50C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целевого и эффективного использования бюджетных средств, выделенных в 2022-2023 годах Министерству культуры Республики Ингушетия и его подведомственным учреждениям </w:t>
      </w:r>
      <w:r w:rsidR="00B50C59" w:rsidRPr="00B50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(далее – Минкультуры РИ), проведенной по поручению Народного Собрания Республики Ингушетия,</w:t>
      </w:r>
      <w:r w:rsidR="00B50C59" w:rsidRPr="00B50C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50C59"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установлены факты нанесения ущерба республиканскому бюджету в результате неправомерных выплат заработной платы и подотчетных сумм на общую сумму </w:t>
      </w:r>
      <w:r w:rsidR="00B50C59" w:rsidRPr="00B50C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783,0 тыс. </w:t>
      </w:r>
      <w:r w:rsidR="00B50C59" w:rsidRPr="00BD69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руб.</w:t>
      </w:r>
      <w:r w:rsidR="007B3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3386" w:rsidRPr="007B3386">
        <w:rPr>
          <w:rFonts w:ascii="Times New Roman" w:hAnsi="Times New Roman" w:cs="Times New Roman"/>
          <w:sz w:val="28"/>
          <w:szCs w:val="28"/>
          <w:lang w:eastAsia="ru-RU"/>
        </w:rPr>
        <w:t>(подлежит возврату за счет виновных лиц)</w:t>
      </w:r>
      <w:r w:rsidR="00B50C59" w:rsidRPr="00B50C59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14:paraId="4383F499" w14:textId="61130206" w:rsidR="00B50C59" w:rsidRPr="00B50C59" w:rsidRDefault="00B50C59" w:rsidP="00AB249A">
      <w:pPr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" w:name="_Hlk172018355"/>
      <w:bookmarkStart w:id="23" w:name="_Hlk172019135"/>
      <w:bookmarkStart w:id="24" w:name="_Hlk172018187"/>
      <w:r w:rsidRPr="00B50C59">
        <w:rPr>
          <w:rFonts w:ascii="Times New Roman" w:hAnsi="Times New Roman" w:cs="Times New Roman"/>
          <w:sz w:val="28"/>
          <w:szCs w:val="28"/>
          <w:lang w:eastAsia="ru-RU"/>
        </w:rPr>
        <w:t>Министерством культуры Республики Ингушетия</w:t>
      </w:r>
      <w:bookmarkEnd w:id="22"/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 – 87,9 тыс. </w:t>
      </w:r>
      <w:r w:rsidRPr="00BD695C">
        <w:rPr>
          <w:rFonts w:ascii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84B6E45" w14:textId="3BA1B912" w:rsidR="00B50C59" w:rsidRPr="00B50C59" w:rsidRDefault="00B50C59" w:rsidP="00AB249A">
      <w:pPr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5" w:name="_Hlk172022465"/>
      <w:bookmarkEnd w:id="23"/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ГБУ «Центр театра, кино и креативных индустрий» </w:t>
      </w:r>
      <w:bookmarkEnd w:id="25"/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- 45,7 тыс. </w:t>
      </w:r>
      <w:r w:rsidRPr="00BD695C">
        <w:rPr>
          <w:rFonts w:ascii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0D21AFE" w14:textId="7BAE4834" w:rsidR="00B50C59" w:rsidRPr="00B50C59" w:rsidRDefault="00B50C59" w:rsidP="00AB249A">
      <w:pPr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6" w:name="_Hlk172019210"/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ГБУ «Центральная школа искусств Республики Ингушетия» – 21,9 тыс. </w:t>
      </w:r>
      <w:r w:rsidRPr="00BD695C">
        <w:rPr>
          <w:rFonts w:ascii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bookmarkEnd w:id="26"/>
    <w:p w14:paraId="57625884" w14:textId="04015106" w:rsidR="00B50C59" w:rsidRPr="00B50C59" w:rsidRDefault="00B50C59" w:rsidP="00AB249A">
      <w:pPr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sz w:val="28"/>
          <w:szCs w:val="28"/>
          <w:lang w:eastAsia="ru-RU"/>
        </w:rPr>
        <w:t>ГКУ «Ингушский государственный музей краеведения им. Т. </w:t>
      </w:r>
      <w:proofErr w:type="spellStart"/>
      <w:r w:rsidRPr="00B50C59">
        <w:rPr>
          <w:rFonts w:ascii="Times New Roman" w:hAnsi="Times New Roman" w:cs="Times New Roman"/>
          <w:sz w:val="28"/>
          <w:szCs w:val="28"/>
          <w:lang w:eastAsia="ru-RU"/>
        </w:rPr>
        <w:t>Мальсагова</w:t>
      </w:r>
      <w:proofErr w:type="spellEnd"/>
      <w:r w:rsidRPr="00B50C5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11,4 тыс. </w:t>
      </w:r>
      <w:r w:rsidRPr="00BD695C">
        <w:rPr>
          <w:rFonts w:ascii="Times New Roman" w:hAnsi="Times New Roman" w:cs="Times New Roman"/>
          <w:bCs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72EA9C69" w14:textId="02D2B37D" w:rsidR="00B50C59" w:rsidRPr="00B50C59" w:rsidRDefault="00B50C59" w:rsidP="00AB249A">
      <w:pPr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ГКОУ СПО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«Государственный колледж искусств Республики Ингушетия» – 27,2 тыс.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7F6DE5" w14:textId="2278A4C1" w:rsidR="00B50C59" w:rsidRPr="00B50C59" w:rsidRDefault="00B50C59" w:rsidP="00AB249A">
      <w:pPr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ГКУ </w:t>
      </w:r>
      <w:r w:rsidR="006578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7B338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6578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50C5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циональная библиотека Республики Ингушетия им. Дж. Яндиева»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68,7 тыс.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A7A683" w14:textId="3D03CAB2" w:rsidR="00B50C59" w:rsidRPr="00B50C59" w:rsidRDefault="00B50C59" w:rsidP="00AB249A">
      <w:pPr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ГБУ «Государственный ансамбль народного танца «Ингушетия»</w:t>
      </w:r>
      <w:r w:rsidR="0090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- 160,0 тыс. 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ABAB89" w14:textId="391D6653" w:rsidR="00B50C59" w:rsidRPr="00B50C59" w:rsidRDefault="00B50C59" w:rsidP="00AB249A">
      <w:pPr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ГКУ «Республиканский Дом народного творчества им. К. </w:t>
      </w:r>
      <w:proofErr w:type="spellStart"/>
      <w:r w:rsidRPr="00B50C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Евлоевой</w:t>
      </w:r>
      <w:proofErr w:type="spellEnd"/>
      <w:r w:rsidRPr="00B50C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906CBA">
        <w:rPr>
          <w:rFonts w:ascii="Times New Roman" w:hAnsi="Times New Roman" w:cs="Times New Roman"/>
          <w:sz w:val="28"/>
          <w:szCs w:val="28"/>
          <w:lang w:eastAsia="ru-RU"/>
        </w:rPr>
        <w:t xml:space="preserve"> – 66,8 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тыс. </w:t>
      </w:r>
      <w:r w:rsidRPr="00BD695C">
        <w:rPr>
          <w:rFonts w:ascii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2E0663C" w14:textId="5D53290F" w:rsidR="00B50C59" w:rsidRPr="00B50C59" w:rsidRDefault="00B50C59" w:rsidP="00AB249A">
      <w:pPr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ГБУ «Ингушский государственный молодежный театр»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 – 285,9 тыс. </w:t>
      </w:r>
      <w:r w:rsidRPr="00BD695C">
        <w:rPr>
          <w:rFonts w:ascii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5BEDFDF" w14:textId="492FE81E" w:rsidR="00B50C59" w:rsidRPr="00B50C59" w:rsidRDefault="00B50C59" w:rsidP="00AB249A">
      <w:pPr>
        <w:numPr>
          <w:ilvl w:val="0"/>
          <w:numId w:val="13"/>
        </w:numPr>
        <w:tabs>
          <w:tab w:val="left" w:pos="9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ГБУ «Государственный фольклорный ансамбль песни и танца «Магас»</w:t>
      </w:r>
      <w:r w:rsidR="00906CBA">
        <w:rPr>
          <w:rFonts w:ascii="Times New Roman" w:hAnsi="Times New Roman" w:cs="Times New Roman"/>
          <w:sz w:val="28"/>
          <w:szCs w:val="28"/>
          <w:lang w:eastAsia="ru-RU"/>
        </w:rPr>
        <w:t xml:space="preserve"> - 7,5 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тыс. </w:t>
      </w:r>
      <w:r w:rsidRPr="00BD695C">
        <w:rPr>
          <w:rFonts w:ascii="Times New Roman" w:hAnsi="Times New Roman" w:cs="Times New Roman"/>
          <w:sz w:val="28"/>
          <w:szCs w:val="28"/>
          <w:lang w:eastAsia="ru-RU"/>
        </w:rPr>
        <w:t>руб.</w:t>
      </w:r>
    </w:p>
    <w:bookmarkEnd w:id="24"/>
    <w:p w14:paraId="069F19D9" w14:textId="668F8DB8" w:rsidR="00B50C59" w:rsidRPr="00B50C59" w:rsidRDefault="00B50C59" w:rsidP="00BD69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Кроме того, бюджету республики нанесен ущерб на сумму </w:t>
      </w:r>
      <w:r w:rsidRPr="00B50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88,8 тыс. </w:t>
      </w:r>
      <w:r w:rsidRPr="00BD695C">
        <w:rPr>
          <w:rFonts w:ascii="Times New Roman" w:hAnsi="Times New Roman" w:cs="Times New Roman"/>
          <w:b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вследствие 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пени и штрафов, когда и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>з-за несвоевременного исполнения обязательств республиканским бюджетом объектами контроля в установленный срок не произведена оплата налогов, страховых взносов и оказанных услуг, в том числе:</w:t>
      </w:r>
    </w:p>
    <w:p w14:paraId="20AF5747" w14:textId="306A5CB1" w:rsidR="00B50C59" w:rsidRPr="00B50C59" w:rsidRDefault="00B50C59" w:rsidP="00906CB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Министерством культуры Республики Ингушетия – 44,0 тыс. </w:t>
      </w:r>
      <w:r w:rsidRPr="00BD695C">
        <w:rPr>
          <w:rFonts w:ascii="Times New Roman" w:hAnsi="Times New Roman" w:cs="Times New Roman"/>
          <w:bCs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01B3F02D" w14:textId="7CC6A17D" w:rsidR="00B50C59" w:rsidRPr="00B50C59" w:rsidRDefault="00B50C59" w:rsidP="00906CB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ГБУ «Центр театра, кино и креативных индустрий» - 10,4 тыс. </w:t>
      </w:r>
      <w:r w:rsidRPr="00BD695C">
        <w:rPr>
          <w:rFonts w:ascii="Times New Roman" w:hAnsi="Times New Roman" w:cs="Times New Roman"/>
          <w:bCs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6F11965B" w14:textId="7BEC21CC" w:rsidR="00B50C59" w:rsidRPr="00B50C59" w:rsidRDefault="00B50C59" w:rsidP="00906CB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>ГКУ «Ингушский государственный музей</w:t>
      </w:r>
      <w:r w:rsidR="0065789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краеведения им. Т. </w:t>
      </w:r>
      <w:proofErr w:type="spellStart"/>
      <w:r w:rsidR="0065789B">
        <w:rPr>
          <w:rFonts w:ascii="Times New Roman" w:hAnsi="Times New Roman" w:cs="Times New Roman"/>
          <w:bCs/>
          <w:sz w:val="28"/>
          <w:szCs w:val="28"/>
          <w:lang w:eastAsia="ru-RU"/>
        </w:rPr>
        <w:t>Мальсагова</w:t>
      </w:r>
      <w:proofErr w:type="spellEnd"/>
      <w:r w:rsidR="0065789B">
        <w:rPr>
          <w:rFonts w:ascii="Times New Roman" w:hAnsi="Times New Roman" w:cs="Times New Roman"/>
          <w:bCs/>
          <w:sz w:val="28"/>
          <w:szCs w:val="28"/>
          <w:lang w:eastAsia="ru-RU"/>
        </w:rPr>
        <w:t>» </w:t>
      </w: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1,7 тыс. </w:t>
      </w:r>
      <w:r w:rsidRPr="00BD695C">
        <w:rPr>
          <w:rFonts w:ascii="Times New Roman" w:hAnsi="Times New Roman" w:cs="Times New Roman"/>
          <w:bCs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10C2211E" w14:textId="2CD9808D" w:rsidR="00B50C59" w:rsidRPr="00B50C59" w:rsidRDefault="00B50C59" w:rsidP="00906CB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ГКОУСПО «Государственный колледж искусств Республики </w:t>
      </w:r>
      <w:proofErr w:type="gramStart"/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Ингушетия» </w:t>
      </w:r>
      <w:r w:rsidR="0065789B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proofErr w:type="gramEnd"/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4,2 тыс. </w:t>
      </w:r>
      <w:r w:rsidRPr="00BD695C">
        <w:rPr>
          <w:rFonts w:ascii="Times New Roman" w:hAnsi="Times New Roman" w:cs="Times New Roman"/>
          <w:bCs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027D3047" w14:textId="013B4F39" w:rsidR="00B50C59" w:rsidRPr="00B50C59" w:rsidRDefault="00B50C59" w:rsidP="00906CB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ГКУ </w:t>
      </w:r>
      <w:r w:rsidR="0065789B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7B3386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="0065789B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циональная библиотека Республики Ингушетия им. Дж. </w:t>
      </w:r>
      <w:proofErr w:type="gramStart"/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Яндиева» </w:t>
      </w:r>
      <w:r w:rsidR="0065789B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proofErr w:type="gramEnd"/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23,7 тыс. </w:t>
      </w:r>
      <w:r w:rsidRPr="00BD695C">
        <w:rPr>
          <w:rFonts w:ascii="Times New Roman" w:hAnsi="Times New Roman" w:cs="Times New Roman"/>
          <w:bCs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17B1C5FF" w14:textId="5FA1A5F7" w:rsidR="00B50C59" w:rsidRPr="00B50C59" w:rsidRDefault="00B50C59" w:rsidP="00906CB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27" w:name="_Hlk172019254"/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>ГКУ «Республиканский Дом народного творчес</w:t>
      </w:r>
      <w:r w:rsidR="00906C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тва им. К. </w:t>
      </w:r>
      <w:proofErr w:type="spellStart"/>
      <w:r w:rsidR="00906CBA">
        <w:rPr>
          <w:rFonts w:ascii="Times New Roman" w:hAnsi="Times New Roman" w:cs="Times New Roman"/>
          <w:bCs/>
          <w:sz w:val="28"/>
          <w:szCs w:val="28"/>
          <w:lang w:eastAsia="ru-RU"/>
        </w:rPr>
        <w:t>Евлоевой</w:t>
      </w:r>
      <w:proofErr w:type="spellEnd"/>
      <w:r w:rsidR="00906CBA">
        <w:rPr>
          <w:rFonts w:ascii="Times New Roman" w:hAnsi="Times New Roman" w:cs="Times New Roman"/>
          <w:bCs/>
          <w:sz w:val="28"/>
          <w:szCs w:val="28"/>
          <w:lang w:eastAsia="ru-RU"/>
        </w:rPr>
        <w:t>» – 0,3 тыс. </w:t>
      </w:r>
      <w:r w:rsidRPr="00BD695C">
        <w:rPr>
          <w:rFonts w:ascii="Times New Roman" w:hAnsi="Times New Roman" w:cs="Times New Roman"/>
          <w:bCs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1A0595F1" w14:textId="1A82E419" w:rsidR="00B50C59" w:rsidRPr="00B50C59" w:rsidRDefault="00B50C59" w:rsidP="00906CB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28" w:name="_Hlk172022494"/>
      <w:bookmarkEnd w:id="27"/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>ГБУ «Ингушский государственный молодежный театр»</w:t>
      </w:r>
      <w:bookmarkEnd w:id="28"/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4,5 тыс. </w:t>
      </w:r>
      <w:r w:rsidRPr="00BD695C">
        <w:rPr>
          <w:rFonts w:ascii="Times New Roman" w:hAnsi="Times New Roman" w:cs="Times New Roman"/>
          <w:bCs/>
          <w:sz w:val="28"/>
          <w:szCs w:val="28"/>
          <w:lang w:eastAsia="ru-RU"/>
        </w:rPr>
        <w:t>руб.</w:t>
      </w:r>
    </w:p>
    <w:p w14:paraId="635601E9" w14:textId="36F739B4" w:rsidR="00B50C59" w:rsidRPr="00B50C59" w:rsidRDefault="00B50C59" w:rsidP="00BD695C">
      <w:pPr>
        <w:tabs>
          <w:tab w:val="left" w:pos="88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контрольного мероприятия выявлено неэфф</w:t>
      </w:r>
      <w:r w:rsidR="004C1E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ктивное использование бюджетных средств и государственного имущества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Pr="00B50C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3 040,7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0C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тыс. </w:t>
      </w:r>
      <w:r w:rsidRPr="00BD69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14:paraId="75942CCB" w14:textId="4F50F614" w:rsidR="00B50C59" w:rsidRPr="00B50C59" w:rsidRDefault="00B50C59" w:rsidP="00906CBA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Министерством культуры Республики Ингушетия – 2 940,4 тыс. </w:t>
      </w:r>
      <w:r w:rsidRPr="00BD695C">
        <w:rPr>
          <w:rFonts w:ascii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29" w:name="_Hlk172020881"/>
      <w:r w:rsidRPr="00B50C5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закрытии финансового года остались не использованы денежные средства, которые при имевшейся потребности в погашении кредиторской задолженности не были направлены на ее оплату </w:t>
      </w:r>
      <w:bookmarkEnd w:id="29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сумме 600,4 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тыс. </w:t>
      </w:r>
      <w:r w:rsidRPr="00BD695C">
        <w:rPr>
          <w:rFonts w:ascii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0C59">
        <w:rPr>
          <w:rFonts w:ascii="Times New Roman" w:hAnsi="Times New Roman" w:cs="Times New Roman"/>
          <w:color w:val="000000"/>
          <w:sz w:val="28"/>
          <w:szCs w:val="28"/>
        </w:rPr>
        <w:t xml:space="preserve">на балансе находится неиспользуемое имущество (автомобиль ФОРД ТРАНЗИТ </w:t>
      </w:r>
      <w:r w:rsidRPr="00B50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нерабочем состоянии) </w:t>
      </w:r>
      <w:r w:rsidRPr="00B50C59">
        <w:rPr>
          <w:rFonts w:ascii="Times New Roman" w:hAnsi="Times New Roman" w:cs="Times New Roman"/>
          <w:color w:val="000000"/>
          <w:sz w:val="28"/>
          <w:szCs w:val="28"/>
        </w:rPr>
        <w:t xml:space="preserve">балансовой стоимостью </w:t>
      </w:r>
      <w:r w:rsidRPr="00B50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2 340,0 тыс. </w:t>
      </w:r>
      <w:r w:rsidRPr="00BD6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50877031" w14:textId="61E14557" w:rsidR="00B50C59" w:rsidRPr="00B50C59" w:rsidRDefault="00B50C59" w:rsidP="00906CBA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«Центральная школа искусств Республики Ингушетия» – 94,6 тыс.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0" w:name="_Hlk172020902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закрытии финансового года остались не использованы денежные средства, которые при имевшейся потребности в погашении кредиторской задолженности не были направлены на ее оплату)</w:t>
      </w:r>
      <w:bookmarkEnd w:id="30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E7D8CC" w14:textId="709184E0" w:rsidR="00B50C59" w:rsidRPr="00B50C59" w:rsidRDefault="00B50C59" w:rsidP="00906CBA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ГКУ «Республиканский Дом народного творчества им. К. </w:t>
      </w:r>
      <w:proofErr w:type="spellStart"/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>Евлоевой</w:t>
      </w:r>
      <w:proofErr w:type="spellEnd"/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– 5,7 тыс. </w:t>
      </w:r>
      <w:r w:rsidRPr="00BD695C">
        <w:rPr>
          <w:rFonts w:ascii="Times New Roman" w:hAnsi="Times New Roman" w:cs="Times New Roman"/>
          <w:bCs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(при закрытии финансового года остались не использованы денежные средства, которые при имевшейся потребности в погашении кредиторской задолженности не были направлены на ее оплату).</w:t>
      </w:r>
    </w:p>
    <w:p w14:paraId="3774F183" w14:textId="4074C157" w:rsidR="00B50C59" w:rsidRPr="00824998" w:rsidRDefault="00B50C59" w:rsidP="008249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статьи 20 </w:t>
      </w:r>
      <w:r w:rsidRPr="00B50C5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Закона Республики Ингушетия от </w:t>
      </w:r>
      <w:r w:rsidRPr="00B50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27.12.2022 № 71-РЗ</w:t>
      </w:r>
      <w:r w:rsidRPr="00B50C5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 республиканском бюджете на 2023 год и на плановый период 2024 и 2025 годов»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ГКОУ СПО «Государственный колледж искусств Республики Ингушетия» 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заключены договоры </w:t>
      </w:r>
      <w:r w:rsidRPr="00B50C5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общую сумму </w:t>
      </w:r>
      <w:r w:rsidRPr="00B50C5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134,0 тыс. </w:t>
      </w:r>
      <w:r w:rsidRPr="00BD69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руб.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предусматривающие 100-процентное авансирование поставщику 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(согласно требованию законодательства, авансовые платежи определяются расчетным путем, но не более 30 % от суммы договора).</w:t>
      </w:r>
    </w:p>
    <w:p w14:paraId="1C61FB8B" w14:textId="443E3758" w:rsidR="00B50C59" w:rsidRPr="00A461ED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0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нарушение </w:t>
      </w:r>
      <w:r w:rsidRPr="00B50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статьи 103 </w:t>
      </w:r>
      <w:r w:rsidRPr="00A461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Федерального закона № 44-ФЗ,</w:t>
      </w:r>
      <w:r w:rsidRPr="00A46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Минкультуры РИ </w:t>
      </w:r>
      <w:r w:rsidRPr="00A461ED">
        <w:rPr>
          <w:rFonts w:ascii="Times New Roman" w:hAnsi="Times New Roman" w:cs="Times New Roman"/>
          <w:sz w:val="28"/>
          <w:szCs w:val="28"/>
        </w:rPr>
        <w:t xml:space="preserve">несвоевременно направлялась в </w:t>
      </w:r>
      <w:r w:rsidR="00A461ED">
        <w:rPr>
          <w:rFonts w:ascii="Times New Roman" w:hAnsi="Times New Roman" w:cs="Times New Roman"/>
          <w:sz w:val="28"/>
          <w:szCs w:val="28"/>
        </w:rPr>
        <w:t>УФК по РИ</w:t>
      </w:r>
      <w:r w:rsidR="00A461ED" w:rsidRPr="00A461ED">
        <w:rPr>
          <w:rFonts w:ascii="Times New Roman" w:hAnsi="Times New Roman" w:cs="Times New Roman"/>
          <w:sz w:val="28"/>
          <w:szCs w:val="28"/>
        </w:rPr>
        <w:t xml:space="preserve"> </w:t>
      </w:r>
      <w:r w:rsidRPr="00A461ED">
        <w:rPr>
          <w:rFonts w:ascii="Times New Roman" w:hAnsi="Times New Roman" w:cs="Times New Roman"/>
          <w:sz w:val="28"/>
          <w:szCs w:val="28"/>
        </w:rPr>
        <w:t xml:space="preserve">информация о заключении и исполнении 2 контрактов </w:t>
      </w:r>
      <w:r w:rsidRPr="00A461ED">
        <w:rPr>
          <w:rFonts w:ascii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Pr="00A461ED">
        <w:rPr>
          <w:rFonts w:ascii="Times New Roman" w:hAnsi="Times New Roman" w:cs="Times New Roman"/>
          <w:b/>
          <w:sz w:val="28"/>
          <w:szCs w:val="28"/>
          <w:lang w:eastAsia="ru-RU"/>
        </w:rPr>
        <w:t>32 113,0 тыс. руб.</w:t>
      </w:r>
      <w:r w:rsidRPr="00A461ED">
        <w:rPr>
          <w:rFonts w:ascii="Times New Roman" w:hAnsi="Times New Roman" w:cs="Times New Roman"/>
          <w:sz w:val="28"/>
          <w:szCs w:val="28"/>
        </w:rPr>
        <w:t xml:space="preserve"> для размещения в реестре контрактов.</w:t>
      </w:r>
    </w:p>
    <w:p w14:paraId="75FBCBE0" w14:textId="3375676E" w:rsidR="00B50C59" w:rsidRPr="00B50C59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6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того, в</w:t>
      </w:r>
      <w:r w:rsidRPr="00A461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нарушение части 2 статьи 4.1 </w:t>
      </w:r>
      <w:r w:rsidRPr="00A4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</w:t>
      </w:r>
      <w:r w:rsidRPr="00A46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 223-ФЗ</w:t>
      </w:r>
      <w:r w:rsidRPr="00A461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461ED">
        <w:rPr>
          <w:rFonts w:ascii="Times New Roman" w:hAnsi="Times New Roman" w:cs="Times New Roman"/>
          <w:sz w:val="28"/>
          <w:szCs w:val="28"/>
          <w:lang w:eastAsia="ru-RU"/>
        </w:rPr>
        <w:t>учреждениями</w:t>
      </w:r>
      <w:r w:rsidRPr="00A461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включены в реестр 12 договоров на поставку оборудования и товаров на общую сумму </w:t>
      </w:r>
      <w:r w:rsidRPr="00A461E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48 031,7 тыс. руб.</w:t>
      </w:r>
      <w:r w:rsidRPr="00A461E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A461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том числе:</w:t>
      </w:r>
    </w:p>
    <w:p w14:paraId="57C93C0C" w14:textId="63F31228" w:rsidR="00B50C59" w:rsidRPr="00B50C59" w:rsidRDefault="00B50C59" w:rsidP="00FB4621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 «Центр театра, кино и креативных индустрий</w:t>
      </w:r>
      <w:r w:rsidR="006578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на</w:t>
      </w:r>
      <w:r w:rsidR="002956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сумму</w:t>
      </w:r>
      <w:r w:rsidRPr="00B50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44 086,6 тыс. </w:t>
      </w:r>
      <w:r w:rsidRPr="00BD6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B50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(10 договоров на поставку оборудования);</w:t>
      </w:r>
    </w:p>
    <w:p w14:paraId="5E1172F2" w14:textId="77777777" w:rsidR="00B50C59" w:rsidRPr="00B50C59" w:rsidRDefault="00B50C59" w:rsidP="00FB4621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ГБУ «Ингушский государственный молодежный театр» 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B50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сумму 3 945,1 тыс. руб.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 (2</w:t>
      </w:r>
      <w:r w:rsidRPr="00B50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договора на поставку товаров).</w:t>
      </w:r>
    </w:p>
    <w:p w14:paraId="5E739EE8" w14:textId="77777777" w:rsidR="00B50C59" w:rsidRPr="00B50C59" w:rsidRDefault="00B50C59" w:rsidP="00BD69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1" w:name="_Hlk179203413"/>
      <w:r w:rsidRPr="00B50C5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Кроме того, п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проверке расчётов с поставщиками и подрядчиками в некоторых учреждениях культуры также отмечены нарушения порядка формирования, утверждения и ведения плана-графика закупок, порядка его размещения в открытом доступе, а также отсутствие </w:t>
      </w:r>
      <w:r w:rsidRPr="00B50C59">
        <w:rPr>
          <w:rFonts w:ascii="Times New Roman" w:hAnsi="Times New Roman" w:cs="Times New Roman"/>
          <w:color w:val="000000"/>
          <w:sz w:val="28"/>
          <w:szCs w:val="28"/>
        </w:rPr>
        <w:t>реестра закупок, осуществленных без заключения государственных контрактов.</w:t>
      </w:r>
    </w:p>
    <w:bookmarkEnd w:id="31"/>
    <w:p w14:paraId="1183E36A" w14:textId="71758D84" w:rsidR="005A4304" w:rsidRPr="006D42F6" w:rsidRDefault="004B61F2" w:rsidP="004646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4B61F2">
        <w:rPr>
          <w:rFonts w:ascii="Times New Roman" w:hAnsi="Times New Roman" w:cs="Times New Roman"/>
          <w:b/>
          <w:bCs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</w:r>
      <w:r w:rsidR="005A4304" w:rsidRPr="005A4304">
        <w:rPr>
          <w:rFonts w:ascii="Times New Roman" w:hAnsi="Times New Roman" w:cs="Times New Roman"/>
          <w:sz w:val="28"/>
          <w:szCs w:val="28"/>
        </w:rPr>
        <w:t xml:space="preserve">Как показала </w:t>
      </w:r>
      <w:r w:rsidR="005A4304" w:rsidRPr="006D42F6">
        <w:rPr>
          <w:rFonts w:ascii="Times New Roman" w:hAnsi="Times New Roman" w:cs="Times New Roman"/>
          <w:b/>
          <w:sz w:val="28"/>
          <w:szCs w:val="28"/>
        </w:rPr>
        <w:t xml:space="preserve">ревизия целевого и эффективного использования бюджетных средств, выделенных в 2023 году Министерству по физической культуре и спорту Республики Ингушетия </w:t>
      </w:r>
      <w:r w:rsidR="005A4304" w:rsidRPr="006D42F6">
        <w:rPr>
          <w:rFonts w:ascii="Times New Roman" w:hAnsi="Times New Roman" w:cs="Times New Roman"/>
          <w:sz w:val="28"/>
          <w:szCs w:val="28"/>
        </w:rPr>
        <w:t xml:space="preserve">(далее - Минспорт РИ) </w:t>
      </w:r>
      <w:r w:rsidR="005A4304" w:rsidRPr="006D42F6">
        <w:rPr>
          <w:rFonts w:ascii="Times New Roman" w:hAnsi="Times New Roman" w:cs="Times New Roman"/>
          <w:b/>
          <w:sz w:val="28"/>
          <w:szCs w:val="28"/>
        </w:rPr>
        <w:t>и</w:t>
      </w:r>
      <w:r w:rsidR="005A4304" w:rsidRPr="006D42F6">
        <w:rPr>
          <w:rFonts w:ascii="Times New Roman" w:hAnsi="Times New Roman" w:cs="Times New Roman"/>
        </w:rPr>
        <w:t xml:space="preserve"> </w:t>
      </w:r>
      <w:r w:rsidR="005A4304" w:rsidRPr="006D42F6">
        <w:rPr>
          <w:rFonts w:ascii="Times New Roman" w:hAnsi="Times New Roman" w:cs="Times New Roman"/>
          <w:b/>
          <w:sz w:val="28"/>
          <w:szCs w:val="28"/>
        </w:rPr>
        <w:t xml:space="preserve">его подведомственным учреждениям </w:t>
      </w:r>
      <w:r w:rsidR="005A4304" w:rsidRPr="006D42F6">
        <w:rPr>
          <w:rFonts w:ascii="Times New Roman" w:hAnsi="Times New Roman" w:cs="Times New Roman"/>
          <w:bCs/>
          <w:sz w:val="28"/>
          <w:szCs w:val="28"/>
        </w:rPr>
        <w:t>объектами контроля</w:t>
      </w:r>
      <w:r w:rsidR="005A4304" w:rsidRPr="006D4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304" w:rsidRPr="006D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допущено неэффективное использование бюджетных средств и государственного имущества на общую сумму </w:t>
      </w:r>
      <w:r w:rsidR="006C491F" w:rsidRPr="006D4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19 017,1</w:t>
      </w:r>
      <w:r w:rsidR="005A4304" w:rsidRPr="006D4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 руб.</w:t>
      </w:r>
      <w:r w:rsidR="00D96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66AC" w:rsidRPr="00D966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4304" w:rsidRPr="006D42F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наличие на балансе объектов контроля неиспользуемого имущества, а также неиспользованных денежных средств, которые </w:t>
      </w:r>
      <w:r w:rsidR="004C1E54" w:rsidRPr="006D42F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при закрытии финансового года </w:t>
      </w:r>
      <w:r w:rsidR="005A4304" w:rsidRPr="006D42F6">
        <w:rPr>
          <w:rFonts w:ascii="Times New Roman" w:eastAsia="Times New Roman" w:hAnsi="Times New Roman" w:cstheme="minorBidi"/>
          <w:sz w:val="28"/>
          <w:szCs w:val="28"/>
          <w:lang w:eastAsia="ru-RU"/>
        </w:rPr>
        <w:t>и имевшейся потребности в погашении кредиторской задолженности не были направлены на ее оплату</w:t>
      </w:r>
      <w:r w:rsidR="00D966AC">
        <w:rPr>
          <w:rFonts w:ascii="Times New Roman" w:eastAsia="Times New Roman" w:hAnsi="Times New Roman" w:cstheme="minorBidi"/>
          <w:sz w:val="28"/>
          <w:szCs w:val="28"/>
          <w:lang w:eastAsia="ru-RU"/>
        </w:rPr>
        <w:t>),</w:t>
      </w:r>
      <w:r w:rsidR="000E5665" w:rsidRPr="006D42F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в том числе:</w:t>
      </w:r>
    </w:p>
    <w:p w14:paraId="2936A997" w14:textId="69641B11" w:rsidR="006C491F" w:rsidRPr="006D42F6" w:rsidRDefault="006C491F" w:rsidP="00FB4621">
      <w:pPr>
        <w:pStyle w:val="a6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2F6">
        <w:rPr>
          <w:rFonts w:ascii="Times New Roman" w:hAnsi="Times New Roman" w:cs="Times New Roman"/>
          <w:sz w:val="28"/>
          <w:szCs w:val="28"/>
        </w:rPr>
        <w:t xml:space="preserve">Минспорт </w:t>
      </w:r>
      <w:r w:rsidR="000E5665" w:rsidRPr="006D42F6">
        <w:rPr>
          <w:rFonts w:ascii="Times New Roman" w:hAnsi="Times New Roman" w:cs="Times New Roman"/>
          <w:sz w:val="28"/>
          <w:szCs w:val="28"/>
        </w:rPr>
        <w:t>РИ</w:t>
      </w:r>
      <w:r w:rsidR="007B3386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sz w:val="28"/>
          <w:szCs w:val="28"/>
        </w:rPr>
        <w:t>на сумму</w:t>
      </w:r>
      <w:r w:rsidRPr="006D42F6">
        <w:rPr>
          <w:rFonts w:ascii="Times New Roman" w:hAnsi="Times New Roman" w:cs="Times New Roman"/>
          <w:sz w:val="28"/>
          <w:szCs w:val="28"/>
        </w:rPr>
        <w:t xml:space="preserve"> </w:t>
      </w:r>
      <w:r w:rsidRPr="006D42F6">
        <w:rPr>
          <w:rFonts w:ascii="Times New Roman" w:hAnsi="Times New Roman" w:cs="Times New Roman"/>
          <w:bCs/>
          <w:sz w:val="28"/>
          <w:szCs w:val="28"/>
        </w:rPr>
        <w:t>2</w:t>
      </w:r>
      <w:r w:rsidR="000E5665" w:rsidRPr="006D42F6">
        <w:rPr>
          <w:rFonts w:ascii="Times New Roman" w:hAnsi="Times New Roman" w:cs="Times New Roman"/>
          <w:bCs/>
          <w:sz w:val="28"/>
          <w:szCs w:val="28"/>
        </w:rPr>
        <w:t> </w:t>
      </w:r>
      <w:r w:rsidRPr="006D42F6">
        <w:rPr>
          <w:rFonts w:ascii="Times New Roman" w:hAnsi="Times New Roman" w:cs="Times New Roman"/>
          <w:bCs/>
          <w:sz w:val="28"/>
          <w:szCs w:val="28"/>
        </w:rPr>
        <w:t>001,8 тыс. руб</w:t>
      </w:r>
      <w:r w:rsidR="000E5665" w:rsidRPr="006D42F6">
        <w:rPr>
          <w:rFonts w:ascii="Times New Roman" w:hAnsi="Times New Roman" w:cs="Times New Roman"/>
          <w:bCs/>
          <w:sz w:val="28"/>
          <w:szCs w:val="28"/>
        </w:rPr>
        <w:t>.</w:t>
      </w:r>
      <w:r w:rsidRPr="006D42F6">
        <w:rPr>
          <w:rFonts w:ascii="Times New Roman" w:hAnsi="Times New Roman" w:cs="Times New Roman"/>
          <w:bCs/>
          <w:sz w:val="28"/>
          <w:szCs w:val="28"/>
        </w:rPr>
        <w:t>;</w:t>
      </w:r>
    </w:p>
    <w:p w14:paraId="4A7B0611" w14:textId="3EAD6225" w:rsidR="000E5665" w:rsidRPr="006D42F6" w:rsidRDefault="000E5665" w:rsidP="00FB4621">
      <w:pPr>
        <w:pStyle w:val="a6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188957271"/>
      <w:bookmarkStart w:id="33" w:name="_Hlk188958255"/>
      <w:r w:rsidRPr="006D42F6">
        <w:rPr>
          <w:rFonts w:ascii="Times New Roman" w:hAnsi="Times New Roman" w:cs="Times New Roman"/>
          <w:sz w:val="28"/>
          <w:szCs w:val="28"/>
        </w:rPr>
        <w:t xml:space="preserve">ГБУДО «Республиканская спортивная школа </w:t>
      </w:r>
      <w:r w:rsidR="0065789B">
        <w:rPr>
          <w:rFonts w:ascii="Times New Roman" w:hAnsi="Times New Roman" w:cs="Times New Roman"/>
          <w:sz w:val="28"/>
          <w:szCs w:val="28"/>
        </w:rPr>
        <w:t>«</w:t>
      </w:r>
      <w:r w:rsidR="007B3386">
        <w:rPr>
          <w:rFonts w:ascii="Times New Roman" w:hAnsi="Times New Roman" w:cs="Times New Roman"/>
          <w:sz w:val="28"/>
          <w:szCs w:val="28"/>
        </w:rPr>
        <w:t>Н</w:t>
      </w:r>
      <w:r w:rsidR="0065789B">
        <w:rPr>
          <w:rFonts w:ascii="Times New Roman" w:hAnsi="Times New Roman" w:cs="Times New Roman"/>
          <w:sz w:val="28"/>
          <w:szCs w:val="28"/>
        </w:rPr>
        <w:t>а</w:t>
      </w:r>
      <w:r w:rsidRPr="006D42F6">
        <w:rPr>
          <w:rFonts w:ascii="Times New Roman" w:hAnsi="Times New Roman" w:cs="Times New Roman"/>
          <w:sz w:val="28"/>
          <w:szCs w:val="28"/>
        </w:rPr>
        <w:t>зрань»</w:t>
      </w:r>
      <w:bookmarkEnd w:id="32"/>
      <w:r w:rsidR="006C491F" w:rsidRPr="006D42F6">
        <w:rPr>
          <w:rFonts w:ascii="Times New Roman" w:hAnsi="Times New Roman" w:cs="Times New Roman"/>
          <w:sz w:val="28"/>
          <w:szCs w:val="28"/>
        </w:rPr>
        <w:t xml:space="preserve"> на </w:t>
      </w:r>
      <w:r w:rsidRPr="006D42F6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6C491F" w:rsidRPr="006D42F6">
        <w:rPr>
          <w:rFonts w:ascii="Times New Roman" w:hAnsi="Times New Roman" w:cs="Times New Roman"/>
          <w:sz w:val="28"/>
          <w:szCs w:val="28"/>
        </w:rPr>
        <w:t>сумму 679,9 тыс. руб.</w:t>
      </w:r>
      <w:r w:rsidRPr="006D42F6">
        <w:rPr>
          <w:rFonts w:ascii="Times New Roman" w:hAnsi="Times New Roman" w:cs="Times New Roman"/>
          <w:sz w:val="28"/>
          <w:szCs w:val="28"/>
        </w:rPr>
        <w:t>;</w:t>
      </w:r>
    </w:p>
    <w:p w14:paraId="71FC98EB" w14:textId="0402EB8C" w:rsidR="000E5665" w:rsidRDefault="000E5665" w:rsidP="00FB4621">
      <w:pPr>
        <w:pStyle w:val="a6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Hlk188958640"/>
      <w:r w:rsidRPr="006D42F6">
        <w:rPr>
          <w:rFonts w:ascii="Times New Roman" w:hAnsi="Times New Roman" w:cs="Times New Roman"/>
          <w:sz w:val="28"/>
          <w:szCs w:val="28"/>
        </w:rPr>
        <w:t>ГБУДО «Республиканский хоккейный центр</w:t>
      </w:r>
      <w:r w:rsidRPr="000E5665">
        <w:rPr>
          <w:rFonts w:ascii="Times New Roman" w:hAnsi="Times New Roman" w:cs="Times New Roman"/>
          <w:sz w:val="28"/>
          <w:szCs w:val="28"/>
        </w:rPr>
        <w:t>»</w:t>
      </w:r>
      <w:bookmarkEnd w:id="34"/>
      <w:r w:rsidR="00FB4621">
        <w:rPr>
          <w:rFonts w:ascii="Times New Roman" w:hAnsi="Times New Roman" w:cs="Times New Roman"/>
          <w:sz w:val="28"/>
          <w:szCs w:val="28"/>
        </w:rPr>
        <w:t xml:space="preserve"> на общую сумму 1 723,9 </w:t>
      </w:r>
      <w:r w:rsidR="006C491F" w:rsidRPr="000E5665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47ED11" w14:textId="4EB38102" w:rsidR="00144E92" w:rsidRDefault="00144E92" w:rsidP="00FB4621">
      <w:pPr>
        <w:pStyle w:val="a6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188974051"/>
      <w:r w:rsidRPr="00144E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144E92">
        <w:rPr>
          <w:rFonts w:ascii="Times New Roman" w:hAnsi="Times New Roman" w:cs="Times New Roman"/>
          <w:sz w:val="28"/>
          <w:szCs w:val="28"/>
        </w:rPr>
        <w:t xml:space="preserve"> «Дворец спорта «Магас» имени Берда Евлоева»</w:t>
      </w:r>
      <w:bookmarkEnd w:id="35"/>
      <w:r w:rsidRPr="00144E92">
        <w:rPr>
          <w:rFonts w:ascii="Times New Roman" w:hAnsi="Times New Roman" w:cs="Times New Roman"/>
          <w:sz w:val="28"/>
          <w:szCs w:val="28"/>
        </w:rPr>
        <w:t xml:space="preserve"> </w:t>
      </w:r>
      <w:r w:rsidR="006C491F" w:rsidRPr="000E5665">
        <w:rPr>
          <w:rFonts w:ascii="Times New Roman" w:hAnsi="Times New Roman" w:cs="Times New Roman"/>
          <w:sz w:val="28"/>
          <w:szCs w:val="28"/>
        </w:rPr>
        <w:t>на общую сумму 10 525,0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673794" w14:textId="57B38D6F" w:rsidR="00144E92" w:rsidRDefault="00144E92" w:rsidP="00FB4621">
      <w:pPr>
        <w:pStyle w:val="a6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Hlk188957366"/>
      <w:r w:rsidRPr="00144E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БУДО</w:t>
      </w:r>
      <w:r w:rsidRPr="00144E92">
        <w:rPr>
          <w:rFonts w:ascii="Times New Roman" w:hAnsi="Times New Roman" w:cs="Times New Roman"/>
          <w:sz w:val="28"/>
          <w:szCs w:val="28"/>
        </w:rPr>
        <w:t xml:space="preserve"> «Республиканская спортивная школа «Сурхо»</w:t>
      </w:r>
      <w:bookmarkEnd w:id="36"/>
      <w:r w:rsidR="006C491F" w:rsidRPr="000E5665">
        <w:rPr>
          <w:rFonts w:ascii="Times New Roman" w:hAnsi="Times New Roman" w:cs="Times New Roman"/>
          <w:sz w:val="28"/>
          <w:szCs w:val="28"/>
        </w:rPr>
        <w:t xml:space="preserve"> на общую сумму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491F" w:rsidRPr="000E5665">
        <w:rPr>
          <w:rFonts w:ascii="Times New Roman" w:hAnsi="Times New Roman" w:cs="Times New Roman"/>
          <w:sz w:val="28"/>
          <w:szCs w:val="28"/>
        </w:rPr>
        <w:t>529,2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0EB9A4" w14:textId="7329FF17" w:rsidR="006C491F" w:rsidRPr="000E5665" w:rsidRDefault="00144E92" w:rsidP="00FB4621">
      <w:pPr>
        <w:pStyle w:val="a6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БУДО</w:t>
      </w:r>
      <w:r w:rsidRPr="00144E92">
        <w:rPr>
          <w:rFonts w:ascii="Times New Roman" w:hAnsi="Times New Roman" w:cs="Times New Roman"/>
          <w:sz w:val="28"/>
          <w:szCs w:val="28"/>
        </w:rPr>
        <w:t xml:space="preserve"> «Спортивная школа олимпийского резерва «</w:t>
      </w:r>
      <w:proofErr w:type="spellStart"/>
      <w:r w:rsidRPr="00144E92">
        <w:rPr>
          <w:rFonts w:ascii="Times New Roman" w:hAnsi="Times New Roman" w:cs="Times New Roman"/>
          <w:sz w:val="28"/>
          <w:szCs w:val="28"/>
        </w:rPr>
        <w:t>Экажево</w:t>
      </w:r>
      <w:proofErr w:type="spellEnd"/>
      <w:r w:rsidRPr="00144E92">
        <w:rPr>
          <w:rFonts w:ascii="Times New Roman" w:hAnsi="Times New Roman" w:cs="Times New Roman"/>
          <w:sz w:val="28"/>
          <w:szCs w:val="28"/>
        </w:rPr>
        <w:t>»</w:t>
      </w:r>
      <w:r w:rsidR="006C491F" w:rsidRPr="000E5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C491F" w:rsidRPr="000E5665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C491F" w:rsidRPr="000E5665">
        <w:rPr>
          <w:rFonts w:ascii="Times New Roman" w:hAnsi="Times New Roman" w:cs="Times New Roman"/>
          <w:sz w:val="28"/>
          <w:szCs w:val="28"/>
        </w:rPr>
        <w:t xml:space="preserve"> 12,4 тыс. руб.;</w:t>
      </w:r>
    </w:p>
    <w:p w14:paraId="1BE3159A" w14:textId="0F01C399" w:rsidR="006D42F6" w:rsidRDefault="00144E92" w:rsidP="00FB4621">
      <w:pPr>
        <w:pStyle w:val="a6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E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БУДО</w:t>
      </w:r>
      <w:r w:rsidRPr="00144E92">
        <w:rPr>
          <w:rFonts w:ascii="Times New Roman" w:hAnsi="Times New Roman" w:cs="Times New Roman"/>
          <w:sz w:val="28"/>
          <w:szCs w:val="28"/>
        </w:rPr>
        <w:t xml:space="preserve"> «Республиканская спортивная школа по футболу «</w:t>
      </w:r>
      <w:proofErr w:type="spellStart"/>
      <w:r w:rsidRPr="00144E92">
        <w:rPr>
          <w:rFonts w:ascii="Times New Roman" w:hAnsi="Times New Roman" w:cs="Times New Roman"/>
          <w:sz w:val="28"/>
          <w:szCs w:val="28"/>
        </w:rPr>
        <w:t>Ангушт</w:t>
      </w:r>
      <w:proofErr w:type="spellEnd"/>
      <w:r w:rsidRPr="00144E92">
        <w:rPr>
          <w:rFonts w:ascii="Times New Roman" w:hAnsi="Times New Roman" w:cs="Times New Roman"/>
          <w:sz w:val="28"/>
          <w:szCs w:val="28"/>
        </w:rPr>
        <w:t xml:space="preserve">» </w:t>
      </w:r>
      <w:r w:rsidR="006C491F" w:rsidRPr="000E5665">
        <w:rPr>
          <w:rFonts w:ascii="Times New Roman" w:hAnsi="Times New Roman" w:cs="Times New Roman"/>
          <w:sz w:val="28"/>
          <w:szCs w:val="28"/>
        </w:rPr>
        <w:t xml:space="preserve">на общую </w:t>
      </w:r>
      <w:r w:rsidR="006C491F" w:rsidRPr="000E5665">
        <w:rPr>
          <w:rFonts w:ascii="Times New Roman" w:hAnsi="Times New Roman" w:cs="Times New Roman"/>
          <w:color w:val="000000"/>
          <w:sz w:val="28"/>
          <w:szCs w:val="28"/>
        </w:rPr>
        <w:t>сумму 2 271,1 тыс. руб.</w:t>
      </w:r>
      <w:r w:rsidR="006D42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E787D8A" w14:textId="55E32ABA" w:rsidR="006C491F" w:rsidRPr="000E5665" w:rsidRDefault="006D42F6" w:rsidP="00FB4621">
      <w:pPr>
        <w:pStyle w:val="a6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6D42F6">
        <w:rPr>
          <w:rFonts w:ascii="Times New Roman" w:hAnsi="Times New Roman" w:cs="Times New Roman"/>
          <w:sz w:val="28"/>
          <w:szCs w:val="28"/>
        </w:rPr>
        <w:t xml:space="preserve"> «Республиканский спортивно-тренировочный центр «</w:t>
      </w:r>
      <w:proofErr w:type="spellStart"/>
      <w:r w:rsidRPr="006D42F6">
        <w:rPr>
          <w:rFonts w:ascii="Times New Roman" w:hAnsi="Times New Roman" w:cs="Times New Roman"/>
          <w:sz w:val="28"/>
          <w:szCs w:val="28"/>
        </w:rPr>
        <w:t>Мужичи</w:t>
      </w:r>
      <w:proofErr w:type="spellEnd"/>
      <w:r w:rsidRPr="006D42F6">
        <w:rPr>
          <w:rFonts w:ascii="Times New Roman" w:hAnsi="Times New Roman" w:cs="Times New Roman"/>
          <w:sz w:val="28"/>
          <w:szCs w:val="28"/>
        </w:rPr>
        <w:t>» имени С.Х.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42F6">
        <w:rPr>
          <w:rFonts w:ascii="Times New Roman" w:hAnsi="Times New Roman" w:cs="Times New Roman"/>
          <w:sz w:val="28"/>
          <w:szCs w:val="28"/>
        </w:rPr>
        <w:t xml:space="preserve">Плиева»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6C491F" w:rsidRPr="000E5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C491F" w:rsidRPr="000E5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70,2 тыс. руб.;</w:t>
      </w:r>
    </w:p>
    <w:p w14:paraId="4F74F28B" w14:textId="201A4470" w:rsidR="006C491F" w:rsidRPr="000E5665" w:rsidRDefault="006D42F6" w:rsidP="00FB4621">
      <w:pPr>
        <w:pStyle w:val="a6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F6">
        <w:rPr>
          <w:rFonts w:ascii="Times New Roman" w:hAnsi="Times New Roman" w:cs="Times New Roman"/>
          <w:sz w:val="28"/>
          <w:szCs w:val="28"/>
        </w:rPr>
        <w:lastRenderedPageBreak/>
        <w:t>Г</w:t>
      </w:r>
      <w:r>
        <w:rPr>
          <w:rFonts w:ascii="Times New Roman" w:hAnsi="Times New Roman" w:cs="Times New Roman"/>
          <w:sz w:val="28"/>
          <w:szCs w:val="28"/>
        </w:rPr>
        <w:t>БУДО</w:t>
      </w:r>
      <w:r w:rsidRPr="006D42F6">
        <w:rPr>
          <w:rFonts w:ascii="Times New Roman" w:hAnsi="Times New Roman" w:cs="Times New Roman"/>
          <w:sz w:val="28"/>
          <w:szCs w:val="28"/>
        </w:rPr>
        <w:t xml:space="preserve"> «Республиканская спортивная школа по вольной борьбе»</w:t>
      </w:r>
      <w:r w:rsidR="006C491F" w:rsidRPr="000E5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C491F" w:rsidRPr="000E5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C491F" w:rsidRPr="000E5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53,0 тыс. руб.;</w:t>
      </w:r>
    </w:p>
    <w:p w14:paraId="5489AF69" w14:textId="65C57D30" w:rsidR="006C491F" w:rsidRPr="000E5665" w:rsidRDefault="006D42F6" w:rsidP="00FB4621">
      <w:pPr>
        <w:pStyle w:val="a6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БУДО</w:t>
      </w:r>
      <w:r w:rsidRPr="006D42F6">
        <w:rPr>
          <w:rFonts w:ascii="Times New Roman" w:hAnsi="Times New Roman" w:cs="Times New Roman"/>
          <w:sz w:val="28"/>
          <w:szCs w:val="28"/>
        </w:rPr>
        <w:t xml:space="preserve"> «Спортивная школа олимпийского резерва по вольной борьбе</w:t>
      </w:r>
      <w:r w:rsidR="0065789B">
        <w:rPr>
          <w:rFonts w:ascii="Times New Roman" w:hAnsi="Times New Roman" w:cs="Times New Roman"/>
          <w:sz w:val="28"/>
          <w:szCs w:val="28"/>
        </w:rPr>
        <w:t xml:space="preserve"> «На</w:t>
      </w:r>
      <w:r w:rsidRPr="006D42F6">
        <w:rPr>
          <w:rFonts w:ascii="Times New Roman" w:hAnsi="Times New Roman" w:cs="Times New Roman"/>
          <w:sz w:val="28"/>
          <w:szCs w:val="28"/>
        </w:rPr>
        <w:t xml:space="preserve">зрань»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C491F" w:rsidRPr="000E5665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C491F" w:rsidRPr="000E5665">
        <w:rPr>
          <w:rFonts w:ascii="Times New Roman" w:hAnsi="Times New Roman" w:cs="Times New Roman"/>
          <w:sz w:val="28"/>
          <w:szCs w:val="28"/>
        </w:rPr>
        <w:t xml:space="preserve"> </w:t>
      </w:r>
      <w:r w:rsidR="006C491F" w:rsidRPr="000E5665">
        <w:rPr>
          <w:rFonts w:ascii="Times New Roman" w:hAnsi="Times New Roman" w:cs="Times New Roman"/>
          <w:bCs/>
          <w:sz w:val="28"/>
          <w:szCs w:val="28"/>
        </w:rPr>
        <w:t>30,0</w:t>
      </w:r>
      <w:r w:rsidR="006C491F" w:rsidRPr="000E566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411B4515" w14:textId="2DECDFED" w:rsidR="006C491F" w:rsidRPr="000E5665" w:rsidRDefault="006D42F6" w:rsidP="00FB4621">
      <w:pPr>
        <w:pStyle w:val="a6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БУДО </w:t>
      </w:r>
      <w:r w:rsidRPr="006D42F6">
        <w:rPr>
          <w:rFonts w:ascii="Times New Roman" w:hAnsi="Times New Roman" w:cs="Times New Roman"/>
          <w:sz w:val="28"/>
          <w:szCs w:val="28"/>
        </w:rPr>
        <w:t xml:space="preserve">«Республиканская спортивная школа олимпийского резерва по тхэквондо»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6C491F" w:rsidRPr="000E5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6C491F" w:rsidRPr="000E5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73,2 тыс. руб.;</w:t>
      </w:r>
    </w:p>
    <w:p w14:paraId="4E360CB9" w14:textId="66365767" w:rsidR="006C491F" w:rsidRPr="000E5665" w:rsidRDefault="006D42F6" w:rsidP="00FB4621">
      <w:pPr>
        <w:pStyle w:val="a6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42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6D42F6">
        <w:rPr>
          <w:rFonts w:ascii="Times New Roman" w:hAnsi="Times New Roman" w:cs="Times New Roman"/>
          <w:sz w:val="28"/>
          <w:szCs w:val="28"/>
        </w:rPr>
        <w:t xml:space="preserve"> «Центр спортивной подготовки»</w:t>
      </w:r>
      <w:r w:rsidR="006C491F" w:rsidRPr="000E5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C491F" w:rsidRPr="000E5665">
        <w:rPr>
          <w:rFonts w:ascii="Times New Roman" w:hAnsi="Times New Roman" w:cs="Times New Roman"/>
          <w:color w:val="000000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C491F" w:rsidRPr="000E5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91F" w:rsidRPr="000E5665">
        <w:rPr>
          <w:rFonts w:ascii="Times New Roman" w:hAnsi="Times New Roman" w:cs="Times New Roman"/>
          <w:bCs/>
          <w:color w:val="000000"/>
          <w:sz w:val="28"/>
          <w:szCs w:val="28"/>
        </w:rPr>
        <w:t>47,4 тыс. руб.</w:t>
      </w:r>
    </w:p>
    <w:bookmarkEnd w:id="33"/>
    <w:p w14:paraId="6F44D626" w14:textId="62C1A667" w:rsidR="00425CA0" w:rsidRPr="00425CA0" w:rsidRDefault="00425CA0" w:rsidP="00425CA0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спорта </w:t>
      </w:r>
      <w:r w:rsidR="005A4304" w:rsidRPr="0042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нанесен ущерб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2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еспубликанскому бюджету на общую сумму </w:t>
      </w:r>
      <w:r w:rsidRPr="00425CA0">
        <w:rPr>
          <w:rFonts w:ascii="Times New Roman" w:hAnsi="Times New Roman" w:cs="Times New Roman"/>
          <w:b/>
          <w:bCs/>
          <w:sz w:val="28"/>
          <w:szCs w:val="28"/>
        </w:rPr>
        <w:t>195,5 тыс. руб.</w:t>
      </w:r>
      <w:r w:rsidRPr="00425CA0">
        <w:rPr>
          <w:rFonts w:ascii="Times New Roman" w:hAnsi="Times New Roman" w:cs="Times New Roman"/>
          <w:sz w:val="28"/>
          <w:szCs w:val="28"/>
        </w:rPr>
        <w:t>, который подлежит возмещению за счет виновных лиц, в том числе:</w:t>
      </w:r>
    </w:p>
    <w:p w14:paraId="632C819C" w14:textId="77EA02FB" w:rsidR="00425CA0" w:rsidRPr="00425CA0" w:rsidRDefault="00425CA0" w:rsidP="00FB4621">
      <w:pPr>
        <w:pStyle w:val="a6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25CA0">
        <w:rPr>
          <w:rFonts w:ascii="Times New Roman" w:hAnsi="Times New Roman" w:cs="Times New Roman"/>
          <w:sz w:val="28"/>
          <w:szCs w:val="28"/>
        </w:rPr>
        <w:t>Минспортом РИ на сумму 55,0 тыс. руб. (в результате уплаты представительских расходов и возмещения морального вреда по судебным решениям);</w:t>
      </w:r>
    </w:p>
    <w:p w14:paraId="3D753003" w14:textId="712691FB" w:rsidR="00425CA0" w:rsidRPr="00425CA0" w:rsidRDefault="00425CA0" w:rsidP="00FB4621">
      <w:pPr>
        <w:pStyle w:val="a6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CA0">
        <w:rPr>
          <w:rFonts w:ascii="Times New Roman" w:hAnsi="Times New Roman" w:cs="Times New Roman"/>
          <w:sz w:val="28"/>
        </w:rPr>
        <w:t xml:space="preserve">ГБУДО «Республиканская спортивная школа олимпийского резерва по боксу» </w:t>
      </w:r>
      <w:r w:rsidRPr="00425CA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425CA0">
        <w:rPr>
          <w:rFonts w:ascii="Times New Roman" w:hAnsi="Times New Roman" w:cs="Times New Roman"/>
          <w:bCs/>
          <w:sz w:val="28"/>
          <w:szCs w:val="28"/>
        </w:rPr>
        <w:t>5,9 тыс. руб.</w:t>
      </w:r>
      <w:r w:rsidR="002F35D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F35D7" w:rsidRPr="002F3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неправомерно начисленных надбавок</w:t>
      </w:r>
      <w:r w:rsidR="002F35D7" w:rsidRPr="002F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5D7" w:rsidRPr="002F3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достижение высоких результатов спортсменами</w:t>
      </w:r>
      <w:r w:rsidR="002F35D7">
        <w:rPr>
          <w:rFonts w:ascii="Times New Roman" w:hAnsi="Times New Roman" w:cs="Times New Roman"/>
          <w:bCs/>
          <w:sz w:val="28"/>
          <w:szCs w:val="28"/>
        </w:rPr>
        <w:t>)</w:t>
      </w:r>
      <w:r w:rsidRPr="00425CA0">
        <w:rPr>
          <w:rFonts w:ascii="Times New Roman" w:hAnsi="Times New Roman" w:cs="Times New Roman"/>
          <w:bCs/>
          <w:sz w:val="28"/>
          <w:szCs w:val="28"/>
        </w:rPr>
        <w:t>;</w:t>
      </w:r>
    </w:p>
    <w:p w14:paraId="53BFC3F9" w14:textId="495AB58B" w:rsidR="00425CA0" w:rsidRPr="00425CA0" w:rsidRDefault="00425CA0" w:rsidP="00FB4621">
      <w:pPr>
        <w:pStyle w:val="a6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CA0">
        <w:rPr>
          <w:rFonts w:ascii="Times New Roman" w:hAnsi="Times New Roman" w:cs="Times New Roman"/>
          <w:sz w:val="28"/>
          <w:szCs w:val="28"/>
        </w:rPr>
        <w:t xml:space="preserve">ГБУДО «Республиканская спортивная школа </w:t>
      </w:r>
      <w:r w:rsidR="0065789B">
        <w:rPr>
          <w:rFonts w:ascii="Times New Roman" w:hAnsi="Times New Roman" w:cs="Times New Roman"/>
          <w:sz w:val="28"/>
          <w:szCs w:val="28"/>
        </w:rPr>
        <w:t>«На</w:t>
      </w:r>
      <w:r w:rsidRPr="00425CA0">
        <w:rPr>
          <w:rFonts w:ascii="Times New Roman" w:hAnsi="Times New Roman" w:cs="Times New Roman"/>
          <w:sz w:val="28"/>
          <w:szCs w:val="28"/>
        </w:rPr>
        <w:t>зрань» на сумму 95,1 тыс. руб.</w:t>
      </w:r>
      <w:r w:rsidR="002F35D7">
        <w:rPr>
          <w:rFonts w:ascii="Times New Roman" w:hAnsi="Times New Roman" w:cs="Times New Roman"/>
          <w:sz w:val="28"/>
          <w:szCs w:val="28"/>
        </w:rPr>
        <w:t xml:space="preserve"> (</w:t>
      </w:r>
      <w:r w:rsidR="002F35D7" w:rsidRPr="002F35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неправомерных выплат тренерам</w:t>
      </w:r>
      <w:r w:rsidR="002F35D7">
        <w:rPr>
          <w:rFonts w:ascii="Times New Roman" w:hAnsi="Times New Roman" w:cs="Times New Roman"/>
          <w:sz w:val="28"/>
          <w:szCs w:val="28"/>
        </w:rPr>
        <w:t>)</w:t>
      </w:r>
      <w:r w:rsidRPr="00425CA0">
        <w:rPr>
          <w:rFonts w:ascii="Times New Roman" w:hAnsi="Times New Roman" w:cs="Times New Roman"/>
          <w:sz w:val="28"/>
          <w:szCs w:val="28"/>
        </w:rPr>
        <w:t>;</w:t>
      </w:r>
    </w:p>
    <w:p w14:paraId="7ECDFBF9" w14:textId="04522B30" w:rsidR="00425CA0" w:rsidRPr="00425CA0" w:rsidRDefault="00425CA0" w:rsidP="00FB4621">
      <w:pPr>
        <w:pStyle w:val="a6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25CA0">
        <w:rPr>
          <w:rFonts w:ascii="Times New Roman" w:hAnsi="Times New Roman" w:cs="Times New Roman"/>
          <w:sz w:val="28"/>
        </w:rPr>
        <w:t xml:space="preserve">ГБУДО «Республиканская спортивная школа олимпийского резерва по дзюдо» </w:t>
      </w:r>
      <w:r w:rsidRPr="00425CA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425CA0">
        <w:rPr>
          <w:rFonts w:ascii="Times New Roman" w:hAnsi="Times New Roman" w:cs="Times New Roman"/>
          <w:bCs/>
          <w:sz w:val="28"/>
          <w:szCs w:val="28"/>
        </w:rPr>
        <w:t>14,2 тыс. руб.</w:t>
      </w:r>
      <w:r w:rsidR="002F35D7" w:rsidRPr="002F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5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35D7" w:rsidRPr="002F35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завышения выплат за работу в выходные дни и норматива оплаты труда</w:t>
      </w:r>
      <w:r w:rsidR="002F35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5CA0">
        <w:rPr>
          <w:rFonts w:ascii="Times New Roman" w:hAnsi="Times New Roman" w:cs="Times New Roman"/>
          <w:sz w:val="28"/>
          <w:szCs w:val="28"/>
        </w:rPr>
        <w:t>;</w:t>
      </w:r>
    </w:p>
    <w:p w14:paraId="3F487B77" w14:textId="19BD3D08" w:rsidR="00425CA0" w:rsidRPr="00425CA0" w:rsidRDefault="00425CA0" w:rsidP="00FB4621">
      <w:pPr>
        <w:pStyle w:val="a6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CA0">
        <w:rPr>
          <w:rFonts w:ascii="Times New Roman" w:hAnsi="Times New Roman" w:cs="Times New Roman"/>
          <w:sz w:val="28"/>
          <w:szCs w:val="28"/>
        </w:rPr>
        <w:t xml:space="preserve">ГБУДО «Республиканская спортивная школа «Сурхо» на сумму </w:t>
      </w:r>
      <w:r w:rsidRPr="00425CA0">
        <w:rPr>
          <w:rFonts w:ascii="Times New Roman" w:hAnsi="Times New Roman" w:cs="Times New Roman"/>
          <w:bCs/>
          <w:sz w:val="28"/>
          <w:szCs w:val="28"/>
        </w:rPr>
        <w:t>25,3 тыс. руб</w:t>
      </w:r>
      <w:r w:rsidRPr="00425CA0">
        <w:rPr>
          <w:rFonts w:ascii="Times New Roman" w:hAnsi="Times New Roman" w:cs="Times New Roman"/>
          <w:sz w:val="28"/>
          <w:szCs w:val="28"/>
        </w:rPr>
        <w:t>.</w:t>
      </w:r>
      <w:r w:rsidR="002F35D7" w:rsidRPr="002F3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3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F35D7" w:rsidRPr="002F3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переплаты</w:t>
      </w:r>
      <w:r w:rsidR="002F35D7" w:rsidRPr="002F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</w:t>
      </w:r>
      <w:r w:rsidR="002F35D7" w:rsidRPr="002F3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медсестре</w:t>
      </w:r>
      <w:r w:rsidR="002F3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10B73CDA" w14:textId="7BF9644C" w:rsidR="002F35D7" w:rsidRDefault="002F35D7" w:rsidP="002F35D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объектами контроля нанесен ущерб республиканскому бюджету </w:t>
      </w:r>
      <w:r w:rsidRPr="001E6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</w:t>
      </w:r>
      <w:r w:rsidRPr="002F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683,9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</w:t>
      </w:r>
      <w:r w:rsidRPr="005A4304">
        <w:rPr>
          <w:rFonts w:ascii="Times New Roman" w:eastAsiaTheme="minorHAnsi" w:hAnsi="Times New Roman" w:cs="Times New Roman"/>
          <w:sz w:val="28"/>
          <w:szCs w:val="28"/>
        </w:rPr>
        <w:t>уплаты пени и штрафов по налоговым и страховым взносам из-за несвоевременного исполнения обязательств республиканским бюджетом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в </w:t>
      </w:r>
      <w:r w:rsidR="00045E22">
        <w:rPr>
          <w:rFonts w:ascii="Times New Roman" w:eastAsiaTheme="minorHAnsi" w:hAnsi="Times New Roman" w:cs="Times New Roman"/>
          <w:sz w:val="28"/>
          <w:szCs w:val="28"/>
        </w:rPr>
        <w:t>т</w:t>
      </w:r>
      <w:r>
        <w:rPr>
          <w:rFonts w:ascii="Times New Roman" w:eastAsiaTheme="minorHAnsi" w:hAnsi="Times New Roman" w:cs="Times New Roman"/>
          <w:sz w:val="28"/>
          <w:szCs w:val="28"/>
        </w:rPr>
        <w:t>ом числе:</w:t>
      </w:r>
    </w:p>
    <w:p w14:paraId="5FFFD77E" w14:textId="478676A7" w:rsidR="002F35D7" w:rsidRPr="00045E22" w:rsidRDefault="002F35D7" w:rsidP="009F4AAA">
      <w:pPr>
        <w:pStyle w:val="a6"/>
        <w:numPr>
          <w:ilvl w:val="0"/>
          <w:numId w:val="48"/>
        </w:numPr>
        <w:tabs>
          <w:tab w:val="left" w:pos="142"/>
          <w:tab w:val="left" w:pos="284"/>
        </w:tabs>
        <w:spacing w:after="0" w:line="259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E22">
        <w:rPr>
          <w:rFonts w:ascii="Times New Roman" w:hAnsi="Times New Roman" w:cs="Times New Roman"/>
          <w:sz w:val="28"/>
          <w:szCs w:val="28"/>
        </w:rPr>
        <w:t xml:space="preserve">Минспортом </w:t>
      </w:r>
      <w:r w:rsidR="00045E22" w:rsidRPr="00045E22">
        <w:rPr>
          <w:rFonts w:ascii="Times New Roman" w:hAnsi="Times New Roman" w:cs="Times New Roman"/>
          <w:sz w:val="28"/>
          <w:szCs w:val="28"/>
        </w:rPr>
        <w:t>РИ –</w:t>
      </w:r>
      <w:r w:rsidRPr="00045E22">
        <w:rPr>
          <w:rFonts w:ascii="Times New Roman" w:hAnsi="Times New Roman" w:cs="Times New Roman"/>
          <w:sz w:val="28"/>
          <w:szCs w:val="28"/>
        </w:rPr>
        <w:t xml:space="preserve"> </w:t>
      </w:r>
      <w:r w:rsidR="00045E22" w:rsidRPr="00045E2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045E22">
        <w:rPr>
          <w:rFonts w:ascii="Times New Roman" w:hAnsi="Times New Roman" w:cs="Times New Roman"/>
          <w:sz w:val="28"/>
          <w:szCs w:val="28"/>
        </w:rPr>
        <w:t>523,1 тыс. руб.;</w:t>
      </w:r>
    </w:p>
    <w:p w14:paraId="74FAF482" w14:textId="20700462" w:rsidR="002F35D7" w:rsidRPr="00045E22" w:rsidRDefault="00045E22" w:rsidP="009F4AAA">
      <w:pPr>
        <w:pStyle w:val="a6"/>
        <w:numPr>
          <w:ilvl w:val="0"/>
          <w:numId w:val="48"/>
        </w:numPr>
        <w:tabs>
          <w:tab w:val="left" w:pos="142"/>
          <w:tab w:val="left" w:pos="284"/>
        </w:tabs>
        <w:spacing w:after="0" w:line="259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E2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БУДО</w:t>
      </w:r>
      <w:r w:rsidRPr="00045E22">
        <w:rPr>
          <w:rFonts w:ascii="Times New Roman" w:hAnsi="Times New Roman" w:cs="Times New Roman"/>
          <w:sz w:val="28"/>
          <w:szCs w:val="28"/>
        </w:rPr>
        <w:t xml:space="preserve"> «Республиканская спортивная школа по вольной борьбе</w:t>
      </w:r>
      <w:r w:rsidR="0065789B">
        <w:rPr>
          <w:rFonts w:ascii="Times New Roman" w:hAnsi="Times New Roman" w:cs="Times New Roman"/>
          <w:sz w:val="28"/>
          <w:szCs w:val="28"/>
        </w:rPr>
        <w:t>» на</w:t>
      </w:r>
      <w:r w:rsidR="002956B3">
        <w:rPr>
          <w:rFonts w:ascii="Times New Roman" w:hAnsi="Times New Roman" w:cs="Times New Roman"/>
          <w:sz w:val="28"/>
          <w:szCs w:val="28"/>
        </w:rPr>
        <w:t xml:space="preserve"> сумму</w:t>
      </w:r>
      <w:bookmarkStart w:id="37" w:name="_Hlk188958131"/>
      <w:r w:rsidR="002F35D7" w:rsidRPr="00045E22">
        <w:rPr>
          <w:rFonts w:ascii="Times New Roman" w:hAnsi="Times New Roman" w:cs="Times New Roman"/>
          <w:sz w:val="28"/>
          <w:szCs w:val="28"/>
        </w:rPr>
        <w:t xml:space="preserve"> </w:t>
      </w:r>
      <w:bookmarkEnd w:id="37"/>
      <w:r w:rsidR="00FB4621">
        <w:rPr>
          <w:rFonts w:ascii="Times New Roman" w:hAnsi="Times New Roman" w:cs="Times New Roman"/>
          <w:sz w:val="28"/>
          <w:szCs w:val="28"/>
        </w:rPr>
        <w:t>0,7 </w:t>
      </w:r>
      <w:r w:rsidR="002F35D7" w:rsidRPr="00045E22">
        <w:rPr>
          <w:rFonts w:ascii="Times New Roman" w:hAnsi="Times New Roman" w:cs="Times New Roman"/>
          <w:sz w:val="28"/>
          <w:szCs w:val="28"/>
        </w:rPr>
        <w:t>тыс. руб.;</w:t>
      </w:r>
    </w:p>
    <w:p w14:paraId="5A83031B" w14:textId="2D3CB930" w:rsidR="002F35D7" w:rsidRPr="00045E22" w:rsidRDefault="00045E22" w:rsidP="009F4AAA">
      <w:pPr>
        <w:pStyle w:val="a6"/>
        <w:numPr>
          <w:ilvl w:val="0"/>
          <w:numId w:val="48"/>
        </w:numPr>
        <w:tabs>
          <w:tab w:val="left" w:pos="142"/>
          <w:tab w:val="left" w:pos="284"/>
        </w:tabs>
        <w:spacing w:after="0" w:line="259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E2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БУДО</w:t>
      </w:r>
      <w:r w:rsidRPr="00045E22">
        <w:rPr>
          <w:rFonts w:ascii="Times New Roman" w:hAnsi="Times New Roman" w:cs="Times New Roman"/>
          <w:sz w:val="28"/>
          <w:szCs w:val="28"/>
        </w:rPr>
        <w:t xml:space="preserve"> «Республиканская спортивная школа олимпийского резерва по боксу</w:t>
      </w:r>
      <w:r w:rsidR="0065789B">
        <w:rPr>
          <w:rFonts w:ascii="Times New Roman" w:hAnsi="Times New Roman" w:cs="Times New Roman"/>
          <w:sz w:val="28"/>
          <w:szCs w:val="28"/>
        </w:rPr>
        <w:t>» на</w:t>
      </w:r>
      <w:r w:rsidR="002956B3">
        <w:rPr>
          <w:rFonts w:ascii="Times New Roman" w:hAnsi="Times New Roman" w:cs="Times New Roman"/>
          <w:sz w:val="28"/>
          <w:szCs w:val="28"/>
        </w:rPr>
        <w:t xml:space="preserve"> сумму</w:t>
      </w:r>
      <w:r w:rsidRPr="00045E22">
        <w:rPr>
          <w:rFonts w:ascii="Times New Roman" w:hAnsi="Times New Roman" w:cs="Times New Roman"/>
          <w:sz w:val="28"/>
          <w:szCs w:val="28"/>
        </w:rPr>
        <w:t xml:space="preserve"> </w:t>
      </w:r>
      <w:r w:rsidR="002F35D7" w:rsidRPr="00045E22">
        <w:rPr>
          <w:rFonts w:ascii="Times New Roman" w:hAnsi="Times New Roman" w:cs="Times New Roman"/>
          <w:sz w:val="28"/>
          <w:szCs w:val="28"/>
        </w:rPr>
        <w:t>3,2 тыс. руб.</w:t>
      </w:r>
      <w:r w:rsidR="002F35D7" w:rsidRPr="00045E22">
        <w:rPr>
          <w:rFonts w:ascii="Times New Roman" w:hAnsi="Times New Roman" w:cs="Times New Roman"/>
          <w:bCs/>
          <w:sz w:val="28"/>
          <w:szCs w:val="28"/>
        </w:rPr>
        <w:t>;</w:t>
      </w:r>
    </w:p>
    <w:p w14:paraId="6F1B0197" w14:textId="07BAD9ED" w:rsidR="002F35D7" w:rsidRPr="00045E22" w:rsidRDefault="00045E22" w:rsidP="009F4AAA">
      <w:pPr>
        <w:pStyle w:val="a6"/>
        <w:numPr>
          <w:ilvl w:val="0"/>
          <w:numId w:val="48"/>
        </w:numPr>
        <w:tabs>
          <w:tab w:val="left" w:pos="142"/>
          <w:tab w:val="left" w:pos="284"/>
        </w:tabs>
        <w:spacing w:after="0" w:line="259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E2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045E22">
        <w:rPr>
          <w:rFonts w:ascii="Times New Roman" w:hAnsi="Times New Roman" w:cs="Times New Roman"/>
          <w:sz w:val="28"/>
          <w:szCs w:val="28"/>
        </w:rPr>
        <w:t xml:space="preserve"> «Дворец спорта «Магас» имени Берда Евлоева»</w:t>
      </w:r>
      <w:r w:rsidR="002956B3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2F35D7" w:rsidRPr="00045E22">
        <w:rPr>
          <w:rFonts w:ascii="Times New Roman" w:hAnsi="Times New Roman" w:cs="Times New Roman"/>
          <w:bCs/>
          <w:sz w:val="28"/>
          <w:szCs w:val="28"/>
        </w:rPr>
        <w:t xml:space="preserve"> 103,</w:t>
      </w:r>
      <w:proofErr w:type="gramStart"/>
      <w:r w:rsidR="002F35D7" w:rsidRPr="00045E22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65789B">
        <w:rPr>
          <w:rFonts w:ascii="Times New Roman" w:hAnsi="Times New Roman" w:cs="Times New Roman"/>
          <w:bCs/>
          <w:sz w:val="28"/>
          <w:szCs w:val="28"/>
        </w:rPr>
        <w:t> </w:t>
      </w:r>
      <w:r w:rsidR="002F35D7" w:rsidRPr="00045E22">
        <w:rPr>
          <w:rFonts w:ascii="Times New Roman" w:hAnsi="Times New Roman" w:cs="Times New Roman"/>
          <w:bCs/>
          <w:sz w:val="28"/>
          <w:szCs w:val="28"/>
        </w:rPr>
        <w:t>тыс.</w:t>
      </w:r>
      <w:proofErr w:type="gramEnd"/>
      <w:r w:rsidR="002F35D7" w:rsidRPr="00045E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89B">
        <w:rPr>
          <w:rFonts w:ascii="Times New Roman" w:hAnsi="Times New Roman" w:cs="Times New Roman"/>
          <w:bCs/>
          <w:sz w:val="28"/>
          <w:szCs w:val="28"/>
        </w:rPr>
        <w:t> р</w:t>
      </w:r>
      <w:r w:rsidR="002F35D7" w:rsidRPr="00045E22">
        <w:rPr>
          <w:rFonts w:ascii="Times New Roman" w:hAnsi="Times New Roman" w:cs="Times New Roman"/>
          <w:bCs/>
          <w:sz w:val="28"/>
          <w:szCs w:val="28"/>
        </w:rPr>
        <w:t>уб.;</w:t>
      </w:r>
    </w:p>
    <w:p w14:paraId="7A18F570" w14:textId="47E27C64" w:rsidR="002F35D7" w:rsidRPr="00045E22" w:rsidRDefault="00045E22" w:rsidP="009F4AAA">
      <w:pPr>
        <w:pStyle w:val="a6"/>
        <w:numPr>
          <w:ilvl w:val="0"/>
          <w:numId w:val="48"/>
        </w:numPr>
        <w:tabs>
          <w:tab w:val="left" w:pos="142"/>
          <w:tab w:val="left" w:pos="284"/>
        </w:tabs>
        <w:spacing w:after="0" w:line="259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E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БУДО</w:t>
      </w:r>
      <w:r w:rsidRPr="00144E92">
        <w:rPr>
          <w:rFonts w:ascii="Times New Roman" w:hAnsi="Times New Roman" w:cs="Times New Roman"/>
          <w:sz w:val="28"/>
          <w:szCs w:val="28"/>
        </w:rPr>
        <w:t xml:space="preserve"> «Спортивная школа олимпийского резерва «</w:t>
      </w:r>
      <w:proofErr w:type="spellStart"/>
      <w:r w:rsidRPr="00144E92">
        <w:rPr>
          <w:rFonts w:ascii="Times New Roman" w:hAnsi="Times New Roman" w:cs="Times New Roman"/>
          <w:sz w:val="28"/>
          <w:szCs w:val="28"/>
        </w:rPr>
        <w:t>Экажево</w:t>
      </w:r>
      <w:proofErr w:type="spellEnd"/>
      <w:r w:rsidR="0065789B">
        <w:rPr>
          <w:rFonts w:ascii="Times New Roman" w:hAnsi="Times New Roman" w:cs="Times New Roman"/>
          <w:sz w:val="28"/>
          <w:szCs w:val="28"/>
        </w:rPr>
        <w:t>» на</w:t>
      </w:r>
      <w:r w:rsidR="002956B3">
        <w:rPr>
          <w:rFonts w:ascii="Times New Roman" w:hAnsi="Times New Roman" w:cs="Times New Roman"/>
          <w:sz w:val="28"/>
          <w:szCs w:val="28"/>
        </w:rPr>
        <w:t xml:space="preserve"> сумму</w:t>
      </w:r>
      <w:r w:rsidRPr="00045E22">
        <w:rPr>
          <w:rFonts w:ascii="Times New Roman" w:hAnsi="Times New Roman" w:cs="Times New Roman"/>
          <w:sz w:val="28"/>
          <w:szCs w:val="28"/>
        </w:rPr>
        <w:t xml:space="preserve"> </w:t>
      </w:r>
      <w:r w:rsidR="00FB4621">
        <w:rPr>
          <w:rFonts w:ascii="Times New Roman" w:hAnsi="Times New Roman" w:cs="Times New Roman"/>
          <w:sz w:val="28"/>
          <w:szCs w:val="28"/>
        </w:rPr>
        <w:t>31,5 </w:t>
      </w:r>
      <w:r w:rsidR="002F35D7" w:rsidRPr="00045E22">
        <w:rPr>
          <w:rFonts w:ascii="Times New Roman" w:hAnsi="Times New Roman" w:cs="Times New Roman"/>
          <w:sz w:val="28"/>
          <w:szCs w:val="28"/>
        </w:rPr>
        <w:t>тыс. руб.;</w:t>
      </w:r>
    </w:p>
    <w:p w14:paraId="2A8CC5FF" w14:textId="4BFBA10A" w:rsidR="002F35D7" w:rsidRPr="00045E22" w:rsidRDefault="00045E22" w:rsidP="009F4AAA">
      <w:pPr>
        <w:pStyle w:val="a6"/>
        <w:numPr>
          <w:ilvl w:val="0"/>
          <w:numId w:val="48"/>
        </w:numPr>
        <w:tabs>
          <w:tab w:val="left" w:pos="142"/>
          <w:tab w:val="left" w:pos="284"/>
        </w:tabs>
        <w:spacing w:after="0" w:line="259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E22">
        <w:rPr>
          <w:rFonts w:ascii="Times New Roman" w:hAnsi="Times New Roman" w:cs="Times New Roman"/>
          <w:sz w:val="28"/>
          <w:szCs w:val="28"/>
        </w:rPr>
        <w:t>ГБУДО</w:t>
      </w:r>
      <w:r w:rsidR="002F35D7" w:rsidRPr="00045E22">
        <w:rPr>
          <w:rFonts w:ascii="Times New Roman" w:hAnsi="Times New Roman" w:cs="Times New Roman"/>
          <w:sz w:val="28"/>
          <w:szCs w:val="28"/>
        </w:rPr>
        <w:t xml:space="preserve"> «Республиканская спортивная школа по тяжелой атлетике»</w:t>
      </w:r>
      <w:r w:rsidR="002956B3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Pr="00045E22">
        <w:rPr>
          <w:rFonts w:ascii="Times New Roman" w:hAnsi="Times New Roman" w:cs="Times New Roman"/>
          <w:sz w:val="28"/>
          <w:szCs w:val="28"/>
        </w:rPr>
        <w:t xml:space="preserve"> </w:t>
      </w:r>
      <w:r w:rsidR="002F35D7" w:rsidRPr="00045E22">
        <w:rPr>
          <w:rFonts w:ascii="Times New Roman" w:hAnsi="Times New Roman" w:cs="Times New Roman"/>
          <w:bCs/>
          <w:sz w:val="28"/>
          <w:szCs w:val="28"/>
        </w:rPr>
        <w:t>14,0 тыс. руб.;</w:t>
      </w:r>
    </w:p>
    <w:p w14:paraId="7594884C" w14:textId="0F5DDD72" w:rsidR="002F35D7" w:rsidRPr="00045E22" w:rsidRDefault="00045E22" w:rsidP="009F4AAA">
      <w:pPr>
        <w:pStyle w:val="a6"/>
        <w:numPr>
          <w:ilvl w:val="0"/>
          <w:numId w:val="48"/>
        </w:numPr>
        <w:tabs>
          <w:tab w:val="left" w:pos="142"/>
          <w:tab w:val="left" w:pos="284"/>
        </w:tabs>
        <w:spacing w:after="0" w:line="259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E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БУДО</w:t>
      </w:r>
      <w:r w:rsidRPr="00144E92">
        <w:rPr>
          <w:rFonts w:ascii="Times New Roman" w:hAnsi="Times New Roman" w:cs="Times New Roman"/>
          <w:sz w:val="28"/>
          <w:szCs w:val="28"/>
        </w:rPr>
        <w:t xml:space="preserve"> «Республиканская спортивная школа по футболу «</w:t>
      </w:r>
      <w:proofErr w:type="spellStart"/>
      <w:r w:rsidRPr="00144E92">
        <w:rPr>
          <w:rFonts w:ascii="Times New Roman" w:hAnsi="Times New Roman" w:cs="Times New Roman"/>
          <w:sz w:val="28"/>
          <w:szCs w:val="28"/>
        </w:rPr>
        <w:t>Ангушт</w:t>
      </w:r>
      <w:proofErr w:type="spellEnd"/>
      <w:r w:rsidRPr="00144E92">
        <w:rPr>
          <w:rFonts w:ascii="Times New Roman" w:hAnsi="Times New Roman" w:cs="Times New Roman"/>
          <w:sz w:val="28"/>
          <w:szCs w:val="28"/>
        </w:rPr>
        <w:t>»</w:t>
      </w:r>
      <w:r w:rsidR="002956B3">
        <w:rPr>
          <w:rFonts w:ascii="Times New Roman" w:hAnsi="Times New Roman" w:cs="Times New Roman"/>
          <w:sz w:val="28"/>
          <w:szCs w:val="28"/>
        </w:rPr>
        <w:t xml:space="preserve"> </w:t>
      </w:r>
      <w:r w:rsidR="002956B3">
        <w:rPr>
          <w:rFonts w:ascii="Times New Roman" w:hAnsi="Times New Roman" w:cs="Times New Roman"/>
          <w:color w:val="000000"/>
          <w:sz w:val="28"/>
          <w:szCs w:val="28"/>
        </w:rPr>
        <w:t>на сумму</w:t>
      </w:r>
      <w:r w:rsidR="002F35D7" w:rsidRPr="00045E22">
        <w:rPr>
          <w:rFonts w:ascii="Times New Roman" w:hAnsi="Times New Roman" w:cs="Times New Roman"/>
          <w:color w:val="000000"/>
          <w:sz w:val="28"/>
          <w:szCs w:val="28"/>
        </w:rPr>
        <w:t xml:space="preserve"> 7,8 тыс. руб.</w:t>
      </w:r>
    </w:p>
    <w:p w14:paraId="5E3DC272" w14:textId="1B4DD5CE" w:rsidR="002F35D7" w:rsidRPr="00045E22" w:rsidRDefault="00B9379D" w:rsidP="00B9379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9379D">
        <w:rPr>
          <w:rFonts w:ascii="Times New Roman" w:eastAsiaTheme="minorHAnsi" w:hAnsi="Times New Roman" w:cs="Times New Roman"/>
          <w:sz w:val="28"/>
          <w:szCs w:val="28"/>
        </w:rPr>
        <w:t>В ходе контрольного мероприятия отмечено нецелевое использование бюджетных средств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430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5A430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A4304">
        <w:rPr>
          <w:rFonts w:ascii="Times New Roman" w:hAnsi="Times New Roman" w:cs="Times New Roman"/>
          <w:b/>
          <w:bCs/>
          <w:sz w:val="28"/>
          <w:szCs w:val="28"/>
        </w:rPr>
        <w:t>375,1 тыс. руб.</w:t>
      </w:r>
      <w:r w:rsidRPr="00B9379D">
        <w:rPr>
          <w:rFonts w:ascii="Times New Roman" w:eastAsiaTheme="minorHAnsi" w:hAnsi="Times New Roman" w:cs="Times New Roman"/>
          <w:sz w:val="28"/>
          <w:szCs w:val="28"/>
        </w:rPr>
        <w:t xml:space="preserve">, допущенное </w:t>
      </w:r>
      <w:bookmarkStart w:id="38" w:name="_Hlk188959352"/>
      <w:r w:rsidRPr="006D42F6">
        <w:rPr>
          <w:rFonts w:ascii="Times New Roman" w:hAnsi="Times New Roman" w:cs="Times New Roman"/>
          <w:sz w:val="28"/>
          <w:szCs w:val="28"/>
        </w:rPr>
        <w:t>ГБУДО «Республиканский хоккейный центр</w:t>
      </w:r>
      <w:r w:rsidRPr="000E5665">
        <w:rPr>
          <w:rFonts w:ascii="Times New Roman" w:hAnsi="Times New Roman" w:cs="Times New Roman"/>
          <w:sz w:val="28"/>
          <w:szCs w:val="28"/>
        </w:rPr>
        <w:t>»</w:t>
      </w:r>
      <w:r w:rsidRPr="00B9379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bookmarkEnd w:id="38"/>
      <w:r w:rsidRPr="00B9379D">
        <w:rPr>
          <w:rFonts w:ascii="Times New Roman" w:eastAsiaTheme="minorHAnsi" w:hAnsi="Times New Roman" w:cs="Times New Roman"/>
          <w:sz w:val="28"/>
          <w:szCs w:val="28"/>
        </w:rPr>
        <w:t>путем оплаты кредиторской задолженности прошлого периода за счет средств, предусмотренных для финансирования обязательств отчетного года.</w:t>
      </w:r>
    </w:p>
    <w:p w14:paraId="17F8F69F" w14:textId="0E13826F" w:rsidR="001E6979" w:rsidRPr="005A4304" w:rsidRDefault="001E6979" w:rsidP="005D5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ревизии также 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4304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Pr="001E697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6979">
        <w:rPr>
          <w:rFonts w:ascii="Times New Roman" w:hAnsi="Times New Roman" w:cs="Times New Roman"/>
          <w:sz w:val="28"/>
          <w:szCs w:val="28"/>
        </w:rPr>
        <w:t xml:space="preserve"> Республики Ингушетия от 28.02.2007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6979">
        <w:rPr>
          <w:rFonts w:ascii="Times New Roman" w:hAnsi="Times New Roman" w:cs="Times New Roman"/>
          <w:sz w:val="28"/>
          <w:szCs w:val="28"/>
        </w:rPr>
        <w:t>6-РЗ «О денежном содержании лиц, замещающих государственные должности и должности государственной гражданской службы 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304">
        <w:rPr>
          <w:rFonts w:ascii="Times New Roman" w:hAnsi="Times New Roman" w:cs="Times New Roman"/>
          <w:sz w:val="28"/>
          <w:szCs w:val="28"/>
        </w:rPr>
        <w:t>Минспорт</w:t>
      </w:r>
      <w:r>
        <w:rPr>
          <w:rFonts w:ascii="Times New Roman" w:hAnsi="Times New Roman" w:cs="Times New Roman"/>
          <w:sz w:val="28"/>
          <w:szCs w:val="28"/>
        </w:rPr>
        <w:t>ом РИ</w:t>
      </w:r>
      <w:r w:rsidRPr="005A4304">
        <w:rPr>
          <w:rFonts w:ascii="Times New Roman" w:hAnsi="Times New Roman" w:cs="Times New Roman"/>
          <w:sz w:val="28"/>
          <w:szCs w:val="28"/>
        </w:rPr>
        <w:t xml:space="preserve"> в 2023 году превышен фонд оплаты труда на сумму </w:t>
      </w:r>
      <w:r w:rsidRPr="005A430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A4304">
        <w:rPr>
          <w:rFonts w:ascii="Times New Roman" w:hAnsi="Times New Roman" w:cs="Times New Roman"/>
          <w:b/>
          <w:sz w:val="28"/>
          <w:szCs w:val="28"/>
        </w:rPr>
        <w:t>966,6 тыс. руб.</w:t>
      </w:r>
    </w:p>
    <w:p w14:paraId="133E4919" w14:textId="4A8FD848" w:rsidR="001E6979" w:rsidRPr="001E6979" w:rsidRDefault="001E6979" w:rsidP="005D5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Pr="005A4304">
        <w:rPr>
          <w:rFonts w:ascii="Times New Roman" w:hAnsi="Times New Roman" w:cs="Times New Roman"/>
          <w:sz w:val="28"/>
          <w:szCs w:val="28"/>
        </w:rPr>
        <w:t xml:space="preserve"> нарушение ст</w:t>
      </w:r>
      <w:r>
        <w:rPr>
          <w:rFonts w:ascii="Times New Roman" w:hAnsi="Times New Roman" w:cs="Times New Roman"/>
          <w:sz w:val="28"/>
          <w:szCs w:val="28"/>
        </w:rPr>
        <w:t>атей</w:t>
      </w:r>
      <w:r w:rsidRPr="005A4304">
        <w:rPr>
          <w:rFonts w:ascii="Times New Roman" w:hAnsi="Times New Roman" w:cs="Times New Roman"/>
          <w:sz w:val="28"/>
          <w:szCs w:val="28"/>
        </w:rPr>
        <w:t xml:space="preserve"> 133, 134, 137, 153 Трудового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7F71BB">
        <w:rPr>
          <w:rFonts w:ascii="Times New Roman" w:hAnsi="Times New Roman" w:cs="Times New Roman"/>
          <w:sz w:val="28"/>
          <w:szCs w:val="28"/>
        </w:rPr>
        <w:t xml:space="preserve"> (далее – ТК РФ)</w:t>
      </w:r>
      <w:r w:rsidRPr="005A43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допущена </w:t>
      </w:r>
      <w:r w:rsidRPr="005A4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начислении и выплате заработной платы </w:t>
      </w:r>
      <w:r w:rsidRPr="005A4304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5A4304">
        <w:rPr>
          <w:rFonts w:ascii="Times New Roman" w:hAnsi="Times New Roman" w:cs="Times New Roman"/>
          <w:b/>
          <w:bCs/>
          <w:sz w:val="28"/>
          <w:szCs w:val="28"/>
        </w:rPr>
        <w:t>256,8 тыс. руб.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D550A" w:rsidRPr="005D550A">
        <w:rPr>
          <w:rFonts w:ascii="Times New Roman" w:hAnsi="Times New Roman" w:cs="Times New Roman"/>
          <w:sz w:val="28"/>
          <w:szCs w:val="28"/>
        </w:rPr>
        <w:t>которая подлежит перерасчету,</w:t>
      </w:r>
      <w:r w:rsidR="005D55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6979">
        <w:rPr>
          <w:rFonts w:ascii="Times New Roman" w:hAnsi="Times New Roman" w:cs="Times New Roman"/>
          <w:sz w:val="28"/>
          <w:szCs w:val="28"/>
        </w:rPr>
        <w:t>в том числе:</w:t>
      </w:r>
    </w:p>
    <w:p w14:paraId="5D5B8FC1" w14:textId="422DA7F4" w:rsidR="005D550A" w:rsidRPr="005D550A" w:rsidRDefault="005D550A" w:rsidP="00A47EB5">
      <w:pPr>
        <w:pStyle w:val="a6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9" w:name="_Hlk188959762"/>
      <w:r w:rsidRPr="005D550A">
        <w:rPr>
          <w:rFonts w:ascii="Times New Roman" w:hAnsi="Times New Roman" w:cs="Times New Roman"/>
          <w:sz w:val="28"/>
          <w:szCs w:val="28"/>
        </w:rPr>
        <w:t>ГБУДО «Республиканский хоккейный центр</w:t>
      </w:r>
      <w:bookmarkEnd w:id="39"/>
      <w:r w:rsidR="0065789B">
        <w:rPr>
          <w:rFonts w:ascii="Times New Roman" w:hAnsi="Times New Roman" w:cs="Times New Roman"/>
          <w:sz w:val="28"/>
          <w:szCs w:val="28"/>
        </w:rPr>
        <w:t>» на</w:t>
      </w:r>
      <w:r w:rsidR="002956B3">
        <w:rPr>
          <w:rFonts w:ascii="Times New Roman" w:hAnsi="Times New Roman" w:cs="Times New Roman"/>
          <w:sz w:val="28"/>
          <w:szCs w:val="28"/>
        </w:rPr>
        <w:t xml:space="preserve"> сумму</w:t>
      </w:r>
      <w:bookmarkStart w:id="40" w:name="_Hlk188959440"/>
      <w:r w:rsidR="001E6979" w:rsidRPr="005D550A">
        <w:rPr>
          <w:rFonts w:ascii="Times New Roman" w:hAnsi="Times New Roman" w:cs="Times New Roman"/>
          <w:sz w:val="28"/>
          <w:szCs w:val="28"/>
        </w:rPr>
        <w:t xml:space="preserve"> </w:t>
      </w:r>
      <w:bookmarkEnd w:id="40"/>
      <w:r w:rsidR="001E6979" w:rsidRPr="005D550A">
        <w:rPr>
          <w:rFonts w:ascii="Times New Roman" w:hAnsi="Times New Roman" w:cs="Times New Roman"/>
          <w:bCs/>
          <w:sz w:val="28"/>
          <w:szCs w:val="28"/>
        </w:rPr>
        <w:t>252,7 тыс. руб.</w:t>
      </w:r>
      <w:r w:rsidRPr="005D550A">
        <w:rPr>
          <w:rFonts w:ascii="Times New Roman" w:hAnsi="Times New Roman" w:cs="Times New Roman"/>
          <w:bCs/>
          <w:sz w:val="28"/>
          <w:szCs w:val="28"/>
        </w:rPr>
        <w:t>;</w:t>
      </w:r>
    </w:p>
    <w:p w14:paraId="44CAA0A7" w14:textId="1675EFE6" w:rsidR="001E6979" w:rsidRPr="005D550A" w:rsidRDefault="005D550A" w:rsidP="00A47EB5">
      <w:pPr>
        <w:pStyle w:val="a6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0A">
        <w:rPr>
          <w:rFonts w:ascii="Times New Roman" w:hAnsi="Times New Roman" w:cs="Times New Roman"/>
          <w:sz w:val="28"/>
          <w:szCs w:val="28"/>
        </w:rPr>
        <w:t>ГБУДО «Республиканская спортивная школа олимпийского резерва по тхэквондо</w:t>
      </w:r>
      <w:r w:rsidR="0065789B">
        <w:rPr>
          <w:rFonts w:ascii="Times New Roman" w:hAnsi="Times New Roman" w:cs="Times New Roman"/>
          <w:sz w:val="28"/>
          <w:szCs w:val="28"/>
        </w:rPr>
        <w:t>» на</w:t>
      </w:r>
      <w:r w:rsidR="002956B3">
        <w:rPr>
          <w:rFonts w:ascii="Times New Roman" w:hAnsi="Times New Roman" w:cs="Times New Roman"/>
          <w:sz w:val="28"/>
          <w:szCs w:val="28"/>
        </w:rPr>
        <w:t xml:space="preserve"> сумму</w:t>
      </w:r>
      <w:r w:rsidRPr="005D550A">
        <w:rPr>
          <w:rFonts w:ascii="Times New Roman" w:hAnsi="Times New Roman" w:cs="Times New Roman"/>
          <w:sz w:val="28"/>
          <w:szCs w:val="28"/>
        </w:rPr>
        <w:t xml:space="preserve"> </w:t>
      </w:r>
      <w:r w:rsidR="001E6979" w:rsidRPr="005D550A">
        <w:rPr>
          <w:rFonts w:ascii="Times New Roman" w:hAnsi="Times New Roman" w:cs="Times New Roman"/>
          <w:sz w:val="28"/>
          <w:szCs w:val="28"/>
        </w:rPr>
        <w:t>4,1 тыс. руб.</w:t>
      </w:r>
    </w:p>
    <w:p w14:paraId="63E2812C" w14:textId="0022E1AA" w:rsidR="005A4304" w:rsidRDefault="005A4304" w:rsidP="005A4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Республиканским бюджетом не дополучено доходов </w:t>
      </w:r>
      <w:r w:rsidR="00C7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="00C755AA" w:rsidRPr="005A430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755A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755AA" w:rsidRPr="005A4304">
        <w:rPr>
          <w:rFonts w:ascii="Times New Roman" w:hAnsi="Times New Roman" w:cs="Times New Roman"/>
          <w:b/>
          <w:bCs/>
          <w:sz w:val="28"/>
          <w:szCs w:val="28"/>
        </w:rPr>
        <w:t>756,1 тыс. руб.</w:t>
      </w:r>
      <w:r w:rsidR="00C755AA" w:rsidRPr="00C755AA">
        <w:rPr>
          <w:rFonts w:ascii="Times New Roman" w:hAnsi="Times New Roman" w:cs="Times New Roman"/>
          <w:sz w:val="28"/>
          <w:szCs w:val="28"/>
        </w:rPr>
        <w:t xml:space="preserve">, </w:t>
      </w:r>
      <w:r w:rsidRPr="005A43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нарушения налогового законодательства</w:t>
      </w:r>
      <w:r w:rsidR="00E87BE8" w:rsidRPr="00E87BE8">
        <w:rPr>
          <w:rFonts w:ascii="Times New Roman" w:hAnsi="Times New Roman" w:cs="Times New Roman"/>
          <w:sz w:val="28"/>
          <w:szCs w:val="28"/>
        </w:rPr>
        <w:t xml:space="preserve"> </w:t>
      </w:r>
      <w:r w:rsidR="00E87BE8">
        <w:rPr>
          <w:rFonts w:ascii="Times New Roman" w:hAnsi="Times New Roman" w:cs="Times New Roman"/>
          <w:sz w:val="28"/>
          <w:szCs w:val="28"/>
        </w:rPr>
        <w:t>(</w:t>
      </w:r>
      <w:r w:rsidR="00E87BE8" w:rsidRPr="005A4304">
        <w:rPr>
          <w:rFonts w:ascii="Times New Roman" w:hAnsi="Times New Roman" w:cs="Times New Roman"/>
          <w:sz w:val="28"/>
          <w:szCs w:val="28"/>
        </w:rPr>
        <w:t>гл</w:t>
      </w:r>
      <w:r w:rsidR="00E87BE8">
        <w:rPr>
          <w:rFonts w:ascii="Times New Roman" w:hAnsi="Times New Roman" w:cs="Times New Roman"/>
          <w:sz w:val="28"/>
          <w:szCs w:val="28"/>
        </w:rPr>
        <w:t>ава</w:t>
      </w:r>
      <w:r w:rsidR="00E87BE8" w:rsidRPr="005A4304">
        <w:rPr>
          <w:rFonts w:ascii="Times New Roman" w:hAnsi="Times New Roman" w:cs="Times New Roman"/>
          <w:sz w:val="28"/>
          <w:szCs w:val="28"/>
        </w:rPr>
        <w:t xml:space="preserve"> 30 Налогового кодекса Р</w:t>
      </w:r>
      <w:r w:rsidR="00E87BE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E87BE8" w:rsidRPr="00E87BE8">
        <w:rPr>
          <w:rFonts w:ascii="Times New Roman" w:hAnsi="Times New Roman" w:cs="Times New Roman"/>
          <w:sz w:val="28"/>
          <w:szCs w:val="28"/>
        </w:rPr>
        <w:t xml:space="preserve"> </w:t>
      </w:r>
      <w:r w:rsidR="00E87BE8" w:rsidRPr="005A4304">
        <w:rPr>
          <w:rFonts w:ascii="Times New Roman" w:hAnsi="Times New Roman" w:cs="Times New Roman"/>
          <w:sz w:val="28"/>
          <w:szCs w:val="28"/>
        </w:rPr>
        <w:t>и Закон Республики Ингушетия от 24.11.2003 №</w:t>
      </w:r>
      <w:r w:rsidR="00E87BE8">
        <w:rPr>
          <w:rFonts w:ascii="Times New Roman" w:hAnsi="Times New Roman" w:cs="Times New Roman"/>
          <w:sz w:val="28"/>
          <w:szCs w:val="28"/>
        </w:rPr>
        <w:t> </w:t>
      </w:r>
      <w:r w:rsidR="00E87BE8" w:rsidRPr="005A4304">
        <w:rPr>
          <w:rFonts w:ascii="Times New Roman" w:hAnsi="Times New Roman" w:cs="Times New Roman"/>
          <w:sz w:val="28"/>
          <w:szCs w:val="28"/>
        </w:rPr>
        <w:t>59-РЗ «О налоге на имущество организаций»</w:t>
      </w:r>
      <w:r w:rsidR="00E87BE8">
        <w:rPr>
          <w:rFonts w:ascii="Times New Roman" w:hAnsi="Times New Roman" w:cs="Times New Roman"/>
          <w:sz w:val="28"/>
          <w:szCs w:val="28"/>
        </w:rPr>
        <w:t>)</w:t>
      </w:r>
      <w:r w:rsidRPr="005A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</w:t>
      </w:r>
      <w:r w:rsidR="00E87BE8" w:rsidRPr="005D550A">
        <w:rPr>
          <w:rFonts w:ascii="Times New Roman" w:hAnsi="Times New Roman" w:cs="Times New Roman"/>
          <w:sz w:val="28"/>
          <w:szCs w:val="28"/>
        </w:rPr>
        <w:t xml:space="preserve">ГБУДО «Республиканский хоккейный центр» </w:t>
      </w:r>
      <w:r w:rsidRPr="005A4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производились начисления и уплата налога на имущество организаций.</w:t>
      </w:r>
    </w:p>
    <w:p w14:paraId="1B6C3A23" w14:textId="4CA45760" w:rsidR="0006715E" w:rsidRPr="0006715E" w:rsidRDefault="005A4304" w:rsidP="00067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также отмечено, что в </w:t>
      </w:r>
      <w:r w:rsidR="003D0C98" w:rsidRPr="005A4304">
        <w:rPr>
          <w:rFonts w:ascii="Times New Roman" w:hAnsi="Times New Roman" w:cs="Times New Roman"/>
          <w:sz w:val="28"/>
          <w:szCs w:val="28"/>
        </w:rPr>
        <w:t>нарушение ст</w:t>
      </w:r>
      <w:r w:rsidR="003D0C98">
        <w:rPr>
          <w:rFonts w:ascii="Times New Roman" w:hAnsi="Times New Roman" w:cs="Times New Roman"/>
          <w:sz w:val="28"/>
          <w:szCs w:val="28"/>
        </w:rPr>
        <w:t>атей</w:t>
      </w:r>
      <w:r w:rsidR="003D0C98" w:rsidRPr="005A4304">
        <w:rPr>
          <w:rFonts w:ascii="Times New Roman" w:hAnsi="Times New Roman" w:cs="Times New Roman"/>
          <w:sz w:val="28"/>
          <w:szCs w:val="28"/>
        </w:rPr>
        <w:t xml:space="preserve"> 38 и 84 Инструкции №</w:t>
      </w:r>
      <w:r w:rsidR="003D0C98">
        <w:rPr>
          <w:rFonts w:ascii="Times New Roman" w:hAnsi="Times New Roman" w:cs="Times New Roman"/>
          <w:sz w:val="28"/>
          <w:szCs w:val="28"/>
        </w:rPr>
        <w:t> </w:t>
      </w:r>
      <w:r w:rsidR="003D0C98" w:rsidRPr="005A4304">
        <w:rPr>
          <w:rFonts w:ascii="Times New Roman" w:hAnsi="Times New Roman" w:cs="Times New Roman"/>
          <w:sz w:val="28"/>
          <w:szCs w:val="28"/>
        </w:rPr>
        <w:t xml:space="preserve">157н, </w:t>
      </w:r>
      <w:r w:rsidR="003D0C98" w:rsidRPr="005D550A">
        <w:rPr>
          <w:rFonts w:ascii="Times New Roman" w:hAnsi="Times New Roman" w:cs="Times New Roman"/>
          <w:sz w:val="28"/>
          <w:szCs w:val="28"/>
        </w:rPr>
        <w:t xml:space="preserve">ГБУДО «Республиканский хоккейный центр» </w:t>
      </w:r>
      <w:r w:rsidR="003D0C98" w:rsidRPr="005A4304">
        <w:rPr>
          <w:rFonts w:ascii="Times New Roman" w:hAnsi="Times New Roman" w:cs="Times New Roman"/>
          <w:sz w:val="28"/>
          <w:szCs w:val="28"/>
        </w:rPr>
        <w:t xml:space="preserve">не поставлен на балансовый учет имущественный комплекс «Крытый ледовый дворец в г. Магас» кадастровой стоимостью </w:t>
      </w:r>
      <w:r w:rsidR="003D0C98" w:rsidRPr="005A4304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3D0C9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D0C98" w:rsidRPr="005A4304">
        <w:rPr>
          <w:rFonts w:ascii="Times New Roman" w:hAnsi="Times New Roman" w:cs="Times New Roman"/>
          <w:b/>
          <w:bCs/>
          <w:sz w:val="28"/>
          <w:szCs w:val="28"/>
        </w:rPr>
        <w:t>807,1 тыс. руб.</w:t>
      </w:r>
      <w:r w:rsidR="004C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715E" w:rsidRPr="0006715E"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06715E">
        <w:rPr>
          <w:rFonts w:ascii="Times New Roman" w:hAnsi="Times New Roman" w:cs="Times New Roman"/>
          <w:sz w:val="28"/>
          <w:szCs w:val="28"/>
        </w:rPr>
        <w:t>п</w:t>
      </w:r>
      <w:r w:rsidR="0006715E" w:rsidRPr="0006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проведении инвентаризации </w:t>
      </w:r>
      <w:r w:rsidR="0006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6715E" w:rsidRPr="005D550A">
        <w:rPr>
          <w:rFonts w:ascii="Times New Roman" w:hAnsi="Times New Roman" w:cs="Times New Roman"/>
          <w:sz w:val="28"/>
          <w:szCs w:val="28"/>
        </w:rPr>
        <w:t>ГБУДО «Республиканский хоккейный центр»</w:t>
      </w:r>
      <w:r w:rsidR="0006715E">
        <w:rPr>
          <w:rFonts w:ascii="Times New Roman" w:hAnsi="Times New Roman" w:cs="Times New Roman"/>
          <w:sz w:val="28"/>
          <w:szCs w:val="28"/>
        </w:rPr>
        <w:t xml:space="preserve"> </w:t>
      </w:r>
      <w:r w:rsidR="0006715E" w:rsidRPr="000671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как недостача</w:t>
      </w:r>
      <w:r w:rsidR="0006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06715E" w:rsidRPr="0006715E">
        <w:rPr>
          <w:rFonts w:ascii="Times New Roman" w:hAnsi="Times New Roman" w:cs="Times New Roman"/>
          <w:sz w:val="28"/>
          <w:szCs w:val="28"/>
        </w:rPr>
        <w:t xml:space="preserve">(станок хореографический) </w:t>
      </w:r>
      <w:r w:rsidR="0006715E" w:rsidRPr="0006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06715E" w:rsidRPr="00067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22,2 тыс. руб.</w:t>
      </w:r>
      <w:r w:rsidR="0006715E" w:rsidRPr="0006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="0006715E" w:rsidRPr="001F3E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</w:t>
      </w:r>
      <w:r w:rsidR="009F4AAA" w:rsidRPr="001F3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06715E" w:rsidRPr="0006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15E" w:rsidRPr="0006715E">
        <w:rPr>
          <w:rFonts w:ascii="Times New Roman" w:hAnsi="Times New Roman" w:cs="Times New Roman"/>
          <w:sz w:val="28"/>
          <w:szCs w:val="28"/>
        </w:rPr>
        <w:t xml:space="preserve">(велотренажер) – на сумму </w:t>
      </w:r>
      <w:r w:rsidR="0006715E" w:rsidRPr="0006715E">
        <w:rPr>
          <w:rFonts w:ascii="Times New Roman" w:hAnsi="Times New Roman" w:cs="Times New Roman"/>
          <w:b/>
          <w:bCs/>
          <w:sz w:val="28"/>
          <w:szCs w:val="28"/>
        </w:rPr>
        <w:t>64,8 тыс. руб.</w:t>
      </w:r>
    </w:p>
    <w:p w14:paraId="23C174AC" w14:textId="70F34E47" w:rsidR="0006715E" w:rsidRPr="005A4304" w:rsidRDefault="00B25D6A" w:rsidP="00B25D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показала ревизия, в</w:t>
      </w:r>
      <w:r w:rsidR="0006715E" w:rsidRPr="005A4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06715E" w:rsidRPr="005A4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 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06.12.2011 № 402-ФЗ «О бухгалтерском учете» (далее - Федеральный закон № 402-ФЗ)</w:t>
      </w:r>
      <w:r w:rsidR="0006715E" w:rsidRPr="005A4304">
        <w:rPr>
          <w:rFonts w:ascii="Times New Roman" w:hAnsi="Times New Roman" w:cs="Times New Roman"/>
          <w:sz w:val="28"/>
          <w:szCs w:val="28"/>
        </w:rPr>
        <w:t xml:space="preserve">, Инструкции № 157н, 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(далее – Инструкция № 191н)</w:t>
      </w:r>
      <w:r w:rsidR="0006715E" w:rsidRPr="005A4304">
        <w:rPr>
          <w:rFonts w:ascii="Times New Roman" w:hAnsi="Times New Roman" w:cs="Times New Roman"/>
          <w:sz w:val="28"/>
          <w:szCs w:val="28"/>
        </w:rPr>
        <w:t xml:space="preserve">, </w:t>
      </w:r>
      <w:r w:rsidRPr="00144E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144E92">
        <w:rPr>
          <w:rFonts w:ascii="Times New Roman" w:hAnsi="Times New Roman" w:cs="Times New Roman"/>
          <w:sz w:val="28"/>
          <w:szCs w:val="28"/>
        </w:rPr>
        <w:t xml:space="preserve"> «Дворец спорта «Магас» имени Берда Евлоева»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15E" w:rsidRPr="005A4304">
        <w:rPr>
          <w:rFonts w:ascii="Times New Roman" w:hAnsi="Times New Roman" w:cs="Times New Roman"/>
          <w:sz w:val="28"/>
          <w:szCs w:val="28"/>
        </w:rPr>
        <w:t xml:space="preserve">при составлении годового финансового (бухгалтерского) отчета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1 января 2024 года </w:t>
      </w:r>
      <w:r w:rsidR="0006715E" w:rsidRPr="005A4304">
        <w:rPr>
          <w:rFonts w:ascii="Times New Roman" w:hAnsi="Times New Roman" w:cs="Times New Roman"/>
          <w:sz w:val="28"/>
          <w:szCs w:val="28"/>
        </w:rPr>
        <w:t>допущено искажение данных бухгалтерской отчетности в части отражения на балансе отсутствующих объектов основных средств общ</w:t>
      </w:r>
      <w:r w:rsidR="002E51CF">
        <w:rPr>
          <w:rFonts w:ascii="Times New Roman" w:hAnsi="Times New Roman" w:cs="Times New Roman"/>
          <w:sz w:val="28"/>
          <w:szCs w:val="28"/>
        </w:rPr>
        <w:t>ей</w:t>
      </w:r>
      <w:r w:rsidR="0006715E" w:rsidRPr="005A4304">
        <w:rPr>
          <w:rFonts w:ascii="Times New Roman" w:hAnsi="Times New Roman" w:cs="Times New Roman"/>
          <w:sz w:val="28"/>
          <w:szCs w:val="28"/>
        </w:rPr>
        <w:t xml:space="preserve"> балансов</w:t>
      </w:r>
      <w:r w:rsidR="002E51CF">
        <w:rPr>
          <w:rFonts w:ascii="Times New Roman" w:hAnsi="Times New Roman" w:cs="Times New Roman"/>
          <w:sz w:val="28"/>
          <w:szCs w:val="28"/>
        </w:rPr>
        <w:t>ой</w:t>
      </w:r>
      <w:r w:rsidR="0006715E" w:rsidRPr="005A4304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2E51CF">
        <w:rPr>
          <w:rFonts w:ascii="Times New Roman" w:hAnsi="Times New Roman" w:cs="Times New Roman"/>
          <w:sz w:val="28"/>
          <w:szCs w:val="28"/>
        </w:rPr>
        <w:t>ю</w:t>
      </w:r>
      <w:r w:rsidR="0006715E" w:rsidRPr="005A4304">
        <w:rPr>
          <w:rFonts w:ascii="Times New Roman" w:hAnsi="Times New Roman" w:cs="Times New Roman"/>
          <w:sz w:val="28"/>
          <w:szCs w:val="28"/>
        </w:rPr>
        <w:t xml:space="preserve"> </w:t>
      </w:r>
      <w:r w:rsidR="0006715E" w:rsidRPr="005A4304">
        <w:rPr>
          <w:rFonts w:ascii="Times New Roman" w:hAnsi="Times New Roman" w:cs="Times New Roman"/>
          <w:b/>
          <w:bCs/>
          <w:sz w:val="28"/>
          <w:szCs w:val="28"/>
        </w:rPr>
        <w:t>9 396,5 тыс. руб.</w:t>
      </w:r>
    </w:p>
    <w:p w14:paraId="12DA7AC1" w14:textId="3B0CC9DE" w:rsidR="001306E0" w:rsidRDefault="001306E0" w:rsidP="005A4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</w:t>
      </w:r>
      <w:r w:rsidRPr="0013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</w:t>
      </w:r>
      <w:r w:rsidRPr="006D42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6D42F6">
        <w:rPr>
          <w:rFonts w:ascii="Times New Roman" w:hAnsi="Times New Roman" w:cs="Times New Roman"/>
          <w:sz w:val="28"/>
          <w:szCs w:val="28"/>
        </w:rPr>
        <w:t xml:space="preserve"> «Центр спортивной подготовки»</w:t>
      </w:r>
      <w:r w:rsidRPr="000E5665">
        <w:rPr>
          <w:rFonts w:ascii="Times New Roman" w:hAnsi="Times New Roman" w:cs="Times New Roman"/>
          <w:sz w:val="28"/>
          <w:szCs w:val="28"/>
        </w:rPr>
        <w:t xml:space="preserve"> </w:t>
      </w:r>
      <w:r w:rsidRPr="00130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договор</w:t>
      </w:r>
      <w:r w:rsidRPr="001306E0">
        <w:rPr>
          <w:rFonts w:ascii="Times New Roman" w:hAnsi="Times New Roman" w:cs="Times New Roman"/>
          <w:sz w:val="28"/>
          <w:szCs w:val="28"/>
        </w:rPr>
        <w:t xml:space="preserve"> </w:t>
      </w:r>
      <w:r w:rsidRPr="005A4304">
        <w:rPr>
          <w:rFonts w:ascii="Times New Roman" w:hAnsi="Times New Roman" w:cs="Times New Roman"/>
          <w:sz w:val="28"/>
          <w:szCs w:val="28"/>
        </w:rPr>
        <w:t>на сумму 34,8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предусматривающий 100-процентное авансирование поставщику (согласно требованию законодательства авансовые платежи определяются расчетным путем, но не более 30 % от суммы договора).</w:t>
      </w:r>
    </w:p>
    <w:p w14:paraId="7E271A61" w14:textId="02CAF07B" w:rsidR="005A4304" w:rsidRPr="005A4304" w:rsidRDefault="005A4304" w:rsidP="005A4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нарушений также отмечены нарушения Федерального закона </w:t>
      </w:r>
      <w:r w:rsidR="00B1368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44-ФЗ</w:t>
      </w:r>
      <w:r w:rsidRPr="005A43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частности, установлено:</w:t>
      </w:r>
    </w:p>
    <w:p w14:paraId="3D2BE783" w14:textId="6A0D9369" w:rsidR="005A4304" w:rsidRPr="005A4304" w:rsidRDefault="005A4304" w:rsidP="00A47EB5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304">
        <w:rPr>
          <w:rFonts w:ascii="Times New Roman" w:eastAsiaTheme="minorHAnsi" w:hAnsi="Times New Roman" w:cs="Times New Roman"/>
          <w:sz w:val="28"/>
          <w:szCs w:val="28"/>
        </w:rPr>
        <w:t>несоблюдение требований, в соответствии с которыми государственные контракты заключаются в соответствии с планом-графиком закупок, сформированным и утвержденным в установленном федеральным законодательством порядке;</w:t>
      </w:r>
    </w:p>
    <w:p w14:paraId="585D5232" w14:textId="25DD1650" w:rsidR="005A4304" w:rsidRPr="005A4304" w:rsidRDefault="005A4304" w:rsidP="00A47EB5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-142" w:firstLine="851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A4304">
        <w:rPr>
          <w:rFonts w:ascii="Times New Roman" w:eastAsia="Times New Roman" w:hAnsi="Times New Roman" w:cs="Times New Roman"/>
          <w:sz w:val="28"/>
          <w:szCs w:val="28"/>
        </w:rPr>
        <w:lastRenderedPageBreak/>
        <w:t>несоблюдение требований, в соответствии с которыми получатели бюджетных средств обязаны вести реестры закупок, осуществленных без заключения государственных контрактов;</w:t>
      </w:r>
    </w:p>
    <w:p w14:paraId="0F273E8E" w14:textId="6B749B10" w:rsidR="005A4304" w:rsidRPr="005A4304" w:rsidRDefault="005A4304" w:rsidP="00A47EB5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-142" w:firstLine="851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A4304">
        <w:rPr>
          <w:rFonts w:ascii="Times New Roman" w:eastAsiaTheme="minorHAnsi" w:hAnsi="Times New Roman" w:cstheme="minorBidi"/>
          <w:sz w:val="28"/>
          <w:szCs w:val="28"/>
        </w:rPr>
        <w:t>нарушения порядка формирования контрактной службы, назначения контрактного управляющего</w:t>
      </w:r>
      <w:r w:rsidRPr="005A43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9780C2" w14:textId="1297B07C" w:rsidR="005A4304" w:rsidRPr="005A4304" w:rsidRDefault="005A4304" w:rsidP="00A47EB5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304">
        <w:rPr>
          <w:rFonts w:ascii="Times New Roman" w:eastAsia="Times New Roman" w:hAnsi="Times New Roman" w:cs="Times New Roman"/>
          <w:sz w:val="28"/>
          <w:szCs w:val="28"/>
        </w:rPr>
        <w:t xml:space="preserve">нарушения порядка формирования, утверждения и ведения плана-графика закупок для обеспечения государственных нужд, порядка его размещения в </w:t>
      </w:r>
      <w:r w:rsidR="002C59CF">
        <w:rPr>
          <w:rFonts w:ascii="Times New Roman" w:eastAsia="Times New Roman" w:hAnsi="Times New Roman" w:cs="Times New Roman"/>
          <w:sz w:val="28"/>
          <w:szCs w:val="28"/>
        </w:rPr>
        <w:t>ЕИС</w:t>
      </w:r>
      <w:r w:rsidRPr="005A4304">
        <w:rPr>
          <w:rFonts w:ascii="Times New Roman" w:eastAsia="Times New Roman" w:hAnsi="Times New Roman" w:cs="Times New Roman"/>
          <w:sz w:val="28"/>
          <w:szCs w:val="28"/>
        </w:rPr>
        <w:t xml:space="preserve"> в открытом доступе;</w:t>
      </w:r>
    </w:p>
    <w:p w14:paraId="22339501" w14:textId="3B4E54AC" w:rsidR="005A4304" w:rsidRPr="005A4304" w:rsidRDefault="005A4304" w:rsidP="00A47EB5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304">
        <w:rPr>
          <w:rFonts w:ascii="Times New Roman" w:eastAsia="Times New Roman" w:hAnsi="Times New Roman" w:cs="Times New Roman"/>
          <w:sz w:val="28"/>
          <w:szCs w:val="28"/>
        </w:rPr>
        <w:t>нарушения сроков оплаты поставленных товаров, выполненных работ и оказанных услуги;</w:t>
      </w:r>
    </w:p>
    <w:p w14:paraId="2FE80B06" w14:textId="0E642EA0" w:rsidR="005A4304" w:rsidRPr="005A4304" w:rsidRDefault="005A4304" w:rsidP="00A47EB5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304">
        <w:rPr>
          <w:rFonts w:ascii="Times New Roman" w:eastAsia="Times New Roman" w:hAnsi="Times New Roman" w:cs="Times New Roman"/>
          <w:sz w:val="28"/>
          <w:szCs w:val="28"/>
        </w:rPr>
        <w:t>несвоевременное направление в УФК по РИ информации и документов для размещения в реестре контрактов.</w:t>
      </w:r>
    </w:p>
    <w:p w14:paraId="14A400D4" w14:textId="45C2FB76" w:rsidR="00B50C59" w:rsidRPr="00B50C59" w:rsidRDefault="004B61F2" w:rsidP="004646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E2">
        <w:rPr>
          <w:rFonts w:ascii="Times New Roman" w:hAnsi="Times New Roman" w:cs="Times New Roman"/>
          <w:b/>
          <w:bCs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</w:r>
      <w:r w:rsidR="00B50C59" w:rsidRPr="00B50C59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B50C59" w:rsidRPr="00B50C59">
        <w:rPr>
          <w:rFonts w:ascii="Times New Roman" w:hAnsi="Times New Roman" w:cs="Times New Roman"/>
          <w:b/>
          <w:sz w:val="28"/>
          <w:szCs w:val="28"/>
        </w:rPr>
        <w:t xml:space="preserve">проверки законности, результативности (эффективности и экономности) использования бюджетных средств, выделенных в 2022-2023 годах Комитету по делам молодежи Республики Ингушетия </w:t>
      </w:r>
      <w:r w:rsidR="00B50C59" w:rsidRPr="00B50C59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proofErr w:type="spellStart"/>
      <w:r w:rsidR="00B50C59" w:rsidRPr="00B50C59">
        <w:rPr>
          <w:rFonts w:ascii="Times New Roman" w:hAnsi="Times New Roman" w:cs="Times New Roman"/>
          <w:bCs/>
          <w:sz w:val="28"/>
          <w:szCs w:val="28"/>
        </w:rPr>
        <w:t>Коммолодежи</w:t>
      </w:r>
      <w:proofErr w:type="spellEnd"/>
      <w:r w:rsidR="00B50C59" w:rsidRPr="00B50C59">
        <w:rPr>
          <w:rFonts w:ascii="Times New Roman" w:hAnsi="Times New Roman" w:cs="Times New Roman"/>
          <w:bCs/>
          <w:sz w:val="28"/>
          <w:szCs w:val="28"/>
        </w:rPr>
        <w:t xml:space="preserve"> РИ)</w:t>
      </w:r>
      <w:r w:rsidR="00B50C59" w:rsidRPr="00B50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C59"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неэффективное использование государственного имущества на сумму </w:t>
      </w:r>
      <w:r w:rsidR="00B50C59" w:rsidRPr="00B5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137,2 тыс. </w:t>
      </w:r>
      <w:r w:rsidR="00B50C59" w:rsidRPr="00BD6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руб.</w:t>
      </w:r>
      <w:r w:rsidR="00B50C59"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балансе объектов контроля находится имущество (мониторы) в нерабочем состоянии), из них в:</w:t>
      </w:r>
    </w:p>
    <w:p w14:paraId="72C0709F" w14:textId="2AEA28AE" w:rsidR="00B50C59" w:rsidRPr="00B50C59" w:rsidRDefault="00B50C59" w:rsidP="00AB249A">
      <w:pPr>
        <w:numPr>
          <w:ilvl w:val="0"/>
          <w:numId w:val="7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_Hlk164245156"/>
      <w:proofErr w:type="spellStart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Коммолодежи</w:t>
      </w:r>
      <w:proofErr w:type="spellEnd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 – в сумме 10,4 тыс.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AD7906" w14:textId="6FD0313D" w:rsidR="00B50C59" w:rsidRPr="00B50C59" w:rsidRDefault="00B50C59" w:rsidP="00AB249A">
      <w:pPr>
        <w:numPr>
          <w:ilvl w:val="0"/>
          <w:numId w:val="7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«Центр военно-патриотического воспитания и подготовки молодежи к военной службе «Молодой патриот» - в сумме 126,8 тыс.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bookmarkEnd w:id="41"/>
    <w:p w14:paraId="2908BF5C" w14:textId="3132D88B" w:rsidR="00B50C59" w:rsidRPr="00B50C59" w:rsidRDefault="00B50C59" w:rsidP="00BD695C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результате уплаты пени и штрафов по решению судебных и налоговых органов, в том числе из-за несвоевременного финансирования из республиканского бюджета, бюджету республики нанесен ущерб в размере </w:t>
      </w:r>
      <w:r w:rsidRPr="00B5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499,9 тыс. </w:t>
      </w:r>
      <w:r w:rsidRPr="00BD6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4FA200A4" w14:textId="228DE5AB" w:rsidR="00B50C59" w:rsidRPr="00B50C59" w:rsidRDefault="00B50C59" w:rsidP="00AB249A">
      <w:pPr>
        <w:numPr>
          <w:ilvl w:val="0"/>
          <w:numId w:val="34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Коммолодежи</w:t>
      </w:r>
      <w:proofErr w:type="spellEnd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 – в сумме 20,0 тыс.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FF73B7" w14:textId="491B8ECA" w:rsidR="00B50C59" w:rsidRPr="00B50C59" w:rsidRDefault="00B50C59" w:rsidP="00AB249A">
      <w:pPr>
        <w:numPr>
          <w:ilvl w:val="0"/>
          <w:numId w:val="34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«Центр военно-патриотического воспитания и подготовки молодежи к военной службе «Молодой патриот» - в сумме 479,9 тыс.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2706E8AE" w14:textId="03FF8451" w:rsidR="00B50C59" w:rsidRPr="00B50C59" w:rsidRDefault="00B50C59" w:rsidP="00531A02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показали итоги контрольного мероприятия республиканским бюджетом недополучено доходов в размере </w:t>
      </w:r>
      <w:r w:rsidRPr="00B5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79,3 тыс. </w:t>
      </w:r>
      <w:r w:rsidRPr="00BD6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тем, что ГБУ «Центр военно-патриотического воспитания и подготовки молодежи к военной службе «Молодой патриот» не удержан подоходный налог с выплаченных денежных средств физическим лицам за оказанные ими услуги.</w:t>
      </w:r>
    </w:p>
    <w:p w14:paraId="4F1933B3" w14:textId="77777777" w:rsidR="00B50C59" w:rsidRPr="00B50C59" w:rsidRDefault="00B50C59" w:rsidP="00BD69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проверки проведен анализ Государственной программы Республики Ингушетия «Молодежная политика», который также выявил ряд нарушений.</w:t>
      </w:r>
    </w:p>
    <w:p w14:paraId="14E147BA" w14:textId="1B2A4D15" w:rsidR="00B50C59" w:rsidRPr="00B50C59" w:rsidRDefault="00B50C59" w:rsidP="00BD6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в нарушение требований </w:t>
      </w:r>
      <w:r w:rsidR="007F71BB">
        <w:rPr>
          <w:rFonts w:ascii="Times New Roman" w:eastAsia="Times New Roman" w:hAnsi="Times New Roman" w:cs="Times New Roman"/>
          <w:sz w:val="28"/>
          <w:szCs w:val="28"/>
          <w:lang w:eastAsia="ru-RU"/>
        </w:rPr>
        <w:t>БК РФ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Госпрограмма в рассматриваемые периоды не была приведена в соответствие с законами о республиканском бюджете на соответствующие годы. </w:t>
      </w:r>
      <w:r w:rsidRPr="00B5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Отдельные 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целевые показатели Государственной программы по итогам отчетного года не достигли плановых значений.</w:t>
      </w:r>
    </w:p>
    <w:p w14:paraId="21895B0D" w14:textId="40525166" w:rsidR="00B50C59" w:rsidRPr="00B50C59" w:rsidRDefault="00B50C59" w:rsidP="00BD6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Более того, в нарушение Порядка разработки, реализации и оценки эффективности государственных программ 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Ингушетия</w:t>
      </w:r>
      <w:r w:rsidRPr="00B5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утвержденного 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Республики Ингушетия от 14.11.2013 № 259 (далее – Постановление Правительства РИ № 259), Комитетом по делам молодежи квартальные аналитические справки о ходе реализации 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Госпрограммы не направлялись в Министерство экономического развития Республики Ингушетия.</w:t>
      </w:r>
    </w:p>
    <w:p w14:paraId="2D76C935" w14:textId="77777777" w:rsidR="00B50C59" w:rsidRPr="00B50C59" w:rsidRDefault="00B50C59" w:rsidP="00BD6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результате, реализация 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Республики Ингушетии </w:t>
      </w:r>
      <w:r w:rsidRPr="00B5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«Молодежная политика» оценивается Контрольно-счетной палатой Республики Ингушетия как 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 эффективная.</w:t>
      </w:r>
    </w:p>
    <w:p w14:paraId="4111B4AB" w14:textId="6435B71B" w:rsidR="00B50C59" w:rsidRPr="00B50C59" w:rsidRDefault="00D41FE2" w:rsidP="004646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41FE2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B50C59" w:rsidRPr="00B50C59">
        <w:rPr>
          <w:rFonts w:ascii="Times New Roman" w:hAnsi="Times New Roman" w:cs="Times New Roman"/>
          <w:sz w:val="28"/>
          <w:szCs w:val="28"/>
        </w:rPr>
        <w:t xml:space="preserve">В ходе проведенной по поручению Народного Собрания Республики Ингушетия плановой </w:t>
      </w:r>
      <w:r w:rsidR="00B50C59" w:rsidRPr="00B5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проверки</w:t>
      </w:r>
      <w:r w:rsidR="00B50C59" w:rsidRPr="00B50C59">
        <w:rPr>
          <w:rFonts w:ascii="Times New Roman" w:hAnsi="Times New Roman" w:cs="Times New Roman"/>
          <w:b/>
          <w:bCs/>
          <w:sz w:val="28"/>
          <w:szCs w:val="28"/>
        </w:rPr>
        <w:t xml:space="preserve"> законности, результативности (эффективности и экономности) использования бюджетных средств, выделенных Комитету </w:t>
      </w:r>
      <w:bookmarkStart w:id="42" w:name="_Hlk172281906"/>
      <w:r w:rsidR="00B50C59" w:rsidRPr="00B50C59">
        <w:rPr>
          <w:rFonts w:ascii="Times New Roman" w:hAnsi="Times New Roman" w:cs="Times New Roman"/>
          <w:b/>
          <w:bCs/>
          <w:sz w:val="28"/>
          <w:szCs w:val="28"/>
        </w:rPr>
        <w:t xml:space="preserve">по туризму Республики Ингушетия </w:t>
      </w:r>
      <w:bookmarkEnd w:id="42"/>
      <w:r w:rsidR="00B50C59" w:rsidRPr="00B50C5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27B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50C59" w:rsidRPr="00B50C59">
        <w:rPr>
          <w:rFonts w:ascii="Times New Roman" w:hAnsi="Times New Roman" w:cs="Times New Roman"/>
          <w:sz w:val="28"/>
          <w:szCs w:val="28"/>
        </w:rPr>
        <w:t>Комтуризма</w:t>
      </w:r>
      <w:proofErr w:type="spellEnd"/>
      <w:r w:rsidR="00B50C59" w:rsidRPr="00B50C59">
        <w:rPr>
          <w:rFonts w:ascii="Times New Roman" w:hAnsi="Times New Roman" w:cs="Times New Roman"/>
          <w:sz w:val="28"/>
          <w:szCs w:val="28"/>
        </w:rPr>
        <w:t xml:space="preserve"> РИ)</w:t>
      </w:r>
      <w:r w:rsidR="00B50C59" w:rsidRPr="00B50C59">
        <w:rPr>
          <w:rFonts w:ascii="Times New Roman" w:hAnsi="Times New Roman" w:cs="Times New Roman"/>
          <w:b/>
          <w:bCs/>
          <w:sz w:val="28"/>
          <w:szCs w:val="28"/>
        </w:rPr>
        <w:t xml:space="preserve"> в 2022-2023 годах</w:t>
      </w:r>
      <w:r w:rsidR="00B50C59" w:rsidRPr="00B50C59">
        <w:rPr>
          <w:rFonts w:ascii="Times New Roman" w:hAnsi="Times New Roman" w:cs="Times New Roman"/>
          <w:sz w:val="28"/>
          <w:szCs w:val="28"/>
        </w:rPr>
        <w:t xml:space="preserve">, </w:t>
      </w:r>
      <w:r w:rsidR="00B50C59"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 </w:t>
      </w:r>
      <w:bookmarkStart w:id="43" w:name="_Hlk164263680"/>
      <w:r w:rsidR="00B50C59"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50C59"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щерб, нанесенный республиканскому бюджету, на общую сумму </w:t>
      </w:r>
      <w:r w:rsidR="00B50C59" w:rsidRPr="00B5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77,1 тыс. </w:t>
      </w:r>
      <w:r w:rsidR="00B50C59" w:rsidRPr="00BD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="000D3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0C59"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0D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C59"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 оплаты частично оказанных услуг</w:t>
      </w:r>
      <w:r w:rsidR="000D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29,9 тыс. руб. (подлежит возврату за счет виновных лиц)</w:t>
      </w:r>
      <w:r w:rsidR="00B50C59"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B50C59"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необоснованно образованной кредиторской задолженности (при отсутствии оказанной услуги к бухгалтерскому учету приняты первичные учетные документы)</w:t>
      </w:r>
      <w:r w:rsidR="000D3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 47,2 тыс. руб.</w:t>
      </w:r>
    </w:p>
    <w:p w14:paraId="5F4CE9B9" w14:textId="04B795BF" w:rsidR="00B50C59" w:rsidRPr="00B50C59" w:rsidRDefault="00B50C59" w:rsidP="00BD69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59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Контрольно-счетной палатой Республики Ингушетия отмечено неэффективное использование бюджетных средств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 </w:t>
      </w:r>
      <w:r w:rsidRPr="00B5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268,8 тыс. </w:t>
      </w:r>
      <w:r w:rsidRPr="00BD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когда</w:t>
      </w:r>
      <w:r w:rsidRPr="00B5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0C59">
        <w:rPr>
          <w:rFonts w:ascii="Times New Roman" w:hAnsi="Times New Roman" w:cs="Times New Roman"/>
          <w:bCs/>
          <w:sz w:val="28"/>
          <w:szCs w:val="28"/>
        </w:rPr>
        <w:t xml:space="preserve">при отсутствии пригодных для эксплуатации транспортных средств на штатную должность </w:t>
      </w:r>
      <w:proofErr w:type="spellStart"/>
      <w:r w:rsidRPr="00B50C59">
        <w:rPr>
          <w:rFonts w:ascii="Times New Roman" w:hAnsi="Times New Roman" w:cs="Times New Roman"/>
          <w:bCs/>
          <w:sz w:val="28"/>
          <w:szCs w:val="28"/>
        </w:rPr>
        <w:t>Комтуризма</w:t>
      </w:r>
      <w:proofErr w:type="spellEnd"/>
      <w:r w:rsidRPr="00B50C59">
        <w:rPr>
          <w:rFonts w:ascii="Times New Roman" w:hAnsi="Times New Roman" w:cs="Times New Roman"/>
          <w:bCs/>
          <w:sz w:val="28"/>
          <w:szCs w:val="28"/>
        </w:rPr>
        <w:t xml:space="preserve"> РИ принят водитель.</w:t>
      </w:r>
    </w:p>
    <w:p w14:paraId="24AF43BD" w14:textId="341A3381" w:rsidR="00B50C59" w:rsidRPr="00B50C59" w:rsidRDefault="00B50C59" w:rsidP="00BD6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статьи 309 Гражданского кодекса Российской Федерации</w:t>
      </w:r>
      <w:r w:rsidR="007F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ГК РФ)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статей 34,</w:t>
      </w:r>
      <w:r w:rsidR="00F74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 Федерального закона № 44-ФЗ, оплата 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оказанные услуги и работы на общую сумму </w:t>
      </w:r>
      <w:r w:rsidRPr="00B5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3 812,5 тыс. </w:t>
      </w:r>
      <w:r w:rsidRPr="00BD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осуществлена объектом контроля с нарушением установленного контрактами срока.</w:t>
      </w:r>
    </w:p>
    <w:p w14:paraId="72C661DB" w14:textId="67346BBA" w:rsidR="00B50C59" w:rsidRPr="00B50C59" w:rsidRDefault="00B50C59" w:rsidP="00BD6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в нарушение статьи 94 Федерального закона № 44-ФЗ, </w:t>
      </w:r>
      <w:proofErr w:type="spellStart"/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Комтуризма</w:t>
      </w:r>
      <w:proofErr w:type="spellEnd"/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 приняты от поставщика оказанные услуги на общую сумму </w:t>
      </w:r>
      <w:r w:rsidRPr="00B5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35,0 тыс. </w:t>
      </w:r>
      <w:r w:rsidRPr="00BD6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несоответствующие 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условиям заключенных договоров.</w:t>
      </w:r>
    </w:p>
    <w:p w14:paraId="3FA4F13D" w14:textId="627FA1EC" w:rsidR="00B50C59" w:rsidRPr="00B50C59" w:rsidRDefault="00B50C59" w:rsidP="00BD6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4" w:name="_Hlk179549166"/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Проверкой установлены нарушения требований, предъявляемых к правилам ведения бюджетного учета </w:t>
      </w:r>
      <w:bookmarkEnd w:id="44"/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общую сумму </w:t>
      </w:r>
      <w:r w:rsidRPr="00B5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437,2 тыс. </w:t>
      </w:r>
      <w:r w:rsidRPr="00BD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Так, в нарушение </w:t>
      </w:r>
      <w:bookmarkStart w:id="45" w:name="_Hlk163131481"/>
      <w:r w:rsidRPr="00B50C59">
        <w:rPr>
          <w:rFonts w:ascii="Times New Roman" w:hAnsi="Times New Roman" w:cs="Times New Roman"/>
          <w:sz w:val="28"/>
          <w:szCs w:val="28"/>
          <w:lang w:eastAsia="ru-RU"/>
        </w:rPr>
        <w:t>Инструкция № 157н</w:t>
      </w:r>
      <w:bookmarkEnd w:id="45"/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Комтуризма</w:t>
      </w:r>
      <w:proofErr w:type="spellEnd"/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 не отражена в бюджетной отчетности кредиторская задолженность в размере 327,2 тыс. </w:t>
      </w:r>
      <w:r w:rsidRPr="00BD6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на забалансовом счете 07 - приобретенная сувенирная продукция на сумму 110,0 тыс. </w:t>
      </w:r>
      <w:r w:rsidRPr="00BD6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</w:p>
    <w:p w14:paraId="35C7938B" w14:textId="2E45CF50" w:rsidR="00B50C59" w:rsidRPr="00B50C59" w:rsidRDefault="00B50C59" w:rsidP="00BD6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6" w:name="_Hlk178159471"/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статьи 9 Федерального закона № 402-ФЗ, приняты к учету первичные учетные документы на общую сумму </w:t>
      </w:r>
      <w:r w:rsidRPr="00B5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622,4 тыс. </w:t>
      </w:r>
      <w:r w:rsidRPr="00BD6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оформление которых не соответствует требованиям, предъявляемых к оформлению фактов хозяйственной жизни экономического субъекта. </w:t>
      </w:r>
    </w:p>
    <w:bookmarkEnd w:id="46"/>
    <w:p w14:paraId="447401EE" w14:textId="772A85C6" w:rsidR="00B50C59" w:rsidRPr="00B50C59" w:rsidRDefault="00B50C59" w:rsidP="00BD69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контрольного мероприятия проведена проверка достижения определенных целевых показателей государственной программы Республики Ингушетия «Развитие туризма», в ходе которой установлены </w:t>
      </w:r>
      <w:r w:rsidRPr="00B50C59">
        <w:rPr>
          <w:rFonts w:ascii="Times New Roman" w:hAnsi="Times New Roman" w:cs="Times New Roman"/>
          <w:bCs/>
          <w:sz w:val="28"/>
          <w:szCs w:val="28"/>
        </w:rPr>
        <w:t>нарушения Положения о проведении конкурса на предоставление грантов на осуществление поддержки общественных и предпринимательских инициатив, направленных на развитие внутреннего и въездного туризма на территории Республики Ингушетия, утвержденного Постановлением Правительства Республики Ингушетия от 30.06.2022 № 95,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0C59">
        <w:rPr>
          <w:rFonts w:ascii="Times New Roman" w:hAnsi="Times New Roman" w:cs="Times New Roman"/>
          <w:bCs/>
          <w:sz w:val="28"/>
          <w:szCs w:val="28"/>
        </w:rPr>
        <w:t xml:space="preserve">на общую сумму </w:t>
      </w:r>
      <w:r w:rsidRPr="00B50C59">
        <w:rPr>
          <w:rFonts w:ascii="Times New Roman" w:hAnsi="Times New Roman" w:cs="Times New Roman"/>
          <w:b/>
          <w:bCs/>
          <w:sz w:val="28"/>
          <w:szCs w:val="28"/>
        </w:rPr>
        <w:t>128 648,5</w:t>
      </w:r>
      <w:r w:rsidRPr="00B50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C59">
        <w:rPr>
          <w:rFonts w:ascii="Times New Roman" w:hAnsi="Times New Roman" w:cs="Times New Roman"/>
          <w:b/>
          <w:bCs/>
          <w:sz w:val="28"/>
          <w:szCs w:val="28"/>
        </w:rPr>
        <w:t xml:space="preserve">тыс. </w:t>
      </w:r>
      <w:r w:rsidRPr="00BD695C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50C5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50C59">
        <w:rPr>
          <w:rFonts w:ascii="Times New Roman" w:hAnsi="Times New Roman" w:cs="Times New Roman"/>
          <w:bCs/>
          <w:sz w:val="28"/>
          <w:szCs w:val="28"/>
        </w:rPr>
        <w:t>в том числе:</w:t>
      </w:r>
    </w:p>
    <w:p w14:paraId="317AD769" w14:textId="7F296D9C" w:rsidR="00B50C59" w:rsidRPr="00B50C59" w:rsidRDefault="00B50C59" w:rsidP="00AB249A">
      <w:pPr>
        <w:numPr>
          <w:ilvl w:val="0"/>
          <w:numId w:val="3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59">
        <w:rPr>
          <w:rFonts w:ascii="Times New Roman" w:hAnsi="Times New Roman" w:cs="Times New Roman"/>
          <w:bCs/>
          <w:sz w:val="28"/>
          <w:szCs w:val="28"/>
        </w:rPr>
        <w:t xml:space="preserve">отмечено несоответствие целей и результатов предоставления субсидий в размере 103 431,5 тыс. </w:t>
      </w:r>
      <w:r w:rsidRPr="00BD695C">
        <w:rPr>
          <w:rFonts w:ascii="Times New Roman" w:hAnsi="Times New Roman" w:cs="Times New Roman"/>
          <w:bCs/>
          <w:sz w:val="28"/>
          <w:szCs w:val="28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</w:rPr>
        <w:t xml:space="preserve"> на финансовое обеспечение поддержки развития инфраструктуры туризма в рамках заключенных с грантополучателями соглашений;</w:t>
      </w:r>
    </w:p>
    <w:p w14:paraId="50A6A9B7" w14:textId="1C1B09EB" w:rsidR="00B50C59" w:rsidRPr="00B50C59" w:rsidRDefault="00B50C59" w:rsidP="00AB249A">
      <w:pPr>
        <w:numPr>
          <w:ilvl w:val="0"/>
          <w:numId w:val="3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C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соглашения о предоставлении грантов на общую сумму 25 217,0 тыс. </w:t>
      </w:r>
      <w:r w:rsidRPr="00BD695C">
        <w:rPr>
          <w:rFonts w:ascii="Times New Roman" w:hAnsi="Times New Roman" w:cs="Times New Roman"/>
          <w:bCs/>
          <w:sz w:val="28"/>
          <w:szCs w:val="28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</w:rPr>
        <w:t xml:space="preserve"> заключены раньше даты размещения протокола оценки заявок;</w:t>
      </w:r>
    </w:p>
    <w:p w14:paraId="24C9B1C4" w14:textId="77777777" w:rsidR="00B50C59" w:rsidRPr="00B50C59" w:rsidRDefault="00B50C59" w:rsidP="00AB249A">
      <w:pPr>
        <w:numPr>
          <w:ilvl w:val="0"/>
          <w:numId w:val="3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к участию</w:t>
      </w:r>
      <w:r w:rsidRPr="00B50C59">
        <w:rPr>
          <w:rFonts w:ascii="Times New Roman" w:hAnsi="Times New Roman" w:cs="Times New Roman"/>
          <w:bCs/>
          <w:sz w:val="28"/>
          <w:szCs w:val="28"/>
        </w:rPr>
        <w:t xml:space="preserve"> в конкурсе на финансовое обеспечение поддержки развития инфраструктуры туризма допускались претенденты, документы которых не соответствовали установленным требованиям;</w:t>
      </w:r>
    </w:p>
    <w:p w14:paraId="68B56F56" w14:textId="77777777" w:rsidR="00B50C59" w:rsidRPr="00B50C59" w:rsidRDefault="00B50C59" w:rsidP="00AB249A">
      <w:pPr>
        <w:numPr>
          <w:ilvl w:val="0"/>
          <w:numId w:val="3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заключены соглашения о предоставление субсидии с грантополучателями, не предоставившими справки с налогового органа об отсутствии задолженности по налоговым платежам.</w:t>
      </w:r>
    </w:p>
    <w:p w14:paraId="262DCCA2" w14:textId="77777777" w:rsidR="004A6FDB" w:rsidRDefault="00B50C59" w:rsidP="00BD6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bCs/>
          <w:sz w:val="28"/>
          <w:szCs w:val="28"/>
        </w:rPr>
        <w:t xml:space="preserve">Кроме того, отмечены нарушения при предоставлении субсидии в рамках 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предоставления из республиканского бюджета субсидий юридическим лицам (за исключением государственных (муниципальных) учреждений), индивидуальным предпринимателям в целях </w:t>
      </w:r>
      <w:proofErr w:type="spellStart"/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расходных обязательств по финансовому обеспечению или возмещению затрат на приобретение и монтаж модульных некапитальных средств размещения (модульные гостиницы, кемпинги) получателям в целях реализации инвестиционных проектов на территории Республики Ингушетия (утвержден</w:t>
      </w:r>
      <w:r w:rsidRPr="00B50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Республики Ингушетия от 17.05.2023 № 77). </w:t>
      </w:r>
    </w:p>
    <w:p w14:paraId="137D2CDB" w14:textId="7ABFABC6" w:rsidR="00B50C59" w:rsidRPr="00B50C59" w:rsidRDefault="00B50C59" w:rsidP="00BD6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проверяемом периоде не осуществлен в установленный соглашением срок ввод в эксплуатацию модульных некапитальных средств размещения на сумму </w:t>
      </w:r>
      <w:r w:rsidRPr="00B5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19 590,9 тыс. </w:t>
      </w:r>
      <w:r w:rsidRPr="00BD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14:paraId="442E95A4" w14:textId="77777777" w:rsidR="00B50C59" w:rsidRPr="00B50C59" w:rsidRDefault="00B50C59" w:rsidP="00BD6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hAnsi="Times New Roman" w:cs="Times New Roman"/>
          <w:bCs/>
          <w:sz w:val="28"/>
          <w:szCs w:val="28"/>
        </w:rPr>
        <w:t xml:space="preserve">При доведении Минфином Республики Ингушетия (далее – Минфин РИ) до </w:t>
      </w:r>
      <w:proofErr w:type="spellStart"/>
      <w:r w:rsidRPr="00B50C59">
        <w:rPr>
          <w:rFonts w:ascii="Times New Roman" w:hAnsi="Times New Roman" w:cs="Times New Roman"/>
          <w:sz w:val="28"/>
          <w:szCs w:val="28"/>
          <w:lang w:eastAsia="ru-RU"/>
        </w:rPr>
        <w:t>Комтуризма</w:t>
      </w:r>
      <w:proofErr w:type="spellEnd"/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 РИ </w:t>
      </w:r>
      <w:r w:rsidRPr="00B50C59">
        <w:rPr>
          <w:rFonts w:ascii="Times New Roman" w:hAnsi="Times New Roman" w:cs="Times New Roman"/>
          <w:bCs/>
          <w:sz w:val="28"/>
          <w:szCs w:val="28"/>
        </w:rPr>
        <w:t>лимитов бюджетных обязательств изменения в показатели бюджетной сметы в проверяемом периоде не вносились.</w:t>
      </w:r>
    </w:p>
    <w:p w14:paraId="4A2F8460" w14:textId="47E55CC8" w:rsidR="00B50C59" w:rsidRPr="00B50C59" w:rsidRDefault="004A6FDB" w:rsidP="00BD69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7" w:name="_Hlk178178148"/>
      <w:r>
        <w:rPr>
          <w:rFonts w:ascii="Times New Roman" w:hAnsi="Times New Roman" w:cs="Times New Roman"/>
          <w:bCs/>
          <w:sz w:val="28"/>
          <w:szCs w:val="28"/>
        </w:rPr>
        <w:t xml:space="preserve">Кроме </w:t>
      </w:r>
      <w:r w:rsidR="00B50C59" w:rsidRPr="00B50C59">
        <w:rPr>
          <w:rFonts w:ascii="Times New Roman" w:hAnsi="Times New Roman" w:cs="Times New Roman"/>
          <w:bCs/>
          <w:sz w:val="28"/>
          <w:szCs w:val="28"/>
        </w:rPr>
        <w:t>того, отмечены нарушения Т</w:t>
      </w:r>
      <w:r w:rsidR="007F71BB">
        <w:rPr>
          <w:rFonts w:ascii="Times New Roman" w:hAnsi="Times New Roman" w:cs="Times New Roman"/>
          <w:bCs/>
          <w:sz w:val="28"/>
          <w:szCs w:val="28"/>
        </w:rPr>
        <w:t>К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так </w:t>
      </w:r>
      <w:proofErr w:type="spellStart"/>
      <w:r w:rsidR="00B50C59" w:rsidRPr="00B50C59">
        <w:rPr>
          <w:rFonts w:ascii="Times New Roman" w:hAnsi="Times New Roman" w:cs="Times New Roman"/>
          <w:bCs/>
          <w:sz w:val="28"/>
          <w:szCs w:val="28"/>
        </w:rPr>
        <w:t>Комтуризма</w:t>
      </w:r>
      <w:proofErr w:type="spellEnd"/>
      <w:r w:rsidR="00B50C59" w:rsidRPr="00B50C59">
        <w:rPr>
          <w:rFonts w:ascii="Times New Roman" w:hAnsi="Times New Roman" w:cs="Times New Roman"/>
          <w:bCs/>
          <w:sz w:val="28"/>
          <w:szCs w:val="28"/>
        </w:rPr>
        <w:t xml:space="preserve"> РИ выплата заработной платы осуществлялась реже, чем каждые полмесяца.</w:t>
      </w:r>
    </w:p>
    <w:bookmarkEnd w:id="43"/>
    <w:bookmarkEnd w:id="47"/>
    <w:p w14:paraId="7554143C" w14:textId="77777777" w:rsidR="00077536" w:rsidRPr="005027A8" w:rsidRDefault="00077536" w:rsidP="000775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536">
        <w:rPr>
          <w:rFonts w:ascii="Times New Roman" w:hAnsi="Times New Roman" w:cs="Times New Roman"/>
          <w:bCs/>
          <w:sz w:val="28"/>
          <w:szCs w:val="28"/>
        </w:rPr>
        <w:t xml:space="preserve">В отчетном периоде Контрольно-счетной </w:t>
      </w:r>
      <w:r w:rsidRPr="005027A8">
        <w:rPr>
          <w:rFonts w:ascii="Times New Roman" w:hAnsi="Times New Roman" w:cs="Times New Roman"/>
          <w:bCs/>
          <w:sz w:val="28"/>
          <w:szCs w:val="28"/>
        </w:rPr>
        <w:t>палатой РИ продолжилась практика проведения проверочных мероприятий с использованием принципа аудита.</w:t>
      </w:r>
    </w:p>
    <w:p w14:paraId="1BF641E0" w14:textId="7BBE6D75" w:rsidR="00B50C59" w:rsidRPr="005027A8" w:rsidRDefault="00D41FE2" w:rsidP="004646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/>
          <w:bCs/>
          <w:sz w:val="28"/>
          <w:szCs w:val="28"/>
        </w:rPr>
        <w:t>10)</w:t>
      </w:r>
      <w:r w:rsidRPr="005027A8">
        <w:rPr>
          <w:rFonts w:ascii="Times New Roman" w:hAnsi="Times New Roman" w:cs="Times New Roman"/>
          <w:sz w:val="28"/>
          <w:szCs w:val="28"/>
        </w:rPr>
        <w:tab/>
      </w:r>
      <w:r w:rsidR="00B50C59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C7DD4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B50C59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Контрольно-счетной палатой Республики Ингушетия проведен </w:t>
      </w:r>
      <w:r w:rsidR="00B50C59" w:rsidRPr="005027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50C59"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удит эффективности использования бюджетных средств </w:t>
      </w:r>
      <w:bookmarkStart w:id="48" w:name="_Hlk172111949"/>
      <w:r w:rsidR="00B50C59"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Государственной архивной службой Республики Ингушетия </w:t>
      </w:r>
      <w:bookmarkEnd w:id="48"/>
      <w:r w:rsidR="00B50C59"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ее подведомственным учреждением, направленных на реализацию </w:t>
      </w:r>
      <w:bookmarkStart w:id="49" w:name="_Hlk172112241"/>
      <w:r w:rsidR="00B50C59"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Государственной программы Республики Ингушетия «Развитие архивного дела» </w:t>
      </w:r>
      <w:bookmarkEnd w:id="49"/>
      <w:r w:rsidR="00B50C59"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>в 2022-2023 годах.</w:t>
      </w:r>
    </w:p>
    <w:p w14:paraId="5149F089" w14:textId="25EACC55" w:rsidR="00B50C59" w:rsidRPr="005027A8" w:rsidRDefault="00B50C59" w:rsidP="00BD6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 аудит, </w:t>
      </w:r>
      <w:bookmarkStart w:id="50" w:name="_Hlk172112269"/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ГКУ «Государственный архив Республики Ингушетия» </w:t>
      </w:r>
      <w:bookmarkEnd w:id="50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нанесен ущерб бюджету республики в размере </w:t>
      </w:r>
      <w:r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44,8 тыс. руб.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результате:</w:t>
      </w:r>
    </w:p>
    <w:p w14:paraId="1C9DA086" w14:textId="72E7489A" w:rsidR="00B50C59" w:rsidRPr="005027A8" w:rsidRDefault="00B50C59" w:rsidP="001F3EFE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 установленной надбавки к заработной плате за интенсивность – в сумме 33,6 тыс. руб.</w:t>
      </w:r>
      <w:r w:rsidR="00BC4B19" w:rsidRPr="005027A8">
        <w:t xml:space="preserve"> </w:t>
      </w:r>
      <w:r w:rsidR="00BC4B1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(подлежит возврату за счет виновных лиц)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23E59B" w14:textId="6B0FD466" w:rsidR="00B50C59" w:rsidRPr="005027A8" w:rsidRDefault="00B50C59" w:rsidP="001F3EFE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пени по налоговым платежам и страховым взносам (из-за несвоевременного исполнения обязательств респуб</w:t>
      </w:r>
      <w:r w:rsidR="00FB4621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ликанским бюджетом) – 11,2 тыс. 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0A2C5C9B" w14:textId="58B97E08" w:rsidR="00B50C59" w:rsidRPr="005027A8" w:rsidRDefault="00B50C59" w:rsidP="001F3E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ходе контрольного мероприятия выявлено неэффективное использование бюджетных средств на общую сумму </w:t>
      </w:r>
      <w:r w:rsidRPr="005027A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1336,1</w:t>
      </w:r>
      <w:r w:rsidRPr="005027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27A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тыс. руб.</w:t>
      </w:r>
      <w:r w:rsidRPr="005027A8">
        <w:rPr>
          <w:rFonts w:ascii="Times New Roman" w:hAnsi="Times New Roman" w:cs="Times New Roman"/>
          <w:iCs/>
          <w:sz w:val="28"/>
          <w:szCs w:val="28"/>
          <w:lang w:eastAsia="ru-RU"/>
        </w:rPr>
        <w:t>, в том числе:</w:t>
      </w:r>
    </w:p>
    <w:p w14:paraId="62E94BFF" w14:textId="581256E9" w:rsidR="00B50C59" w:rsidRPr="005027A8" w:rsidRDefault="00B50C59" w:rsidP="001F3EFE">
      <w:pPr>
        <w:numPr>
          <w:ilvl w:val="0"/>
          <w:numId w:val="17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Государственной архивной службой Республики Ингушетия – на сумму 160,8 тыс. руб. (при закрытии финансового года остались неиспользованными </w:t>
      </w:r>
      <w:r w:rsidRPr="005027A8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денежные средства, которые при имевшейся потребности в погашении кредиторской задолженности не были направлены на ее оплату – в сумме 135,9 тыс.</w:t>
      </w:r>
      <w:r w:rsidRPr="005027A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027A8">
        <w:rPr>
          <w:rFonts w:ascii="Times New Roman" w:hAnsi="Times New Roman" w:cs="Times New Roman"/>
          <w:iCs/>
          <w:sz w:val="28"/>
          <w:szCs w:val="28"/>
          <w:lang w:eastAsia="ru-RU"/>
        </w:rPr>
        <w:t>руб.; использование бюджетных средств сверх обязательств отчётного года по налоговым платежам - в сумме 24,9 тыс. руб.);</w:t>
      </w:r>
    </w:p>
    <w:p w14:paraId="2B155D7D" w14:textId="1E09EA40" w:rsidR="00B50C59" w:rsidRPr="005027A8" w:rsidRDefault="00B50C59" w:rsidP="001F3EFE">
      <w:pPr>
        <w:numPr>
          <w:ilvl w:val="0"/>
          <w:numId w:val="17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ГКУ «Государственный архив Республики Ингушетия» - 1 175,3 тыс. руб. (при закрытии финансового года остались неиспользованными денежные средства, которые при имевшейся потребности в погашении кредиторской задолженности не были направлены на ее оплату – в сумме 1 086,8 тыс. руб.; 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бюджетных средств сверх обязательств отчётного года </w:t>
      </w:r>
      <w:r w:rsidRPr="005027A8">
        <w:rPr>
          <w:rFonts w:ascii="Times New Roman" w:hAnsi="Times New Roman" w:cs="Times New Roman"/>
          <w:iCs/>
          <w:sz w:val="28"/>
          <w:szCs w:val="28"/>
          <w:lang w:eastAsia="ru-RU"/>
        </w:rPr>
        <w:t>по страховым взносам – в сумме 88,5 тыс. руб.</w:t>
      </w:r>
    </w:p>
    <w:p w14:paraId="6DB054CE" w14:textId="77777777" w:rsidR="00B50C59" w:rsidRPr="005027A8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iCs/>
          <w:sz w:val="28"/>
          <w:szCs w:val="28"/>
          <w:lang w:eastAsia="ru-RU"/>
        </w:rPr>
        <w:t>Кроме того, отмечены нарушения федерального законодательства о контрактной системе. Так, объектами контроля допущены нарушения условий исполнения контрактов, в том числе сроков исполнения, включая своевременность расчетов по контракту. При проверке расчетов с поставщиками и подрядчиками установлены случаи невключения Государственной архивной службой Республики Ингушетия в договоры обязательных условий (не указаны сроки оплаты товара).</w:t>
      </w:r>
    </w:p>
    <w:p w14:paraId="20B25F38" w14:textId="50C3F1AE" w:rsidR="00B50C59" w:rsidRPr="005027A8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 проведении аудита также отмечено, что в нарушение статьи 179 </w:t>
      </w:r>
      <w:r w:rsidR="007F71BB" w:rsidRPr="005027A8">
        <w:rPr>
          <w:rFonts w:ascii="Times New Roman" w:hAnsi="Times New Roman" w:cs="Times New Roman"/>
          <w:iCs/>
          <w:sz w:val="28"/>
          <w:szCs w:val="28"/>
          <w:lang w:eastAsia="ru-RU"/>
        </w:rPr>
        <w:t>БК РФ</w:t>
      </w:r>
      <w:r w:rsidRPr="005027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пункта 30 Постановления Правительства РИ № 259, Государственной архивной службой республики государственная программа Республики Ингушетия «Развитие архивного дела» не приведена в соответствие с законом о республиканском бюджете на очередной финансовый год и на плановый период. Более того, в 2022-2023 годах не утверждены планы реализации Госпрограммы.</w:t>
      </w:r>
    </w:p>
    <w:p w14:paraId="75FBAEE6" w14:textId="77777777" w:rsidR="00B50C59" w:rsidRPr="005027A8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iCs/>
          <w:sz w:val="28"/>
          <w:szCs w:val="28"/>
          <w:lang w:eastAsia="ru-RU"/>
        </w:rPr>
        <w:t>Контрольно-счетной палатой установлено, что годовой отчет об исполнении целевых показателей Госпрограммы направлен в Министерство экономического развития Республики Ингушетия с нарушением срока. Кроме того, не исполнен целевой показатель государственной программы Республики Ингушетия «Развитие архивного дела» (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>«увеличение объема единиц хранения, внесенных в единую автоматизированную систему учета документов Архивного фонда Российской Федерации»).</w:t>
      </w:r>
    </w:p>
    <w:p w14:paraId="364B9D35" w14:textId="537A1BDC" w:rsidR="00256383" w:rsidRPr="005027A8" w:rsidRDefault="004646D7" w:rsidP="004646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1" w:name="_Hlk189210792"/>
      <w:r w:rsidRPr="005027A8">
        <w:rPr>
          <w:rFonts w:ascii="Times New Roman" w:hAnsi="Times New Roman" w:cs="Times New Roman"/>
          <w:b/>
          <w:bCs/>
          <w:sz w:val="28"/>
          <w:szCs w:val="28"/>
        </w:rPr>
        <w:t>11)</w:t>
      </w:r>
      <w:r w:rsidRPr="005027A8">
        <w:rPr>
          <w:rFonts w:ascii="Times New Roman" w:hAnsi="Times New Roman" w:cs="Times New Roman"/>
          <w:sz w:val="28"/>
          <w:szCs w:val="28"/>
        </w:rPr>
        <w:tab/>
      </w:r>
      <w:bookmarkEnd w:id="51"/>
      <w:r w:rsidR="00256383" w:rsidRPr="005027A8">
        <w:rPr>
          <w:rFonts w:ascii="Times New Roman" w:hAnsi="Times New Roman" w:cs="Times New Roman"/>
          <w:sz w:val="28"/>
          <w:szCs w:val="28"/>
        </w:rPr>
        <w:t xml:space="preserve">Значительный объем нарушений выявлен в ходе </w:t>
      </w:r>
      <w:r w:rsidR="00256383" w:rsidRPr="005027A8">
        <w:rPr>
          <w:rFonts w:ascii="Times New Roman" w:hAnsi="Times New Roman" w:cs="Times New Roman"/>
          <w:b/>
          <w:bCs/>
          <w:sz w:val="28"/>
        </w:rPr>
        <w:t xml:space="preserve">проверки целевого и эффективного использования бюджетных средств, выделенных в 2022-2023 годах Министерству имущественных и земельных отношений Республики Ингушетия </w:t>
      </w:r>
      <w:r w:rsidR="00256383" w:rsidRPr="005027A8">
        <w:rPr>
          <w:rFonts w:ascii="Times New Roman" w:hAnsi="Times New Roman" w:cs="Times New Roman"/>
          <w:sz w:val="28"/>
        </w:rPr>
        <w:t xml:space="preserve">(далее – </w:t>
      </w:r>
      <w:bookmarkStart w:id="52" w:name="_Hlk189040299"/>
      <w:r w:rsidR="00256383" w:rsidRPr="005027A8">
        <w:rPr>
          <w:rFonts w:ascii="Times New Roman" w:hAnsi="Times New Roman" w:cs="Times New Roman"/>
          <w:sz w:val="28"/>
        </w:rPr>
        <w:t>Минимущество РИ</w:t>
      </w:r>
      <w:bookmarkEnd w:id="52"/>
      <w:r w:rsidR="00256383" w:rsidRPr="005027A8">
        <w:rPr>
          <w:rFonts w:ascii="Times New Roman" w:hAnsi="Times New Roman" w:cs="Times New Roman"/>
          <w:sz w:val="28"/>
        </w:rPr>
        <w:t>)</w:t>
      </w:r>
      <w:r w:rsidR="00256383" w:rsidRPr="005027A8">
        <w:rPr>
          <w:rFonts w:ascii="Times New Roman" w:hAnsi="Times New Roman" w:cs="Times New Roman"/>
          <w:b/>
          <w:bCs/>
          <w:sz w:val="28"/>
        </w:rPr>
        <w:t>, в том числе аудит эффективности управления, распоряжения и использования республиканского имущества и земельных участков в 2022-2023 годах.</w:t>
      </w:r>
    </w:p>
    <w:p w14:paraId="0DDAD9A4" w14:textId="77777777" w:rsidR="00256383" w:rsidRPr="005027A8" w:rsidRDefault="00256383" w:rsidP="002563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</w:rPr>
        <w:t xml:space="preserve">В ходе контрольного мероприятия установлено неэффективное использование </w:t>
      </w:r>
      <w:r w:rsidRPr="005027A8">
        <w:rPr>
          <w:rFonts w:ascii="Times New Roman" w:hAnsi="Times New Roman" w:cs="Times New Roman"/>
          <w:bCs/>
          <w:sz w:val="28"/>
          <w:szCs w:val="28"/>
        </w:rPr>
        <w:t xml:space="preserve">бюджетных средств и </w:t>
      </w:r>
      <w:r w:rsidRPr="005027A8">
        <w:rPr>
          <w:rFonts w:ascii="Times New Roman" w:hAnsi="Times New Roman" w:cs="Times New Roman"/>
          <w:sz w:val="28"/>
        </w:rPr>
        <w:t>государственного имущества</w:t>
      </w:r>
      <w:r w:rsidRPr="005027A8">
        <w:rPr>
          <w:rFonts w:ascii="Times New Roman" w:hAnsi="Times New Roman" w:cs="Times New Roman"/>
          <w:bCs/>
          <w:sz w:val="28"/>
          <w:szCs w:val="28"/>
        </w:rPr>
        <w:t xml:space="preserve"> на общую сумму </w:t>
      </w:r>
      <w:r w:rsidRPr="005027A8">
        <w:rPr>
          <w:rFonts w:ascii="Times New Roman" w:hAnsi="Times New Roman" w:cs="Times New Roman"/>
          <w:b/>
          <w:sz w:val="28"/>
          <w:szCs w:val="28"/>
        </w:rPr>
        <w:t>3 038 562,0 тыс. руб.</w:t>
      </w:r>
      <w:r w:rsidRPr="005027A8">
        <w:rPr>
          <w:rFonts w:ascii="Times New Roman" w:hAnsi="Times New Roman" w:cs="Times New Roman"/>
          <w:sz w:val="28"/>
        </w:rPr>
        <w:t xml:space="preserve"> Так, в Реестре государственного имущества Республики Ингушетия, за эффективное управление, распоряжение и использование которого отвечает Минимущество РИ, находится ряд производственных объектов, которые в течение длительного времени не используются, либо используются неэффективно, в том числе:</w:t>
      </w:r>
    </w:p>
    <w:p w14:paraId="1FDC24D3" w14:textId="77777777" w:rsidR="00256383" w:rsidRPr="005027A8" w:rsidRDefault="00256383" w:rsidP="00906CBA">
      <w:pPr>
        <w:pStyle w:val="a6"/>
        <w:numPr>
          <w:ilvl w:val="0"/>
          <w:numId w:val="5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A8">
        <w:rPr>
          <w:rFonts w:ascii="Times New Roman" w:hAnsi="Times New Roman" w:cs="Times New Roman"/>
          <w:bCs/>
          <w:sz w:val="28"/>
          <w:szCs w:val="28"/>
        </w:rPr>
        <w:t>фабрика картонажных изделий, на строительство которой за счет средств бюджета республики израсходовано 129 152,0 тыс. руб.;</w:t>
      </w:r>
    </w:p>
    <w:p w14:paraId="5B7D67A0" w14:textId="7D095B3C" w:rsidR="00256383" w:rsidRPr="005027A8" w:rsidRDefault="00256383" w:rsidP="00906CBA">
      <w:pPr>
        <w:pStyle w:val="a6"/>
        <w:numPr>
          <w:ilvl w:val="0"/>
          <w:numId w:val="5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A8">
        <w:rPr>
          <w:rFonts w:ascii="Times New Roman" w:hAnsi="Times New Roman" w:cs="Times New Roman"/>
          <w:bCs/>
          <w:sz w:val="28"/>
          <w:szCs w:val="28"/>
        </w:rPr>
        <w:lastRenderedPageBreak/>
        <w:t>ГУП «Кирпичный завод «</w:t>
      </w:r>
      <w:proofErr w:type="spellStart"/>
      <w:r w:rsidRPr="005027A8">
        <w:rPr>
          <w:rFonts w:ascii="Times New Roman" w:hAnsi="Times New Roman" w:cs="Times New Roman"/>
          <w:bCs/>
          <w:sz w:val="28"/>
          <w:szCs w:val="28"/>
        </w:rPr>
        <w:t>Гиперпресс</w:t>
      </w:r>
      <w:proofErr w:type="spellEnd"/>
      <w:r w:rsidRPr="005027A8">
        <w:rPr>
          <w:rFonts w:ascii="Times New Roman" w:hAnsi="Times New Roman" w:cs="Times New Roman"/>
          <w:bCs/>
          <w:sz w:val="28"/>
          <w:szCs w:val="28"/>
        </w:rPr>
        <w:t>» (предприятие ликвидировано), стоимость движимого и недвижимого имущества которого составляет 94 </w:t>
      </w:r>
      <w:r w:rsidR="00FB4621" w:rsidRPr="005027A8">
        <w:rPr>
          <w:rFonts w:ascii="Times New Roman" w:hAnsi="Times New Roman" w:cs="Times New Roman"/>
          <w:bCs/>
          <w:sz w:val="28"/>
          <w:szCs w:val="28"/>
        </w:rPr>
        <w:t>051,6 </w:t>
      </w:r>
      <w:r w:rsidR="001F3EFE" w:rsidRPr="005027A8">
        <w:rPr>
          <w:rFonts w:ascii="Times New Roman" w:hAnsi="Times New Roman" w:cs="Times New Roman"/>
          <w:bCs/>
          <w:sz w:val="28"/>
          <w:szCs w:val="28"/>
        </w:rPr>
        <w:t>тыс. </w:t>
      </w:r>
      <w:r w:rsidRPr="005027A8">
        <w:rPr>
          <w:rFonts w:ascii="Times New Roman" w:hAnsi="Times New Roman" w:cs="Times New Roman"/>
          <w:bCs/>
          <w:sz w:val="28"/>
          <w:szCs w:val="28"/>
        </w:rPr>
        <w:t>руб.;</w:t>
      </w:r>
    </w:p>
    <w:p w14:paraId="74FD4F12" w14:textId="77777777" w:rsidR="00256383" w:rsidRPr="005027A8" w:rsidRDefault="00256383" w:rsidP="00906CBA">
      <w:pPr>
        <w:pStyle w:val="a6"/>
        <w:numPr>
          <w:ilvl w:val="0"/>
          <w:numId w:val="5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A8">
        <w:rPr>
          <w:rFonts w:ascii="Times New Roman" w:hAnsi="Times New Roman" w:cs="Times New Roman"/>
          <w:bCs/>
          <w:sz w:val="28"/>
          <w:szCs w:val="28"/>
        </w:rPr>
        <w:t>объекты электросетевого хозяйства на общую сумму 901 382,0 тыс. руб.;</w:t>
      </w:r>
    </w:p>
    <w:p w14:paraId="34CF5F99" w14:textId="77777777" w:rsidR="00256383" w:rsidRPr="005027A8" w:rsidRDefault="00256383" w:rsidP="00906CBA">
      <w:pPr>
        <w:pStyle w:val="a6"/>
        <w:numPr>
          <w:ilvl w:val="0"/>
          <w:numId w:val="5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A8">
        <w:rPr>
          <w:rFonts w:ascii="Times New Roman" w:hAnsi="Times New Roman" w:cs="Times New Roman"/>
          <w:bCs/>
          <w:sz w:val="28"/>
          <w:szCs w:val="28"/>
        </w:rPr>
        <w:t>завод по производству энергосберегающего осветительного оборудования на базе сверхъярких диодов в г. Малгобек стоимостью 1 396 230,3 тыс. руб.;</w:t>
      </w:r>
    </w:p>
    <w:p w14:paraId="12934661" w14:textId="77777777" w:rsidR="00256383" w:rsidRPr="005027A8" w:rsidRDefault="00256383" w:rsidP="00906CBA">
      <w:pPr>
        <w:pStyle w:val="a6"/>
        <w:numPr>
          <w:ilvl w:val="0"/>
          <w:numId w:val="5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A8">
        <w:rPr>
          <w:rFonts w:ascii="Times New Roman" w:hAnsi="Times New Roman" w:cs="Times New Roman"/>
          <w:bCs/>
          <w:sz w:val="28"/>
          <w:szCs w:val="28"/>
        </w:rPr>
        <w:t>ГУП «</w:t>
      </w:r>
      <w:proofErr w:type="spellStart"/>
      <w:r w:rsidRPr="005027A8">
        <w:rPr>
          <w:rFonts w:ascii="Times New Roman" w:hAnsi="Times New Roman" w:cs="Times New Roman"/>
          <w:bCs/>
          <w:sz w:val="28"/>
          <w:szCs w:val="28"/>
        </w:rPr>
        <w:t>Кавдоломит</w:t>
      </w:r>
      <w:proofErr w:type="spellEnd"/>
      <w:r w:rsidRPr="005027A8">
        <w:rPr>
          <w:rFonts w:ascii="Times New Roman" w:hAnsi="Times New Roman" w:cs="Times New Roman"/>
          <w:bCs/>
          <w:sz w:val="28"/>
          <w:szCs w:val="28"/>
        </w:rPr>
        <w:t xml:space="preserve">» и оборудование </w:t>
      </w:r>
      <w:proofErr w:type="spellStart"/>
      <w:r w:rsidRPr="005027A8">
        <w:rPr>
          <w:rFonts w:ascii="Times New Roman" w:hAnsi="Times New Roman" w:cs="Times New Roman"/>
          <w:bCs/>
          <w:sz w:val="28"/>
          <w:szCs w:val="28"/>
        </w:rPr>
        <w:t>Горбанинского</w:t>
      </w:r>
      <w:proofErr w:type="spellEnd"/>
      <w:r w:rsidRPr="005027A8">
        <w:rPr>
          <w:rFonts w:ascii="Times New Roman" w:hAnsi="Times New Roman" w:cs="Times New Roman"/>
          <w:bCs/>
          <w:sz w:val="28"/>
          <w:szCs w:val="28"/>
        </w:rPr>
        <w:t xml:space="preserve"> завода, переданное ГУП «</w:t>
      </w:r>
      <w:proofErr w:type="spellStart"/>
      <w:r w:rsidRPr="005027A8">
        <w:rPr>
          <w:rFonts w:ascii="Times New Roman" w:hAnsi="Times New Roman" w:cs="Times New Roman"/>
          <w:bCs/>
          <w:sz w:val="28"/>
          <w:szCs w:val="28"/>
        </w:rPr>
        <w:t>Кавдоломит</w:t>
      </w:r>
      <w:proofErr w:type="spellEnd"/>
      <w:r w:rsidRPr="005027A8">
        <w:rPr>
          <w:rFonts w:ascii="Times New Roman" w:hAnsi="Times New Roman" w:cs="Times New Roman"/>
          <w:bCs/>
          <w:sz w:val="28"/>
          <w:szCs w:val="28"/>
        </w:rPr>
        <w:t>» на ответственное хранение, общей стоимостью 71 730,4 тыс. руб.;</w:t>
      </w:r>
    </w:p>
    <w:p w14:paraId="36FFA9E4" w14:textId="20CA1516" w:rsidR="00256383" w:rsidRPr="005027A8" w:rsidRDefault="00256383" w:rsidP="00906CBA">
      <w:pPr>
        <w:pStyle w:val="a6"/>
        <w:numPr>
          <w:ilvl w:val="0"/>
          <w:numId w:val="5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A8">
        <w:rPr>
          <w:rFonts w:ascii="Times New Roman" w:hAnsi="Times New Roman" w:cs="Times New Roman"/>
          <w:bCs/>
          <w:sz w:val="28"/>
          <w:szCs w:val="28"/>
        </w:rPr>
        <w:t xml:space="preserve">ГУП </w:t>
      </w:r>
      <w:r w:rsidR="0065789B" w:rsidRPr="005027A8">
        <w:rPr>
          <w:rFonts w:ascii="Times New Roman" w:hAnsi="Times New Roman" w:cs="Times New Roman"/>
          <w:bCs/>
          <w:sz w:val="28"/>
          <w:szCs w:val="28"/>
        </w:rPr>
        <w:t>«На</w:t>
      </w:r>
      <w:r w:rsidRPr="005027A8">
        <w:rPr>
          <w:rFonts w:ascii="Times New Roman" w:hAnsi="Times New Roman" w:cs="Times New Roman"/>
          <w:bCs/>
          <w:sz w:val="28"/>
          <w:szCs w:val="28"/>
        </w:rPr>
        <w:t>зрановский завод электродвигателей малой мощности» (предприятие ликвидировано), стоимость имущества которого составляет 294 </w:t>
      </w:r>
      <w:r w:rsidR="00FB4621" w:rsidRPr="005027A8">
        <w:rPr>
          <w:rFonts w:ascii="Times New Roman" w:hAnsi="Times New Roman" w:cs="Times New Roman"/>
          <w:bCs/>
          <w:sz w:val="28"/>
          <w:szCs w:val="28"/>
        </w:rPr>
        <w:t>537,8 </w:t>
      </w:r>
      <w:r w:rsidRPr="005027A8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09256194" w14:textId="77777777" w:rsidR="00256383" w:rsidRPr="005027A8" w:rsidRDefault="00256383" w:rsidP="00906CBA">
      <w:pPr>
        <w:pStyle w:val="a6"/>
        <w:numPr>
          <w:ilvl w:val="0"/>
          <w:numId w:val="5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A8">
        <w:rPr>
          <w:rFonts w:ascii="Times New Roman" w:hAnsi="Times New Roman" w:cs="Times New Roman"/>
          <w:bCs/>
          <w:sz w:val="28"/>
          <w:szCs w:val="28"/>
        </w:rPr>
        <w:t>керамзитовый завод в г. Карабулак (объект незавершенного строительства) общей кадастровой стоимостью 6 759,7 тыс. руб.;</w:t>
      </w:r>
    </w:p>
    <w:p w14:paraId="7A1D24C2" w14:textId="6D0F3E84" w:rsidR="00256383" w:rsidRPr="005027A8" w:rsidRDefault="00256383" w:rsidP="00906CBA">
      <w:pPr>
        <w:pStyle w:val="a6"/>
        <w:numPr>
          <w:ilvl w:val="0"/>
          <w:numId w:val="5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A8">
        <w:rPr>
          <w:rFonts w:ascii="Times New Roman" w:hAnsi="Times New Roman" w:cs="Times New Roman"/>
          <w:bCs/>
          <w:sz w:val="28"/>
          <w:szCs w:val="28"/>
        </w:rPr>
        <w:t xml:space="preserve">комбинат детского питания в </w:t>
      </w:r>
      <w:proofErr w:type="spellStart"/>
      <w:r w:rsidRPr="005027A8">
        <w:rPr>
          <w:rFonts w:ascii="Times New Roman" w:hAnsi="Times New Roman" w:cs="Times New Roman"/>
          <w:bCs/>
          <w:sz w:val="28"/>
          <w:szCs w:val="28"/>
        </w:rPr>
        <w:t>с.п</w:t>
      </w:r>
      <w:proofErr w:type="spellEnd"/>
      <w:r w:rsidRPr="005027A8">
        <w:rPr>
          <w:rFonts w:ascii="Times New Roman" w:hAnsi="Times New Roman" w:cs="Times New Roman"/>
          <w:bCs/>
          <w:sz w:val="28"/>
          <w:szCs w:val="28"/>
        </w:rPr>
        <w:t>. Али-Юрт общей стоимостью 144 </w:t>
      </w:r>
      <w:r w:rsidR="00FB4621" w:rsidRPr="005027A8">
        <w:rPr>
          <w:rFonts w:ascii="Times New Roman" w:hAnsi="Times New Roman" w:cs="Times New Roman"/>
          <w:bCs/>
          <w:sz w:val="28"/>
          <w:szCs w:val="28"/>
        </w:rPr>
        <w:t>718,2 </w:t>
      </w:r>
      <w:r w:rsidR="00FE59A1" w:rsidRPr="005027A8">
        <w:rPr>
          <w:rFonts w:ascii="Times New Roman" w:hAnsi="Times New Roman" w:cs="Times New Roman"/>
          <w:bCs/>
          <w:sz w:val="28"/>
          <w:szCs w:val="28"/>
        </w:rPr>
        <w:t>тыс. </w:t>
      </w:r>
      <w:r w:rsidRPr="005027A8">
        <w:rPr>
          <w:rFonts w:ascii="Times New Roman" w:hAnsi="Times New Roman" w:cs="Times New Roman"/>
          <w:bCs/>
          <w:sz w:val="28"/>
          <w:szCs w:val="28"/>
        </w:rPr>
        <w:t>руб.</w:t>
      </w:r>
    </w:p>
    <w:p w14:paraId="4B1816F2" w14:textId="03979DC6" w:rsidR="00256383" w:rsidRPr="005027A8" w:rsidRDefault="00256383" w:rsidP="001F3EFE">
      <w:pPr>
        <w:tabs>
          <w:tab w:val="left" w:pos="284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</w:rPr>
        <w:t xml:space="preserve">Контрольно-счетной палатой установлены случаи нанесения ущерба республиканскому бюджету </w:t>
      </w:r>
      <w:r w:rsidRPr="005027A8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Pr="005027A8">
        <w:rPr>
          <w:rFonts w:ascii="Times New Roman" w:hAnsi="Times New Roman" w:cs="Times New Roman"/>
          <w:b/>
          <w:bCs/>
          <w:sz w:val="28"/>
          <w:szCs w:val="28"/>
        </w:rPr>
        <w:t>140 242,2 тыс. руб.</w:t>
      </w:r>
      <w:r w:rsidRPr="005027A8">
        <w:rPr>
          <w:rFonts w:ascii="Times New Roman" w:hAnsi="Times New Roman" w:cs="Times New Roman"/>
          <w:sz w:val="28"/>
          <w:szCs w:val="28"/>
        </w:rPr>
        <w:t xml:space="preserve"> </w:t>
      </w:r>
      <w:r w:rsidRPr="005027A8">
        <w:rPr>
          <w:rFonts w:ascii="Times New Roman" w:hAnsi="Times New Roman" w:cs="Times New Roman"/>
          <w:sz w:val="28"/>
        </w:rPr>
        <w:t>в результате неправомерно установленного размера арендной платы</w:t>
      </w:r>
      <w:r w:rsidRPr="005027A8">
        <w:rPr>
          <w:rFonts w:ascii="Times New Roman" w:hAnsi="Times New Roman" w:cs="Times New Roman"/>
          <w:sz w:val="28"/>
          <w:szCs w:val="28"/>
        </w:rPr>
        <w:t xml:space="preserve"> – на сумму 19,3 тыс. руб., который подлежит возмещению за счет виновных лиц</w:t>
      </w:r>
      <w:r w:rsidRPr="005027A8">
        <w:rPr>
          <w:rFonts w:ascii="Times New Roman" w:hAnsi="Times New Roman" w:cs="Times New Roman"/>
          <w:sz w:val="28"/>
        </w:rPr>
        <w:t xml:space="preserve">, а также полного отсутствия оборудования </w:t>
      </w:r>
      <w:r w:rsidRPr="005027A8">
        <w:rPr>
          <w:rFonts w:ascii="Times New Roman" w:hAnsi="Times New Roman" w:cs="Times New Roman"/>
          <w:sz w:val="28"/>
          <w:szCs w:val="28"/>
        </w:rPr>
        <w:t xml:space="preserve">подстанции в 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Вознесеновская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 xml:space="preserve"> (ПС 110/10 Кв 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Вознесеновская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>)</w:t>
      </w:r>
      <w:r w:rsidR="0065789B" w:rsidRPr="005027A8">
        <w:rPr>
          <w:rFonts w:ascii="Times New Roman" w:hAnsi="Times New Roman" w:cs="Times New Roman"/>
          <w:sz w:val="28"/>
          <w:szCs w:val="28"/>
        </w:rPr>
        <w:t xml:space="preserve"> </w:t>
      </w:r>
      <w:r w:rsidR="002956B3" w:rsidRPr="005027A8">
        <w:rPr>
          <w:rFonts w:ascii="Times New Roman" w:hAnsi="Times New Roman" w:cs="Times New Roman"/>
          <w:sz w:val="28"/>
          <w:szCs w:val="28"/>
        </w:rPr>
        <w:t>на сумму</w:t>
      </w:r>
      <w:r w:rsidRPr="005027A8">
        <w:rPr>
          <w:rFonts w:ascii="Times New Roman" w:hAnsi="Times New Roman" w:cs="Times New Roman"/>
          <w:sz w:val="28"/>
          <w:szCs w:val="28"/>
        </w:rPr>
        <w:t xml:space="preserve"> 140 222,9 тыс. руб.</w:t>
      </w:r>
    </w:p>
    <w:p w14:paraId="76350E1D" w14:textId="77777777" w:rsidR="00256383" w:rsidRPr="005027A8" w:rsidRDefault="00256383" w:rsidP="00AF53D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Кроме того, при проверке наличия и сохранности государственного имущества на двух объектах выявлена недостача техники и оборудования в сумме </w:t>
      </w:r>
      <w:r w:rsidRPr="005027A8">
        <w:rPr>
          <w:rFonts w:ascii="Times New Roman" w:hAnsi="Times New Roman" w:cs="Times New Roman"/>
          <w:b/>
          <w:bCs/>
          <w:sz w:val="28"/>
          <w:szCs w:val="28"/>
        </w:rPr>
        <w:t>7 554,6 тыс. руб.,</w:t>
      </w:r>
      <w:r w:rsidRPr="005027A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6C6B6452" w14:textId="77777777" w:rsidR="00256383" w:rsidRPr="005027A8" w:rsidRDefault="00256383" w:rsidP="00906CBA">
      <w:pPr>
        <w:pStyle w:val="a6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>ГУП «Кирпичный завод «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Гиперпресс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>» выявлена недостача грузового автомобиля КАМАЗ 65115 стоимостью 1 070,0 тыс. руб.;</w:t>
      </w:r>
    </w:p>
    <w:p w14:paraId="6EF48C4E" w14:textId="77777777" w:rsidR="00256383" w:rsidRPr="005027A8" w:rsidRDefault="00256383" w:rsidP="00906CBA">
      <w:pPr>
        <w:pStyle w:val="a6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>АО «Технопарк «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Сердало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>» недостача оборудования на сумму 6 484,6 тыс. руб.</w:t>
      </w:r>
    </w:p>
    <w:p w14:paraId="36B7898B" w14:textId="77777777" w:rsidR="00256383" w:rsidRPr="005027A8" w:rsidRDefault="00256383" w:rsidP="002563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В нарушение пунктов 2.2.8, 2.2.1, 3.1, 3.6, 3.59 Положения о Министерстве имущественных и земельных отношений Республики Ингушетия (утверждено Постановлением Правительства Республики Ингушетия от 31.05.2011 № 191), в результате непринятия Минимуществом РИ мер по взиманию просроченной задолженности по арендной плате за пользование государственным имуществом и взысканию пени за нарушение сроков внесения денежных средств за реализованное имущество с физического лица бюджетом республики 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недополучены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 xml:space="preserve"> средства в размере </w:t>
      </w:r>
      <w:r w:rsidRPr="005027A8">
        <w:rPr>
          <w:rFonts w:ascii="Times New Roman" w:hAnsi="Times New Roman" w:cs="Times New Roman"/>
          <w:b/>
          <w:bCs/>
          <w:sz w:val="28"/>
          <w:szCs w:val="28"/>
        </w:rPr>
        <w:t>100 564,7 тыс. руб.</w:t>
      </w:r>
      <w:r w:rsidRPr="005027A8">
        <w:rPr>
          <w:rFonts w:ascii="Times New Roman" w:hAnsi="Times New Roman" w:cs="Times New Roman"/>
          <w:sz w:val="28"/>
          <w:szCs w:val="28"/>
        </w:rPr>
        <w:t>, в том числе по:</w:t>
      </w:r>
    </w:p>
    <w:p w14:paraId="3A24610E" w14:textId="77777777" w:rsidR="00256383" w:rsidRPr="005027A8" w:rsidRDefault="00256383" w:rsidP="00906CBA">
      <w:pPr>
        <w:pStyle w:val="a6"/>
        <w:numPr>
          <w:ilvl w:val="0"/>
          <w:numId w:val="53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>договорам аренды земли и имущества - в сумме 88 573,0 тыс. руб.;</w:t>
      </w:r>
    </w:p>
    <w:p w14:paraId="20AC1B79" w14:textId="77777777" w:rsidR="00256383" w:rsidRPr="005027A8" w:rsidRDefault="00256383" w:rsidP="00906CBA">
      <w:pPr>
        <w:pStyle w:val="a6"/>
        <w:numPr>
          <w:ilvl w:val="0"/>
          <w:numId w:val="53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>договору аренды государственного имущества с ООО «ФЕЛИДЖЕ ПЭЛЛЭ» - в сумме 9 311,2 тыс. руб.;</w:t>
      </w:r>
    </w:p>
    <w:p w14:paraId="05A6AC14" w14:textId="77777777" w:rsidR="00256383" w:rsidRPr="005027A8" w:rsidRDefault="00256383" w:rsidP="00906CBA">
      <w:pPr>
        <w:pStyle w:val="a6"/>
        <w:numPr>
          <w:ilvl w:val="0"/>
          <w:numId w:val="53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>договору аренды с ООО «ГК АВА» - в сумме 1 885,8 тыс. руб.;</w:t>
      </w:r>
    </w:p>
    <w:p w14:paraId="66243ACE" w14:textId="77777777" w:rsidR="00256383" w:rsidRPr="005027A8" w:rsidRDefault="00256383" w:rsidP="00906CBA">
      <w:pPr>
        <w:pStyle w:val="a6"/>
        <w:numPr>
          <w:ilvl w:val="0"/>
          <w:numId w:val="53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>реализованному в 2014 году имуществу ГУП «Гостиница «Асса», за нарушение сроков внесения денежных средств с физического лица (Албогачиев Б.Ш.) не взыскана пеня в размере 794,7 тыс. руб.</w:t>
      </w:r>
    </w:p>
    <w:p w14:paraId="16F0CBE0" w14:textId="22E0C27B" w:rsidR="00256383" w:rsidRPr="005027A8" w:rsidRDefault="00256383" w:rsidP="002563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Более того, в нарушение статьи 13 Федерального закона № 402-ФЗ, статьи 264.1 </w:t>
      </w:r>
      <w:r w:rsidR="007F71BB" w:rsidRPr="005027A8">
        <w:rPr>
          <w:rFonts w:ascii="Times New Roman" w:hAnsi="Times New Roman" w:cs="Times New Roman"/>
          <w:sz w:val="28"/>
          <w:szCs w:val="28"/>
        </w:rPr>
        <w:t>БК РФ</w:t>
      </w:r>
      <w:r w:rsidRPr="005027A8">
        <w:rPr>
          <w:rFonts w:ascii="Times New Roman" w:hAnsi="Times New Roman" w:cs="Times New Roman"/>
          <w:sz w:val="28"/>
          <w:szCs w:val="28"/>
        </w:rPr>
        <w:t xml:space="preserve">, пунктов 17, 54-55, 59.1, 167 Инструкции № 191н, объектом контроля </w:t>
      </w:r>
      <w:r w:rsidRPr="005027A8">
        <w:rPr>
          <w:rFonts w:ascii="Times New Roman" w:hAnsi="Times New Roman" w:cs="Times New Roman"/>
          <w:sz w:val="28"/>
          <w:szCs w:val="28"/>
        </w:rPr>
        <w:lastRenderedPageBreak/>
        <w:t xml:space="preserve">допущено искажение годовой бюджетной отчетности за 2023 год на сумму </w:t>
      </w:r>
      <w:r w:rsidRPr="005027A8">
        <w:rPr>
          <w:rFonts w:ascii="Times New Roman" w:hAnsi="Times New Roman" w:cs="Times New Roman"/>
          <w:b/>
          <w:bCs/>
          <w:sz w:val="28"/>
          <w:szCs w:val="28"/>
        </w:rPr>
        <w:t>919 069,4 тыс. руб.</w:t>
      </w:r>
    </w:p>
    <w:p w14:paraId="2ECA1E74" w14:textId="26B00515" w:rsidR="00256383" w:rsidRPr="005027A8" w:rsidRDefault="00256383" w:rsidP="002563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Как показали итоги проверки, </w:t>
      </w:r>
      <w:r w:rsidRPr="005027A8">
        <w:rPr>
          <w:rFonts w:ascii="Times New Roman" w:hAnsi="Times New Roman" w:cs="Times New Roman"/>
          <w:sz w:val="28"/>
        </w:rPr>
        <w:t xml:space="preserve">при планировании доходов от сдачи в аренду земельных участков и государственного имущества, занижены возможные доходы бюджета республики на общую сумму 67 087,6 тыс. руб., что является нарушением принципа полноты отражения доходов, расходов и источников финансирования дефицитов бюджетов и принципа достоверности бюджета (статьи 32 и 37 </w:t>
      </w:r>
      <w:r w:rsidR="007F71BB" w:rsidRPr="005027A8">
        <w:rPr>
          <w:rFonts w:ascii="Times New Roman" w:hAnsi="Times New Roman" w:cs="Times New Roman"/>
          <w:sz w:val="28"/>
        </w:rPr>
        <w:t>БК РФ</w:t>
      </w:r>
      <w:r w:rsidRPr="005027A8">
        <w:rPr>
          <w:rFonts w:ascii="Times New Roman" w:hAnsi="Times New Roman" w:cs="Times New Roman"/>
          <w:sz w:val="28"/>
        </w:rPr>
        <w:t>).</w:t>
      </w:r>
    </w:p>
    <w:p w14:paraId="1AFF05F6" w14:textId="77777777" w:rsidR="00256383" w:rsidRPr="005027A8" w:rsidRDefault="00256383" w:rsidP="00AF53DD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>Минимуществом РИ не исполнены в полном объеме возложенные полномочия по обеспечению государственной регистрации права собственности Республики Ингушетия: н</w:t>
      </w:r>
      <w:r w:rsidRPr="005027A8">
        <w:rPr>
          <w:rFonts w:ascii="Times New Roman" w:hAnsi="Times New Roman" w:cs="Times New Roman"/>
          <w:sz w:val="28"/>
        </w:rPr>
        <w:t>а 5 710 объектов имущества право собственности не зарегистрировано.</w:t>
      </w:r>
    </w:p>
    <w:p w14:paraId="44945C39" w14:textId="77777777" w:rsidR="00256383" w:rsidRPr="005027A8" w:rsidRDefault="00256383" w:rsidP="0025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</w:rPr>
        <w:t>В ходе проверки установлены отдельные республиканского законодательства о приватизации государственного имущества, а также прогнозного плана приватизации государственного имущества.</w:t>
      </w:r>
    </w:p>
    <w:p w14:paraId="0AA2D6D8" w14:textId="77777777" w:rsidR="00256383" w:rsidRPr="005027A8" w:rsidRDefault="00256383" w:rsidP="0025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</w:rPr>
        <w:t>Кроме того, при проведении контрольного мероприятия, выявлены нарушения требований, предъявляемых к организации и осуществлению внутреннего контроля фактов хозяйственной жизни экономического субъекта, а также общих требований к бюджетной, бухгалтерской (финансовой) отчетности экономического субъекта, в том числе к ее составу.</w:t>
      </w:r>
    </w:p>
    <w:p w14:paraId="2418D1AB" w14:textId="77777777" w:rsidR="00256383" w:rsidRPr="005027A8" w:rsidRDefault="00256383" w:rsidP="0025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</w:rPr>
        <w:t>Контрольно-счетной палатой выявлены нарушения в сфере управления и распоряжения государственной собственностью, в том числе:</w:t>
      </w:r>
    </w:p>
    <w:p w14:paraId="6730659C" w14:textId="77777777" w:rsidR="00256383" w:rsidRPr="005027A8" w:rsidRDefault="00256383" w:rsidP="002563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</w:rPr>
        <w:t>•</w:t>
      </w:r>
      <w:r w:rsidRPr="005027A8">
        <w:rPr>
          <w:rFonts w:ascii="Times New Roman" w:hAnsi="Times New Roman" w:cs="Times New Roman"/>
          <w:sz w:val="28"/>
        </w:rPr>
        <w:tab/>
        <w:t>нарушения порядка учета и ведения реестра государственного (муниципального) имущества;</w:t>
      </w:r>
    </w:p>
    <w:p w14:paraId="46B6FF5E" w14:textId="77777777" w:rsidR="00256383" w:rsidRPr="005027A8" w:rsidRDefault="00256383" w:rsidP="002563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</w:rPr>
        <w:t>•</w:t>
      </w:r>
      <w:r w:rsidRPr="005027A8">
        <w:rPr>
          <w:rFonts w:ascii="Times New Roman" w:hAnsi="Times New Roman" w:cs="Times New Roman"/>
          <w:sz w:val="28"/>
        </w:rPr>
        <w:tab/>
        <w:t>несоблюдение требования (порядка) государственной регистрации прав на недвижимое имущество и сделок с ним, государственного кадастрового учета недвижимого имущества (за исключением земельных участков);</w:t>
      </w:r>
    </w:p>
    <w:p w14:paraId="756F8FFD" w14:textId="77777777" w:rsidR="00256383" w:rsidRPr="005027A8" w:rsidRDefault="00256383" w:rsidP="002563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</w:rPr>
        <w:t>•</w:t>
      </w:r>
      <w:r w:rsidRPr="005027A8">
        <w:rPr>
          <w:rFonts w:ascii="Times New Roman" w:hAnsi="Times New Roman" w:cs="Times New Roman"/>
          <w:sz w:val="28"/>
        </w:rPr>
        <w:tab/>
        <w:t>неисполнение (ненадлежащее исполнение) договорных обязательств в отношении государственного (муниципального) имущества и (или) непринятие мер ответственности за неисполнение (ненадлежащее исполнение) договорных отношений, в том числе непринятие мер по взиманию просроченной задолженности по арендной плате за пользование государственным (муниципальным) имуществом, убытков, неустойки.</w:t>
      </w:r>
    </w:p>
    <w:p w14:paraId="53F3CAC1" w14:textId="77777777" w:rsidR="00256383" w:rsidRPr="005027A8" w:rsidRDefault="00256383" w:rsidP="0025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</w:rPr>
        <w:t>Помимо этого, отмечены нарушения федерального законодательства о контрактной системе, допущенные Минимуществом РИ:</w:t>
      </w:r>
    </w:p>
    <w:p w14:paraId="4AB6330B" w14:textId="7D2A43DB" w:rsidR="00256383" w:rsidRPr="005027A8" w:rsidRDefault="00256383" w:rsidP="002563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</w:rPr>
        <w:t>•</w:t>
      </w:r>
      <w:r w:rsidRPr="005027A8">
        <w:rPr>
          <w:rFonts w:ascii="Times New Roman" w:hAnsi="Times New Roman" w:cs="Times New Roman"/>
          <w:sz w:val="28"/>
        </w:rPr>
        <w:tab/>
        <w:t xml:space="preserve">нарушение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</w:t>
      </w:r>
      <w:r w:rsidR="002C59CF" w:rsidRPr="005027A8">
        <w:rPr>
          <w:rFonts w:ascii="Times New Roman" w:hAnsi="Times New Roman" w:cs="Times New Roman"/>
          <w:sz w:val="28"/>
        </w:rPr>
        <w:t>ЕИС</w:t>
      </w:r>
      <w:r w:rsidRPr="005027A8">
        <w:rPr>
          <w:rFonts w:ascii="Times New Roman" w:hAnsi="Times New Roman" w:cs="Times New Roman"/>
          <w:sz w:val="28"/>
        </w:rPr>
        <w:t xml:space="preserve"> в открытом доступе;</w:t>
      </w:r>
    </w:p>
    <w:p w14:paraId="4AD0FA2C" w14:textId="77777777" w:rsidR="00256383" w:rsidRPr="005027A8" w:rsidRDefault="00256383" w:rsidP="002563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</w:rPr>
        <w:t>•</w:t>
      </w:r>
      <w:r w:rsidRPr="005027A8">
        <w:rPr>
          <w:rFonts w:ascii="Times New Roman" w:hAnsi="Times New Roman" w:cs="Times New Roman"/>
          <w:sz w:val="28"/>
        </w:rPr>
        <w:tab/>
        <w:t>нарушение сроков заключения контрактов (договоров) или уклонение от заключения;</w:t>
      </w:r>
    </w:p>
    <w:p w14:paraId="4E1A4745" w14:textId="77777777" w:rsidR="00256383" w:rsidRPr="005027A8" w:rsidRDefault="00256383" w:rsidP="002563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</w:rPr>
        <w:t>•</w:t>
      </w:r>
      <w:r w:rsidRPr="005027A8">
        <w:rPr>
          <w:rFonts w:ascii="Times New Roman" w:hAnsi="Times New Roman" w:cs="Times New Roman"/>
          <w:sz w:val="28"/>
        </w:rPr>
        <w:tab/>
        <w:t>нарушение условий исполнения контрактов (договоров);</w:t>
      </w:r>
    </w:p>
    <w:p w14:paraId="612D0160" w14:textId="77777777" w:rsidR="00256383" w:rsidRPr="005027A8" w:rsidRDefault="00256383" w:rsidP="002563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</w:rPr>
        <w:t>•</w:t>
      </w:r>
      <w:r w:rsidRPr="005027A8">
        <w:rPr>
          <w:rFonts w:ascii="Times New Roman" w:hAnsi="Times New Roman" w:cs="Times New Roman"/>
          <w:sz w:val="28"/>
        </w:rPr>
        <w:tab/>
        <w:t>непредставление, несвоевременное представление (направление) информации (сведений), подлежащих включению в реестр контрактов, заключенных заказчиками, реестр недобросовестных поставщиков (подрядчиков, исполнителей);</w:t>
      </w:r>
    </w:p>
    <w:p w14:paraId="169A9B84" w14:textId="77777777" w:rsidR="00256383" w:rsidRPr="005027A8" w:rsidRDefault="00256383" w:rsidP="002563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</w:rPr>
        <w:t>•</w:t>
      </w:r>
      <w:r w:rsidRPr="005027A8">
        <w:rPr>
          <w:rFonts w:ascii="Times New Roman" w:hAnsi="Times New Roman" w:cs="Times New Roman"/>
          <w:sz w:val="28"/>
        </w:rPr>
        <w:tab/>
        <w:t>нарушение требований к порядку подготовки отчетов об объеме закупок российских товаров и размещения в единой информационной системе.</w:t>
      </w:r>
    </w:p>
    <w:p w14:paraId="444CD00C" w14:textId="13D0E477" w:rsidR="00256383" w:rsidRPr="005027A8" w:rsidRDefault="00256383" w:rsidP="0025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7A8">
        <w:rPr>
          <w:rFonts w:ascii="Times New Roman" w:hAnsi="Times New Roman" w:cs="Times New Roman"/>
          <w:sz w:val="28"/>
        </w:rPr>
        <w:lastRenderedPageBreak/>
        <w:t>В рамках контрольного мероприятия проведена оценка эффективности и результативности исполнения государственной программы Республики Ингушетия «Управление государственным имуществом», соблюдение требований бюджетного законодательства при расходовании бюджетных средств, в ходе которой выявлены нарушения Порядка разработки, реализации и оценки эффективности государственных программ Республики Ингушетия (утверждено Постановлением Правительства Республики Ингушетия от 14.11.2013 № 259).</w:t>
      </w:r>
    </w:p>
    <w:p w14:paraId="69D11F2E" w14:textId="0E8BB897" w:rsidR="006B5E12" w:rsidRPr="005027A8" w:rsidRDefault="004646D7" w:rsidP="004646D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/>
          <w:bCs/>
          <w:sz w:val="28"/>
          <w:szCs w:val="28"/>
        </w:rPr>
        <w:t>12)</w:t>
      </w:r>
      <w:r w:rsidRPr="005027A8">
        <w:rPr>
          <w:rFonts w:ascii="Times New Roman" w:hAnsi="Times New Roman" w:cs="Times New Roman"/>
          <w:sz w:val="28"/>
          <w:szCs w:val="28"/>
        </w:rPr>
        <w:tab/>
      </w:r>
      <w:r w:rsidR="006B5E12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проведена </w:t>
      </w:r>
      <w:r w:rsidR="006B5E12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ревизия целевого и эффективного использования бюджетных средств, выделенных в 2022-2023 годах Инспекции государственного строительного надзора Республики Ингушетия, </w:t>
      </w:r>
      <w:r w:rsidR="006B5E12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которой</w:t>
      </w:r>
      <w:r w:rsidR="006B5E12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5E12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ущерб, нанесенный республиканскому бюджету, в размере </w:t>
      </w:r>
      <w:r w:rsidR="006B5E12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22,0 тыс. руб.</w:t>
      </w:r>
      <w:r w:rsidR="0073596B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596B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(подлежит возврату за счет виновных лиц)</w:t>
      </w:r>
      <w:r w:rsidR="006B5E12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результате:</w:t>
      </w:r>
    </w:p>
    <w:p w14:paraId="16A60A9E" w14:textId="6A8C71EB" w:rsidR="006B5E12" w:rsidRPr="005027A8" w:rsidRDefault="006B5E12" w:rsidP="006B5E12">
      <w:pPr>
        <w:numPr>
          <w:ilvl w:val="0"/>
          <w:numId w:val="36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порядка и условий оплаты труда сотрудников (произведена оплата в двойном размере за работу в выходной день)</w:t>
      </w:r>
      <w:r w:rsidR="0065789B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6B3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14,7 тыс. руб.;</w:t>
      </w:r>
    </w:p>
    <w:p w14:paraId="7AF2203E" w14:textId="77777777" w:rsidR="006B5E12" w:rsidRPr="005027A8" w:rsidRDefault="006B5E12" w:rsidP="006B5E12">
      <w:pPr>
        <w:numPr>
          <w:ilvl w:val="0"/>
          <w:numId w:val="36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неустойки из-за несвоевременной оплаты объектом контроля обязательств перед поставщиками – на сумму 4,6 тыс. руб.</w:t>
      </w:r>
    </w:p>
    <w:p w14:paraId="35CBEA5A" w14:textId="77777777" w:rsidR="006B5E12" w:rsidRPr="005027A8" w:rsidRDefault="006B5E12" w:rsidP="006B5E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_Hlk167885371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показала проверка, Инспекцией государственного строительного надзора Республики Ингушетия допущены нарушения </w:t>
      </w:r>
      <w:r w:rsidRPr="0050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26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РФ № 749.</w:t>
      </w:r>
    </w:p>
    <w:p w14:paraId="6AEA5409" w14:textId="77777777" w:rsidR="006B5E12" w:rsidRPr="005027A8" w:rsidRDefault="006B5E12" w:rsidP="006B5E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отмечены нарушения федерального законодательства о контрактной системе. Так, в нарушение требований части 4 статьи 30 и части 2 статьи 30.1 Федерального закона № 44-ФЗ объектом контроля не размещены в ЕИС отчеты об объеме закупок у субъектов малого предпринимательства, социально ориентированных некоммерческих организаций, а также российских товаров, в том числе товаров, поставляемых при выполнении закупаемых работ, оказании закупаемых услуг.</w:t>
      </w:r>
    </w:p>
    <w:bookmarkEnd w:id="53"/>
    <w:p w14:paraId="3AA6D934" w14:textId="21354163" w:rsidR="006B5E12" w:rsidRPr="005027A8" w:rsidRDefault="004646D7" w:rsidP="004646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/>
          <w:bCs/>
          <w:sz w:val="28"/>
          <w:szCs w:val="28"/>
        </w:rPr>
        <w:t>13)</w:t>
      </w:r>
      <w:r w:rsidRPr="005027A8">
        <w:rPr>
          <w:rFonts w:ascii="Times New Roman" w:hAnsi="Times New Roman" w:cs="Times New Roman"/>
          <w:sz w:val="28"/>
          <w:szCs w:val="28"/>
        </w:rPr>
        <w:tab/>
      </w:r>
      <w:r w:rsidR="006B5E12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Проведенная в прошедшем году </w:t>
      </w:r>
      <w:r w:rsidR="006B5E12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проверка целевого и эффективного использования бюджетных средств, выделенных в 2022-2023 годах Комитету архитектуры и градостроительства Республики Ингушетия </w:t>
      </w:r>
      <w:r w:rsidR="006B5E12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выявила отдельные нарушения.</w:t>
      </w:r>
    </w:p>
    <w:p w14:paraId="2DE76427" w14:textId="77777777" w:rsidR="006B5E12" w:rsidRPr="005027A8" w:rsidRDefault="006B5E12" w:rsidP="006B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Так, в рамках контрольного мероприятия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ущерб, нанесенный республиканскому бюджету, в результате уплаты пени и недоимки по неуплаченным в установленный срок страховым взносам (и</w:t>
      </w:r>
      <w:r w:rsidRPr="005027A8">
        <w:rPr>
          <w:rFonts w:ascii="Times New Roman" w:hAnsi="Times New Roman" w:cs="Times New Roman"/>
          <w:sz w:val="28"/>
          <w:szCs w:val="28"/>
        </w:rPr>
        <w:t xml:space="preserve">з-за несвоевременного исполнения обязательств республиканским бюджетом) в сумме </w:t>
      </w:r>
      <w:r w:rsidRPr="005027A8">
        <w:rPr>
          <w:rFonts w:ascii="Times New Roman" w:hAnsi="Times New Roman" w:cs="Times New Roman"/>
          <w:b/>
          <w:bCs/>
          <w:sz w:val="28"/>
          <w:szCs w:val="28"/>
        </w:rPr>
        <w:t>7,5 тыс. руб.</w:t>
      </w:r>
    </w:p>
    <w:p w14:paraId="20F9F1DA" w14:textId="5CD011DA" w:rsidR="006B5E12" w:rsidRPr="005027A8" w:rsidRDefault="006B5E12" w:rsidP="006B5E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Кроме того, отмечены нарушения при осуществлении государственных закупок, в частности нарушения порядка формирования контрактной службы и назначения контрактного управляющего, а также несвоевременное направление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об исполнении контракта в </w:t>
      </w:r>
      <w:r w:rsidR="00A461ED" w:rsidRPr="005027A8">
        <w:rPr>
          <w:rFonts w:ascii="Times New Roman" w:hAnsi="Times New Roman" w:cs="Times New Roman"/>
          <w:sz w:val="28"/>
          <w:szCs w:val="28"/>
        </w:rPr>
        <w:t>УФК по РИ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последующего размещения данной информации в реестре контрактов ЕИС.</w:t>
      </w:r>
    </w:p>
    <w:p w14:paraId="5E75770D" w14:textId="131A4637" w:rsidR="006B5E12" w:rsidRPr="005027A8" w:rsidRDefault="004646D7" w:rsidP="004646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7A8">
        <w:rPr>
          <w:rFonts w:ascii="Times New Roman" w:hAnsi="Times New Roman" w:cs="Times New Roman"/>
          <w:b/>
          <w:bCs/>
          <w:sz w:val="28"/>
          <w:szCs w:val="28"/>
        </w:rPr>
        <w:t>14)</w:t>
      </w:r>
      <w:r w:rsidRPr="005027A8">
        <w:rPr>
          <w:rFonts w:ascii="Times New Roman" w:hAnsi="Times New Roman" w:cs="Times New Roman"/>
          <w:sz w:val="28"/>
          <w:szCs w:val="28"/>
        </w:rPr>
        <w:tab/>
      </w:r>
      <w:r w:rsidR="006B5E12"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В отчетном году Контрольно-счетной палатой по поручению прокуратуры республики проведена внеплановая </w:t>
      </w:r>
      <w:r w:rsidR="006B5E12" w:rsidRPr="005027A8">
        <w:rPr>
          <w:rFonts w:ascii="Times New Roman" w:hAnsi="Times New Roman" w:cs="Times New Roman"/>
          <w:b/>
          <w:sz w:val="28"/>
          <w:szCs w:val="28"/>
        </w:rPr>
        <w:t>проверка соблюдения Мин</w:t>
      </w:r>
      <w:r w:rsidR="00D80D50" w:rsidRPr="005027A8">
        <w:rPr>
          <w:rFonts w:ascii="Times New Roman" w:hAnsi="Times New Roman" w:cs="Times New Roman"/>
          <w:b/>
          <w:sz w:val="28"/>
          <w:szCs w:val="28"/>
        </w:rPr>
        <w:t>фином РИ</w:t>
      </w:r>
      <w:r w:rsidR="006B5E12" w:rsidRPr="005027A8">
        <w:rPr>
          <w:rFonts w:ascii="Times New Roman" w:hAnsi="Times New Roman" w:cs="Times New Roman"/>
          <w:b/>
          <w:sz w:val="28"/>
          <w:szCs w:val="28"/>
        </w:rPr>
        <w:t>, главными распорядителями и распорядителями (министерствами и ведомствами) бюджетного законодательства при формировании и исполнении республиканского бюджета за период с 1 июля 2020 года по 26 декабря 2023 года.</w:t>
      </w:r>
    </w:p>
    <w:p w14:paraId="5B6520BC" w14:textId="77777777" w:rsidR="006B5E12" w:rsidRPr="005027A8" w:rsidRDefault="006B5E12" w:rsidP="006B5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lastRenderedPageBreak/>
        <w:t xml:space="preserve">В ходе контрольного мероприятия отмечено, что за период 2020-2022 годов недофинансирование по Министерству здравоохранения Республики Ингушетия, Министерству образования Республики Ингушетия, Министерству спорта Республики Ингушетия, Министерству культуры Республики Ингушетия, Министерству по делам гражданской обороны и чрезвычайным ситуациям Республики Ингушетия составило </w:t>
      </w:r>
      <w:r w:rsidRPr="005027A8">
        <w:rPr>
          <w:rFonts w:ascii="Times New Roman" w:hAnsi="Times New Roman" w:cs="Times New Roman"/>
          <w:b/>
          <w:bCs/>
          <w:sz w:val="28"/>
          <w:szCs w:val="28"/>
        </w:rPr>
        <w:t>2 480 135,2 тыс. руб.</w:t>
      </w:r>
    </w:p>
    <w:p w14:paraId="7EB6C1D0" w14:textId="6A3FC1D6" w:rsidR="00256383" w:rsidRPr="005027A8" w:rsidRDefault="00010E0E" w:rsidP="00010E0E">
      <w:pPr>
        <w:tabs>
          <w:tab w:val="left" w:pos="1276"/>
        </w:tabs>
        <w:spacing w:after="0" w:line="240" w:lineRule="auto"/>
        <w:ind w:right="55"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>15)</w:t>
      </w: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B5E12"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Кроме того, п</w:t>
      </w:r>
      <w:r w:rsidR="00256383"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о итогам</w:t>
      </w:r>
      <w:r w:rsidR="00256383"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проверки исполнения расходных обязательств республиканского бюджета за 2022-2023 годы, а также законности, результативности (эффективности и экономности) использования бюджетных средств, выделенных с 01.07.2022 г. по 31.12.2023 г. Мин</w:t>
      </w:r>
      <w:r w:rsidR="00D80D50"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>фину РИ</w:t>
      </w:r>
      <w:r w:rsidR="00256383"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подведомственному </w:t>
      </w:r>
      <w:r w:rsidR="00256383" w:rsidRPr="005027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Государственному казенному учреждению </w:t>
      </w:r>
      <w:r w:rsidR="00256383" w:rsidRPr="005027A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«Центр бухгалтерского обслуживания»</w:t>
      </w:r>
      <w:r w:rsidR="00256383"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6383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ущерб, нанесенный республиканскому бюджету </w:t>
      </w:r>
      <w:r w:rsidR="00256383" w:rsidRPr="005027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6383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неправомерных выплат по заработной платы, командировочных расходов сверх установленных норм, в общей сумме </w:t>
      </w:r>
      <w:r w:rsidR="00256383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86,4</w:t>
      </w:r>
      <w:r w:rsidR="00256383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383" w:rsidRPr="0050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руб.</w:t>
      </w:r>
      <w:r w:rsidR="00256383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(подлежит возврату за счет виновных лиц), в том числе:</w:t>
      </w:r>
    </w:p>
    <w:p w14:paraId="443642EC" w14:textId="27EC0C0A" w:rsidR="00256383" w:rsidRPr="005027A8" w:rsidRDefault="00256383" w:rsidP="00FE59A1">
      <w:pPr>
        <w:numPr>
          <w:ilvl w:val="0"/>
          <w:numId w:val="27"/>
        </w:numPr>
        <w:tabs>
          <w:tab w:val="left" w:pos="142"/>
          <w:tab w:val="left" w:pos="993"/>
        </w:tabs>
        <w:spacing w:after="0" w:line="240" w:lineRule="auto"/>
        <w:ind w:left="14" w:right="55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D80D50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 РИ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83,2 тыс. руб.;</w:t>
      </w:r>
    </w:p>
    <w:p w14:paraId="70B22309" w14:textId="77777777" w:rsidR="00256383" w:rsidRPr="005027A8" w:rsidRDefault="00256383" w:rsidP="00FE59A1">
      <w:pPr>
        <w:numPr>
          <w:ilvl w:val="0"/>
          <w:numId w:val="27"/>
        </w:numPr>
        <w:tabs>
          <w:tab w:val="left" w:pos="142"/>
          <w:tab w:val="left" w:pos="993"/>
        </w:tabs>
        <w:spacing w:after="0" w:line="240" w:lineRule="auto"/>
        <w:ind w:left="14" w:right="55" w:firstLine="6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ГКУ </w:t>
      </w:r>
      <w:r w:rsidRPr="005027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«Центр бухгалтерского обслуживания»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3,2 тыс. руб.</w:t>
      </w:r>
    </w:p>
    <w:p w14:paraId="7CF6FF29" w14:textId="77777777" w:rsidR="00256383" w:rsidRPr="005027A8" w:rsidRDefault="00256383" w:rsidP="00256383">
      <w:pPr>
        <w:spacing w:after="0" w:line="240" w:lineRule="auto"/>
        <w:ind w:right="55" w:firstLine="7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из-за несвоевременного исполнения обязательств республиканским бюджетом, Минфином РИ в установленный срок не произведена оплата страховых взносов, в связи с чем уплачены пени в размере </w:t>
      </w:r>
      <w:r w:rsidRPr="0050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10,8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руб.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чем нанесен ущерб бюджету республики.</w:t>
      </w:r>
    </w:p>
    <w:p w14:paraId="2AA7C181" w14:textId="77777777" w:rsidR="00256383" w:rsidRPr="005027A8" w:rsidRDefault="00256383" w:rsidP="00256383">
      <w:pPr>
        <w:tabs>
          <w:tab w:val="left" w:pos="851"/>
        </w:tabs>
        <w:spacing w:after="0" w:line="240" w:lineRule="auto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выявлено </w:t>
      </w:r>
      <w:r w:rsidRPr="005027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неэффективное использование государственного имущества в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ГКУ </w:t>
      </w:r>
      <w:r w:rsidRPr="005027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«Центр бухгалтерского обслуживания» в сумме </w:t>
      </w:r>
      <w:r w:rsidRPr="00502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20,0</w:t>
      </w:r>
      <w:r w:rsidRPr="005027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02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тыс. руб.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балансе находится системный блок в неисправном состоянии). Кроме того, в Учреждении, в нарушение пункта 46 инструкции № 157н, не на всех объектах основных средств проставлены инвентарные номера.</w:t>
      </w:r>
    </w:p>
    <w:p w14:paraId="00B74437" w14:textId="2883B08B" w:rsidR="00256383" w:rsidRPr="005027A8" w:rsidRDefault="00256383" w:rsidP="00824998">
      <w:pPr>
        <w:spacing w:after="0" w:line="240" w:lineRule="auto"/>
        <w:ind w:right="55"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</w:t>
      </w:r>
      <w:r w:rsidR="00FE59A1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этого, в нарушение пунктов 1, 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статьи 10 Закона Республики Ингушетия «О бюджетном процессе в Респуб</w:t>
      </w:r>
      <w:r w:rsidR="00FE59A1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лике Ингушетия» от 31.12.2008 № 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40-РЗ, Минфином РИ в рамках соглашения, заключенного Правительством Республики Ингушетия и ГУ «Пенсионный фонд Российской Федерации», о предоставлении субвенции из бюджета субъекта Российской Федерации, бюджету государственного внебюджетного фонда в целях финансового обеспечения реализации полномочий субъекта не обеспечено 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368 194,2 тыс. руб.</w:t>
      </w:r>
    </w:p>
    <w:p w14:paraId="11C09700" w14:textId="73A9D654" w:rsidR="00256383" w:rsidRPr="005027A8" w:rsidRDefault="00256383" w:rsidP="00256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 отмечено, что в нарушение пункта 9 Постановления Правительства Республики Ингушетия от 01.07.2009 №244 «Об утверждении Положения о порядке расходования средств резервного фонда Правительства Республики Ингушетия», органы исполнительной власти Республики Ингушетия не представляли в Минфин РИ отчеты о целевом использовании выделенных средств резервного фонда.</w:t>
      </w:r>
    </w:p>
    <w:p w14:paraId="246D8424" w14:textId="77777777" w:rsidR="00256383" w:rsidRPr="005027A8" w:rsidRDefault="00256383" w:rsidP="00256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установлены нарушения нефинансового характера, допущенные при осуществлении государственных закупок, в том числе:</w:t>
      </w:r>
    </w:p>
    <w:p w14:paraId="18730D58" w14:textId="77777777" w:rsidR="00256383" w:rsidRPr="005027A8" w:rsidRDefault="00256383" w:rsidP="009133F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требований, в соответствии с которыми получатели бюджетных средств обязаны вести реестры закупок, осуществленных без заключения государственных или муниципальных контрактов</w:t>
      </w:r>
      <w:r w:rsidRPr="005027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10D3A3E7" w14:textId="77777777" w:rsidR="00256383" w:rsidRPr="005027A8" w:rsidRDefault="00256383" w:rsidP="009133F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включение в описание объекта закупки требований и указаний, не установленных законодательством Российской Федерации о контрактной системе в сфере закупок</w:t>
      </w:r>
      <w:bookmarkStart w:id="54" w:name="_Hlk172905415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54"/>
    <w:p w14:paraId="22439638" w14:textId="77777777" w:rsidR="00256383" w:rsidRPr="005027A8" w:rsidRDefault="00256383" w:rsidP="009133F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условий, запретов и ограничений допуска товаров, происходящих из иностранного государства.</w:t>
      </w:r>
    </w:p>
    <w:p w14:paraId="2BEE1224" w14:textId="2AFC2AFA" w:rsidR="00F0119E" w:rsidRPr="005027A8" w:rsidRDefault="00010E0E" w:rsidP="00010E0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>16)</w:t>
      </w: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0119E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</w:t>
      </w:r>
      <w:r w:rsidR="00F0119E" w:rsidRPr="00502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проверки законности, результативности (эффективности и экономности) использования бюджетных средств, выделенных в 2022-2023 годах Министерству </w:t>
      </w:r>
      <w:bookmarkStart w:id="55" w:name="_Hlk171502955"/>
      <w:r w:rsidR="00F0119E" w:rsidRPr="00502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энергетики и жилищно-коммунального хозяйства </w:t>
      </w:r>
      <w:bookmarkEnd w:id="55"/>
      <w:r w:rsidR="00F0119E" w:rsidRPr="005027A8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Ингушетия</w:t>
      </w:r>
      <w:r w:rsidR="00F0119E" w:rsidRPr="005027A8">
        <w:rPr>
          <w:rFonts w:ascii="Times New Roman" w:eastAsia="Times New Roman" w:hAnsi="Times New Roman" w:cs="Times New Roman"/>
          <w:sz w:val="28"/>
          <w:szCs w:val="28"/>
        </w:rPr>
        <w:t xml:space="preserve"> (далее – Минэнерго РИ)</w:t>
      </w:r>
      <w:r w:rsidR="00F0119E" w:rsidRPr="00502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его подведомственным учреждениям</w:t>
      </w:r>
      <w:r w:rsidR="00F0119E" w:rsidRPr="005027A8">
        <w:rPr>
          <w:rFonts w:ascii="Times New Roman" w:eastAsia="Times New Roman" w:hAnsi="Times New Roman" w:cs="Times New Roman"/>
          <w:sz w:val="28"/>
          <w:szCs w:val="28"/>
        </w:rPr>
        <w:t xml:space="preserve"> выявлен ущерб, нанесенный республиканскому бюджету в результате </w:t>
      </w:r>
      <w:r w:rsidR="00F0119E"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неправомерных выплат по оплате труда и списания горюче-смазочных материалов в общей сумме </w:t>
      </w:r>
      <w:r w:rsidR="00F0119E" w:rsidRPr="005027A8">
        <w:rPr>
          <w:rFonts w:ascii="Times New Roman" w:eastAsia="Times New Roman" w:hAnsi="Times New Roman" w:cs="Times New Roman"/>
          <w:b/>
          <w:sz w:val="28"/>
          <w:szCs w:val="28"/>
        </w:rPr>
        <w:t>29,2 тыс. руб.</w:t>
      </w:r>
      <w:r w:rsidR="003A4814" w:rsidRPr="00502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4814"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(подлежит возврату </w:t>
      </w:r>
      <w:r w:rsidR="0002390B" w:rsidRPr="005027A8">
        <w:rPr>
          <w:rFonts w:ascii="Times New Roman" w:eastAsia="Times New Roman" w:hAnsi="Times New Roman" w:cs="Times New Roman"/>
          <w:bCs/>
          <w:sz w:val="28"/>
          <w:szCs w:val="28"/>
        </w:rPr>
        <w:t>за счет виновных ли)</w:t>
      </w:r>
      <w:r w:rsidR="00F0119E" w:rsidRPr="005027A8">
        <w:rPr>
          <w:rFonts w:ascii="Times New Roman" w:eastAsia="Times New Roman" w:hAnsi="Times New Roman" w:cs="Times New Roman"/>
          <w:bCs/>
          <w:sz w:val="28"/>
          <w:szCs w:val="28"/>
        </w:rPr>
        <w:t>, в том числе:</w:t>
      </w:r>
    </w:p>
    <w:p w14:paraId="673AA865" w14:textId="77777777" w:rsidR="00F0119E" w:rsidRPr="005027A8" w:rsidRDefault="00F0119E" w:rsidP="00F0119E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>ГУП «Единый оператор Республики Ингушетия в сфере водоснабжения и водоотведения» - в сумме 20,8 тыс. руб.;</w:t>
      </w:r>
    </w:p>
    <w:p w14:paraId="505B292B" w14:textId="49ADD6A5" w:rsidR="00F0119E" w:rsidRPr="005027A8" w:rsidRDefault="00F0119E" w:rsidP="00F0119E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6" w:name="_Hlk112404800"/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>Фонд капитального ремонта многоквартирных домов Респ</w:t>
      </w:r>
      <w:r w:rsidR="0065789B" w:rsidRPr="005027A8">
        <w:rPr>
          <w:rFonts w:ascii="Times New Roman" w:eastAsia="Times New Roman" w:hAnsi="Times New Roman" w:cs="Times New Roman"/>
          <w:bCs/>
          <w:sz w:val="28"/>
          <w:szCs w:val="28"/>
        </w:rPr>
        <w:t>ублики Ингушетия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 8,4 тыс. руб. </w:t>
      </w:r>
    </w:p>
    <w:bookmarkEnd w:id="56"/>
    <w:p w14:paraId="544747D6" w14:textId="77777777" w:rsidR="00F0119E" w:rsidRPr="005027A8" w:rsidRDefault="00F0119E" w:rsidP="00F0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показала проверка Минэнерго РИ допущено неэффективное использование бюджетных средств в размере </w:t>
      </w:r>
      <w:r w:rsidRPr="005027A8">
        <w:rPr>
          <w:rFonts w:ascii="Times New Roman" w:eastAsia="Times New Roman" w:hAnsi="Times New Roman" w:cs="Times New Roman"/>
          <w:b/>
          <w:sz w:val="28"/>
          <w:szCs w:val="28"/>
        </w:rPr>
        <w:t>40,0 тыс. руб.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>, когда при наличии официального сайта в сети Интернет оплачены работы по разработке и созданию корпоративного интернет-сайта.</w:t>
      </w:r>
    </w:p>
    <w:p w14:paraId="4D9BC830" w14:textId="77777777" w:rsidR="00F0119E" w:rsidRPr="005027A8" w:rsidRDefault="00F0119E" w:rsidP="00F0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нарушение статьи 9 Федерального закона № 402-ФЗ, Минэнерго РИ приняты к учету первичные учетные документы на общую сумму </w:t>
      </w:r>
      <w:r w:rsidRPr="005027A8">
        <w:rPr>
          <w:rFonts w:ascii="Times New Roman" w:eastAsia="Times New Roman" w:hAnsi="Times New Roman" w:cs="Times New Roman"/>
          <w:b/>
          <w:bCs/>
          <w:sz w:val="28"/>
          <w:szCs w:val="28"/>
        </w:rPr>
        <w:t>1 995,6 тыс. руб.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оформление которых не соответствует требованиям, предъявляемых к оформлению фактов хозяйственной жизни экономического субъекта </w:t>
      </w:r>
    </w:p>
    <w:p w14:paraId="6C5BC568" w14:textId="5BC7BEA1" w:rsidR="00F0119E" w:rsidRPr="005027A8" w:rsidRDefault="00F0119E" w:rsidP="00F0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43204" w:rsidRPr="005027A8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027A8">
        <w:rPr>
          <w:rFonts w:ascii="Times New Roman" w:eastAsia="Times New Roman" w:hAnsi="Times New Roman" w:cs="Times New Roman"/>
          <w:sz w:val="28"/>
          <w:szCs w:val="28"/>
        </w:rPr>
        <w:t xml:space="preserve"> проверки установлено, что в нарушение статьи 221 </w:t>
      </w:r>
      <w:r w:rsidR="007F71BB" w:rsidRPr="005027A8">
        <w:rPr>
          <w:rFonts w:ascii="Times New Roman" w:eastAsia="Times New Roman" w:hAnsi="Times New Roman" w:cs="Times New Roman"/>
          <w:sz w:val="28"/>
          <w:szCs w:val="28"/>
        </w:rPr>
        <w:t>БК РФ</w:t>
      </w:r>
      <w:r w:rsidRPr="005027A8">
        <w:rPr>
          <w:rFonts w:ascii="Times New Roman" w:eastAsia="Times New Roman" w:hAnsi="Times New Roman" w:cs="Times New Roman"/>
          <w:sz w:val="28"/>
          <w:szCs w:val="28"/>
        </w:rPr>
        <w:t>, при доведении Минфином РИ лимитов бюджетных обязательств Минэнерго РИ изменения в показатели бюджетной сметы либо не вносились, либо вносились с нарушением сроков. Кроме того, в нарушение статьи 13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Федерального закона № 402-ФЗ, </w:t>
      </w:r>
      <w:r w:rsidRPr="005027A8">
        <w:rPr>
          <w:rFonts w:ascii="Times New Roman" w:eastAsia="Times New Roman" w:hAnsi="Times New Roman" w:cs="Times New Roman"/>
          <w:sz w:val="28"/>
          <w:szCs w:val="28"/>
        </w:rPr>
        <w:t>Минэнерго РИ допущено искажение годовой бюджетной отчетности.</w:t>
      </w:r>
    </w:p>
    <w:p w14:paraId="17B11D2C" w14:textId="51BBE7CB" w:rsidR="00F0119E" w:rsidRPr="005027A8" w:rsidRDefault="00F0119E" w:rsidP="00F01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>Помимо этого, в нарушение Т</w:t>
      </w:r>
      <w:r w:rsidR="007F71BB" w:rsidRPr="005027A8">
        <w:rPr>
          <w:rFonts w:ascii="Times New Roman" w:eastAsia="Times New Roman" w:hAnsi="Times New Roman" w:cs="Times New Roman"/>
          <w:bCs/>
          <w:sz w:val="28"/>
          <w:szCs w:val="28"/>
        </w:rPr>
        <w:t>К РФ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>, Минэнерго РИ выплата заработной платы осуществлялась реже, чем каждые полмесяца.</w:t>
      </w:r>
    </w:p>
    <w:p w14:paraId="00B8D42A" w14:textId="77777777" w:rsidR="00F0119E" w:rsidRPr="005027A8" w:rsidRDefault="00F0119E" w:rsidP="00F01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</w:rPr>
        <w:t>В ходе контрольного мероприятия выявлены отдельные нарушения при осуществлении государственных закупок:</w:t>
      </w:r>
    </w:p>
    <w:p w14:paraId="4DB0050E" w14:textId="77777777" w:rsidR="00F0119E" w:rsidRPr="005027A8" w:rsidRDefault="00F0119E" w:rsidP="00F0119E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4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</w:rPr>
        <w:t>в нарушение требований пункта 4 части 1 статьи 93 Федерального закона № 44-ФЗ, превышен годовой объем закупок у единственного поставщика;</w:t>
      </w:r>
    </w:p>
    <w:p w14:paraId="74BED3F5" w14:textId="6EFE8A68" w:rsidR="00F0119E" w:rsidRPr="005027A8" w:rsidRDefault="00F0119E" w:rsidP="00F0119E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4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</w:rPr>
        <w:t>в нарушение статьи 309 Г</w:t>
      </w:r>
      <w:r w:rsidR="007F71BB" w:rsidRPr="005027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27A8">
        <w:rPr>
          <w:rFonts w:ascii="Times New Roman" w:eastAsia="Times New Roman" w:hAnsi="Times New Roman" w:cs="Times New Roman"/>
          <w:sz w:val="28"/>
          <w:szCs w:val="28"/>
        </w:rPr>
        <w:t xml:space="preserve"> РФ и статей 34, 93 Федерального закона № 44-ФЗ, нарушены условия исполнения контракта путем несвоевременной оплаты оказанных услуг;</w:t>
      </w:r>
    </w:p>
    <w:p w14:paraId="57D65C8F" w14:textId="77777777" w:rsidR="00F0119E" w:rsidRPr="005027A8" w:rsidRDefault="00F0119E" w:rsidP="00F0119E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4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</w:rPr>
        <w:t>в нарушение части 3 статьи 93 Федерального закона № 44-ФЗ, информация по государственному контракту размещена в ЕИС с нарушением установленного срока</w:t>
      </w:r>
      <w:r w:rsidRPr="005027A8">
        <w:rPr>
          <w:rFonts w:ascii="Times New Roman" w:hAnsi="Times New Roman" w:cs="Times New Roman"/>
          <w:sz w:val="28"/>
          <w:szCs w:val="28"/>
        </w:rPr>
        <w:t>.</w:t>
      </w:r>
    </w:p>
    <w:p w14:paraId="55A9ABD8" w14:textId="77777777" w:rsidR="00F0119E" w:rsidRPr="005027A8" w:rsidRDefault="00F0119E" w:rsidP="00F01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проведении проверки отмечены нарушения условий Соглашения о </w:t>
      </w:r>
      <w:proofErr w:type="spellStart"/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>софинансировании</w:t>
      </w:r>
      <w:proofErr w:type="spellEnd"/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расходных обязательств субъектов Российской Федерации, возникающих при развитии заправочной инфраструктуры компримированного природного газа, заключенного Министерством энергетики Российской Федерации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 Правительством Республики Ингушетия, а также Устава Фонда капитального ремонта многоквартирных домов Республики Ингушетия.</w:t>
      </w:r>
    </w:p>
    <w:p w14:paraId="69326BC3" w14:textId="27097271" w:rsidR="00F0119E" w:rsidRPr="005027A8" w:rsidRDefault="00010E0E" w:rsidP="00010E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>17)</w:t>
      </w: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0119E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F0119E" w:rsidRPr="005027A8">
        <w:rPr>
          <w:rFonts w:ascii="Times New Roman" w:hAnsi="Times New Roman" w:cs="Times New Roman"/>
          <w:b/>
          <w:sz w:val="28"/>
          <w:szCs w:val="28"/>
        </w:rPr>
        <w:t xml:space="preserve">проверки законности, результативности (эффективности и экономности) использования бюджетных средств, выделенных в 2022-2023 годах </w:t>
      </w:r>
      <w:bookmarkStart w:id="57" w:name="_Hlk164260494"/>
      <w:r w:rsidR="00F0119E" w:rsidRPr="005027A8">
        <w:rPr>
          <w:rFonts w:ascii="Times New Roman" w:hAnsi="Times New Roman" w:cs="Times New Roman"/>
          <w:b/>
          <w:sz w:val="28"/>
          <w:szCs w:val="28"/>
        </w:rPr>
        <w:t xml:space="preserve">Управлению по организации деятельности мировых судей Республики Ингушетия </w:t>
      </w:r>
      <w:bookmarkEnd w:id="57"/>
      <w:r w:rsidR="00F0119E" w:rsidRPr="005027A8">
        <w:rPr>
          <w:rFonts w:ascii="Times New Roman" w:hAnsi="Times New Roman" w:cs="Times New Roman"/>
          <w:bCs/>
          <w:sz w:val="28"/>
          <w:szCs w:val="28"/>
        </w:rPr>
        <w:t>(далее – Управление)</w:t>
      </w:r>
      <w:r w:rsidR="00F0119E" w:rsidRPr="00502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19E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нарушения порядка составления, утверждения и ведения бюджетной сметы. </w:t>
      </w:r>
      <w:bookmarkStart w:id="58" w:name="_Hlk179388090"/>
      <w:r w:rsidR="00F0119E" w:rsidRPr="005027A8">
        <w:rPr>
          <w:rFonts w:ascii="Times New Roman" w:hAnsi="Times New Roman" w:cs="Times New Roman"/>
          <w:sz w:val="28"/>
          <w:szCs w:val="28"/>
        </w:rPr>
        <w:t xml:space="preserve">В нарушение пункта 8 Общих требований к порядку составления, утверждения и ведения бюджетных смет казенных учреждений, утвержденных Приказом Министерства финансов Российской Федерации от 14.02.2018 № 26н, </w:t>
      </w:r>
      <w:bookmarkEnd w:id="58"/>
      <w:r w:rsidR="00F0119E" w:rsidRPr="005027A8">
        <w:rPr>
          <w:rFonts w:ascii="Times New Roman" w:hAnsi="Times New Roman" w:cs="Times New Roman"/>
          <w:sz w:val="28"/>
          <w:szCs w:val="28"/>
        </w:rPr>
        <w:t xml:space="preserve">установлено завышение показателей бюджетной сметы на 2023 год на общую сумму </w:t>
      </w:r>
      <w:r w:rsidR="00F0119E" w:rsidRPr="005027A8">
        <w:rPr>
          <w:rFonts w:ascii="Times New Roman" w:hAnsi="Times New Roman" w:cs="Times New Roman"/>
          <w:b/>
          <w:bCs/>
          <w:sz w:val="28"/>
          <w:szCs w:val="28"/>
        </w:rPr>
        <w:t>853,7 тыс. руб.</w:t>
      </w:r>
    </w:p>
    <w:p w14:paraId="4E5D0011" w14:textId="77777777" w:rsidR="00F0119E" w:rsidRPr="005027A8" w:rsidRDefault="00F0119E" w:rsidP="00F0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отмечено </w:t>
      </w:r>
      <w:r w:rsidRPr="0050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неэффективное использование бюджетных средств в размере </w:t>
      </w:r>
      <w:r w:rsidRPr="0050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252,0 тыс. руб.</w:t>
      </w:r>
      <w:r w:rsidRPr="0050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при имевшейся потребности в погашении кредиторской задолженности, при закрытии финансового года на счету Управления остались неиспользованными денежные средства.</w:t>
      </w:r>
    </w:p>
    <w:p w14:paraId="60D8590D" w14:textId="77777777" w:rsidR="00F0119E" w:rsidRPr="005027A8" w:rsidRDefault="00F0119E" w:rsidP="00F01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контрольного мероприятия установлены факты нанесения ущерба республиканскому бюджету на сумму </w:t>
      </w:r>
      <w:r w:rsidRPr="005027A8">
        <w:rPr>
          <w:rFonts w:ascii="Times New Roman" w:hAnsi="Times New Roman" w:cs="Times New Roman"/>
          <w:b/>
          <w:bCs/>
          <w:sz w:val="28"/>
          <w:szCs w:val="28"/>
        </w:rPr>
        <w:t>221,3</w:t>
      </w:r>
      <w:r w:rsidRPr="005027A8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5027A8">
        <w:rPr>
          <w:rFonts w:ascii="Times New Roman" w:hAnsi="Times New Roman" w:cs="Times New Roman"/>
          <w:bCs/>
          <w:sz w:val="28"/>
          <w:szCs w:val="28"/>
        </w:rPr>
        <w:t>, в том числе в результате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6DD2F7F" w14:textId="2849D266" w:rsidR="00F0119E" w:rsidRPr="005027A8" w:rsidRDefault="00F0119E" w:rsidP="00F0119E">
      <w:pPr>
        <w:numPr>
          <w:ilvl w:val="1"/>
          <w:numId w:val="31"/>
        </w:numPr>
        <w:tabs>
          <w:tab w:val="left" w:pos="851"/>
          <w:tab w:val="left" w:pos="993"/>
          <w:tab w:val="left" w:pos="1134"/>
        </w:tabs>
        <w:spacing w:after="0" w:line="240" w:lineRule="auto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порядка и условий оплаты труда сотрудников (</w:t>
      </w:r>
      <w:r w:rsidRPr="005027A8">
        <w:rPr>
          <w:rFonts w:ascii="Times New Roman" w:hAnsi="Times New Roman" w:cs="Times New Roman"/>
          <w:sz w:val="28"/>
          <w:szCs w:val="28"/>
        </w:rPr>
        <w:t>за один и тот же период выплачены отпускные и заработная плата) – на сумму 11,0 тыс. руб.</w:t>
      </w:r>
      <w:r w:rsidR="006B4A68" w:rsidRPr="005027A8">
        <w:rPr>
          <w:sz w:val="28"/>
          <w:szCs w:val="28"/>
        </w:rPr>
        <w:t xml:space="preserve"> </w:t>
      </w:r>
      <w:r w:rsidR="006B4A68" w:rsidRPr="005027A8">
        <w:rPr>
          <w:rFonts w:ascii="Times New Roman" w:hAnsi="Times New Roman" w:cs="Times New Roman"/>
          <w:sz w:val="28"/>
          <w:szCs w:val="28"/>
        </w:rPr>
        <w:t>(подлежит возмещению за счет виновных лиц)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740AEE" w14:textId="77777777" w:rsidR="00F0119E" w:rsidRPr="005027A8" w:rsidRDefault="00F0119E" w:rsidP="00F0119E">
      <w:pPr>
        <w:numPr>
          <w:ilvl w:val="1"/>
          <w:numId w:val="31"/>
        </w:numPr>
        <w:tabs>
          <w:tab w:val="left" w:pos="851"/>
          <w:tab w:val="left" w:pos="993"/>
          <w:tab w:val="left" w:pos="1134"/>
        </w:tabs>
        <w:spacing w:after="0" w:line="240" w:lineRule="auto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пени и судебных издержек из-за несвоевременного исполнения обязательств республиканским бюджетом по финансированию утвержденных лимитов – на общую сумму 210,3 тыс. руб.</w:t>
      </w:r>
    </w:p>
    <w:p w14:paraId="54D42699" w14:textId="7AC363D2" w:rsidR="00F0119E" w:rsidRPr="005027A8" w:rsidRDefault="00F0119E" w:rsidP="00F01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числе </w:t>
      </w:r>
      <w:bookmarkStart w:id="59" w:name="_Hlk179551718"/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нарушений федерального законодательства о контрактной системе отмечены нарушения при осуществлении закупок в части обоснования начальной цены контракта, а также ограничение доступа к информации о закупке, включая нарушения сроков размещения в ЕИС информации о закупке.</w:t>
      </w:r>
      <w:bookmarkEnd w:id="59"/>
    </w:p>
    <w:p w14:paraId="430A8FB3" w14:textId="307826AE" w:rsidR="00E43204" w:rsidRPr="005027A8" w:rsidRDefault="00010E0E" w:rsidP="00010E0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>18)</w:t>
      </w: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3A5156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2024 году проведена плановая </w:t>
      </w:r>
      <w:r w:rsidR="00E43204" w:rsidRPr="005027A8">
        <w:rPr>
          <w:rFonts w:ascii="Times New Roman" w:hAnsi="Times New Roman" w:cs="Times New Roman"/>
          <w:b/>
          <w:sz w:val="28"/>
          <w:szCs w:val="28"/>
        </w:rPr>
        <w:t xml:space="preserve">проверка законности, результативности (эффективности и экономности) использования бюджетных средств, выделенных в 2022-2023 годах </w:t>
      </w:r>
      <w:r w:rsidR="00E43204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службе записи актов гражданского состояния Республики Ингушетия </w:t>
      </w:r>
      <w:r w:rsidR="00E43204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ЗАГС</w:t>
      </w:r>
      <w:r w:rsidR="003A5156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</w:t>
      </w:r>
      <w:r w:rsidR="00E43204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5156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DA0D234" w14:textId="5C2074CA" w:rsidR="003A5156" w:rsidRPr="005027A8" w:rsidRDefault="003A5156" w:rsidP="003A51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A8">
        <w:rPr>
          <w:rFonts w:ascii="Times New Roman" w:hAnsi="Times New Roman"/>
          <w:sz w:val="28"/>
          <w:szCs w:val="28"/>
        </w:rPr>
        <w:t xml:space="preserve">В ходе контрольного мероприятия выявлены случаи нанесения ущерба республиканскому бюджету на общую сумму </w:t>
      </w:r>
      <w:r w:rsidRPr="005027A8">
        <w:rPr>
          <w:rFonts w:ascii="Times New Roman" w:hAnsi="Times New Roman"/>
          <w:b/>
          <w:bCs/>
          <w:sz w:val="28"/>
          <w:szCs w:val="28"/>
        </w:rPr>
        <w:t>19,6 тыс. руб.</w:t>
      </w:r>
      <w:r w:rsidRPr="005027A8">
        <w:rPr>
          <w:rFonts w:ascii="Times New Roman" w:hAnsi="Times New Roman"/>
          <w:sz w:val="28"/>
          <w:szCs w:val="28"/>
        </w:rPr>
        <w:t xml:space="preserve"> в результате списания горюче-смазочных материалов сверх установленных норм </w:t>
      </w:r>
      <w:r w:rsidRPr="005027A8">
        <w:rPr>
          <w:rFonts w:ascii="Times New Roman" w:hAnsi="Times New Roman" w:cs="Times New Roman"/>
          <w:sz w:val="28"/>
          <w:szCs w:val="28"/>
        </w:rPr>
        <w:t>(подлежит возврату за счет виновных лиц)</w:t>
      </w:r>
      <w:r w:rsidRPr="005027A8">
        <w:rPr>
          <w:rFonts w:ascii="Times New Roman" w:hAnsi="Times New Roman"/>
          <w:sz w:val="28"/>
          <w:szCs w:val="28"/>
        </w:rPr>
        <w:t>, а также в результате уплаты пени по неуплаченным в установленный срок налоговым взносам (из-за несвоевременного исполнения обязательств республиканским бюджетом).</w:t>
      </w:r>
    </w:p>
    <w:p w14:paraId="2DAD0283" w14:textId="7D22477E" w:rsidR="003A5156" w:rsidRPr="005027A8" w:rsidRDefault="003A5156" w:rsidP="003A51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A8">
        <w:rPr>
          <w:rFonts w:ascii="Times New Roman" w:hAnsi="Times New Roman"/>
          <w:sz w:val="28"/>
          <w:szCs w:val="28"/>
        </w:rPr>
        <w:t xml:space="preserve">Объектом контроля допущено неэффективное использование бюджетных средств в размере </w:t>
      </w:r>
      <w:r w:rsidRPr="005027A8">
        <w:rPr>
          <w:rFonts w:ascii="Times New Roman" w:hAnsi="Times New Roman" w:cs="Times New Roman"/>
          <w:b/>
          <w:sz w:val="28"/>
          <w:szCs w:val="28"/>
        </w:rPr>
        <w:t>1 267,8 тыс. руб.,</w:t>
      </w:r>
      <w:r w:rsidRPr="005027A8">
        <w:rPr>
          <w:rFonts w:ascii="Times New Roman" w:hAnsi="Times New Roman" w:cs="Times New Roman"/>
          <w:sz w:val="28"/>
          <w:szCs w:val="28"/>
        </w:rPr>
        <w:t xml:space="preserve"> </w:t>
      </w:r>
      <w:r w:rsidRPr="005027A8">
        <w:rPr>
          <w:rFonts w:ascii="Times New Roman" w:hAnsi="Times New Roman"/>
          <w:sz w:val="28"/>
          <w:szCs w:val="28"/>
        </w:rPr>
        <w:t>когда при наличии непогашенной кредиторской задолженности при закрытии финансового года остались неиспользованные денежные средства.</w:t>
      </w:r>
    </w:p>
    <w:p w14:paraId="61462B76" w14:textId="4EEA12D9" w:rsidR="003A5156" w:rsidRPr="005027A8" w:rsidRDefault="003A5156" w:rsidP="003A51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27A8">
        <w:rPr>
          <w:rFonts w:ascii="Times New Roman" w:hAnsi="Times New Roman"/>
          <w:sz w:val="28"/>
          <w:szCs w:val="28"/>
        </w:rPr>
        <w:t xml:space="preserve">Кроме того, ЗАГС РИ заключен договор </w:t>
      </w:r>
      <w:r w:rsidRPr="005027A8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Кеп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 xml:space="preserve">» </w:t>
      </w:r>
      <w:r w:rsidRPr="005027A8">
        <w:rPr>
          <w:rFonts w:ascii="Times New Roman" w:hAnsi="Times New Roman"/>
          <w:sz w:val="28"/>
          <w:szCs w:val="28"/>
        </w:rPr>
        <w:t>на изготовление журналов и книг</w:t>
      </w:r>
      <w:r w:rsidRPr="005027A8">
        <w:rPr>
          <w:rFonts w:ascii="Times New Roman" w:hAnsi="Times New Roman" w:cs="Times New Roman"/>
          <w:sz w:val="28"/>
          <w:szCs w:val="28"/>
        </w:rPr>
        <w:t xml:space="preserve"> </w:t>
      </w:r>
      <w:r w:rsidRPr="00502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 w:rsidRPr="005027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51,0</w:t>
      </w:r>
      <w:r w:rsidRPr="00502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27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тыс. руб.</w:t>
      </w:r>
      <w:r w:rsidRPr="005027A8">
        <w:rPr>
          <w:rFonts w:ascii="Times New Roman" w:hAnsi="Times New Roman"/>
          <w:sz w:val="28"/>
          <w:szCs w:val="28"/>
        </w:rPr>
        <w:t>, предусматривающий 100-процентную предварительную оплату работ (согласно требованию законодательства авансовые платежи определяются расчетным путем, но не более 30 % от суммы договора).</w:t>
      </w:r>
    </w:p>
    <w:p w14:paraId="69D9A920" w14:textId="0C709B95" w:rsidR="00F0119E" w:rsidRPr="005027A8" w:rsidRDefault="00010E0E" w:rsidP="00010E0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19)</w:t>
      </w: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0119E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F0119E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проверки законности, результативности (эффективности и экономности) использования бюджетных средств, выделенных в 2022-2023 годах Государственному органу «Уполномоченный по правам человека в Республике Ингушетия и его аппарат» </w:t>
      </w:r>
      <w:r w:rsidR="00F0119E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ущерб, нанесенный республиканскому бюджету, в общей сумме </w:t>
      </w:r>
      <w:r w:rsidR="00F0119E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150,9 тыс. руб.</w:t>
      </w:r>
      <w:r w:rsidR="00F0119E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результате:</w:t>
      </w:r>
    </w:p>
    <w:p w14:paraId="5E3A1FE4" w14:textId="77777777" w:rsidR="00F0119E" w:rsidRPr="005027A8" w:rsidRDefault="00F0119E" w:rsidP="00F0119E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переплаты денежного содержания государственным гражданским служащим за период нахождения в ежегодном отпуске – в сумме 32,0 тыс. руб. (подлежит возмещению за счет виновных лиц);</w:t>
      </w:r>
    </w:p>
    <w:p w14:paraId="76E663E9" w14:textId="77777777" w:rsidR="00F0119E" w:rsidRPr="005027A8" w:rsidRDefault="00F0119E" w:rsidP="00F0119E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пени по налогам и страховым взносам, из-за несвоевременного исполнения обязательств республиканским бюджетом - в сумме 118,9 тыс. руб.</w:t>
      </w:r>
    </w:p>
    <w:p w14:paraId="7F93EC09" w14:textId="77777777" w:rsidR="00F0119E" w:rsidRPr="005027A8" w:rsidRDefault="00F0119E" w:rsidP="00F01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установлено неэффективное использование бюджетных средств, когда при наличии непогашенной кредиторской задолженности на счетах Аппарата </w:t>
      </w:r>
      <w:bookmarkStart w:id="60" w:name="_Hlk174723401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по правам человека в Республике Ингушетия </w:t>
      </w:r>
      <w:bookmarkEnd w:id="60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закрытии финансового года остались неиспользованными денежные средства в сумме </w:t>
      </w:r>
      <w:r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216,7 тыс. руб.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имевшейся потребности в погашении кредиторской задолженности.</w:t>
      </w:r>
    </w:p>
    <w:p w14:paraId="68D301FD" w14:textId="042284BC" w:rsidR="00F0119E" w:rsidRPr="005027A8" w:rsidRDefault="00F0119E" w:rsidP="00F01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пунктов 3, 4 Порядка исчисления денежного содержания государственных гражданских служащих Республики Ингушетия, утвержденного Указом Главы Республики Ингушетия от 26.04.2023 № 54, не</w:t>
      </w:r>
      <w:r w:rsidR="0002390B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</w:t>
      </w:r>
      <w:r w:rsidR="0002390B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денежного содержания нескольким сотрудникам Аппарата за период их нахождения в ежегодном оплачиваемом отпуске в общей сумме </w:t>
      </w:r>
      <w:r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5,9 тыс. руб.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(подлежит выплате</w:t>
      </w:r>
      <w:r w:rsidR="00D44821" w:rsidRPr="005027A8">
        <w:rPr>
          <w:bCs/>
          <w:sz w:val="28"/>
          <w:szCs w:val="28"/>
        </w:rPr>
        <w:t xml:space="preserve"> </w:t>
      </w:r>
      <w:r w:rsidR="00D44821" w:rsidRPr="005027A8">
        <w:rPr>
          <w:rFonts w:ascii="Times New Roman" w:hAnsi="Times New Roman" w:cs="Times New Roman"/>
          <w:bCs/>
          <w:sz w:val="28"/>
          <w:szCs w:val="28"/>
        </w:rPr>
        <w:t>в установленном порядке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2003655" w14:textId="77777777" w:rsidR="00F0119E" w:rsidRPr="005027A8" w:rsidRDefault="00F0119E" w:rsidP="00F01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 нарушение пункта 25 Порядка и условий командирования государственных гражданских служащих Республики Ингушетия, утвержденного</w:t>
      </w:r>
      <w:r w:rsidRPr="0050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Главы Республики Ингушетия № 57 от 18.03.2006, должностным лицом не предоставлены отчеты о проделанной работе либо участии в мероприятии, на которое он был командирован.</w:t>
      </w:r>
    </w:p>
    <w:p w14:paraId="5D31122D" w14:textId="77777777" w:rsidR="00F0119E" w:rsidRPr="005027A8" w:rsidRDefault="00F0119E" w:rsidP="00F01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статьи 30 Федерального закона № 44-ФЗ, Аппаратом Уполномоченного по правам человека в Республике Ингушетия не размещены в ЕИС отчеты по закупкам российских товаров, у субъектов малого предпринимательства, социально ориентированных некоммерческих организаций. Кроме того, в нарушение части 6 статьи 16 Федерального закона № 44-ФЗ, план-график закупок размещен в ЕИС с нарушением установленного срока.</w:t>
      </w:r>
    </w:p>
    <w:p w14:paraId="3E932423" w14:textId="570D69B6" w:rsidR="00F0119E" w:rsidRPr="005027A8" w:rsidRDefault="00010E0E" w:rsidP="00010E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>20)</w:t>
      </w: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0119E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показали итоги </w:t>
      </w:r>
      <w:r w:rsidR="00F0119E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0119E" w:rsidRPr="005027A8">
        <w:rPr>
          <w:rFonts w:ascii="Times New Roman" w:hAnsi="Times New Roman" w:cs="Times New Roman"/>
          <w:b/>
          <w:bCs/>
          <w:sz w:val="28"/>
          <w:szCs w:val="28"/>
        </w:rPr>
        <w:t>роверки</w:t>
      </w:r>
      <w:r w:rsidR="00F0119E" w:rsidRPr="005027A8">
        <w:rPr>
          <w:rFonts w:ascii="Times New Roman" w:hAnsi="Times New Roman" w:cs="Times New Roman"/>
          <w:b/>
          <w:sz w:val="28"/>
          <w:szCs w:val="28"/>
        </w:rPr>
        <w:t xml:space="preserve"> целевого использования бюджетных средств, полученных в 2022-2023 годах некоммерческой </w:t>
      </w:r>
      <w:proofErr w:type="spellStart"/>
      <w:r w:rsidR="00F0119E" w:rsidRPr="005027A8">
        <w:rPr>
          <w:rFonts w:ascii="Times New Roman" w:hAnsi="Times New Roman" w:cs="Times New Roman"/>
          <w:b/>
          <w:sz w:val="28"/>
          <w:szCs w:val="28"/>
        </w:rPr>
        <w:t>микрокредитной</w:t>
      </w:r>
      <w:proofErr w:type="spellEnd"/>
      <w:r w:rsidR="00F0119E" w:rsidRPr="005027A8">
        <w:rPr>
          <w:rFonts w:ascii="Times New Roman" w:hAnsi="Times New Roman" w:cs="Times New Roman"/>
          <w:b/>
          <w:sz w:val="28"/>
          <w:szCs w:val="28"/>
        </w:rPr>
        <w:t xml:space="preserve"> компанией «Фонд поддержки предпринимательства Республики Ингушетия», а также использования государственного имущества </w:t>
      </w:r>
      <w:r w:rsidR="00F0119E" w:rsidRPr="005027A8">
        <w:rPr>
          <w:rFonts w:ascii="Times New Roman" w:hAnsi="Times New Roman" w:cs="Times New Roman"/>
          <w:bCs/>
          <w:sz w:val="28"/>
          <w:szCs w:val="28"/>
        </w:rPr>
        <w:t>(далее – Фонд)</w:t>
      </w:r>
      <w:r w:rsidR="00F0119E" w:rsidRPr="00502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19E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Устава Фонда при отсутствии полномочий по обеспечению доступа физических лиц, применяющих специальный налоговый режим </w:t>
      </w:r>
      <w:r w:rsidR="0065789B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</w:t>
      </w:r>
      <w:r w:rsidR="00F0119E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 на профессиональный доход», к микрофинансированию произведена неправомерная выплата займов физическим лицам</w:t>
      </w:r>
      <w:r w:rsidR="00F0119E" w:rsidRPr="005027A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0119E" w:rsidRPr="005027A8">
        <w:rPr>
          <w:rFonts w:ascii="Times New Roman" w:hAnsi="Times New Roman" w:cs="Times New Roman"/>
          <w:b/>
          <w:bCs/>
          <w:sz w:val="28"/>
          <w:szCs w:val="28"/>
        </w:rPr>
        <w:t xml:space="preserve">2 350,0 тыс. руб. </w:t>
      </w:r>
      <w:r w:rsidR="00F0119E" w:rsidRPr="005027A8">
        <w:rPr>
          <w:rFonts w:ascii="Times New Roman" w:hAnsi="Times New Roman" w:cs="Times New Roman"/>
          <w:bCs/>
          <w:sz w:val="28"/>
          <w:szCs w:val="28"/>
        </w:rPr>
        <w:t>(</w:t>
      </w:r>
      <w:r w:rsidR="00F0119E" w:rsidRPr="005027A8">
        <w:rPr>
          <w:rFonts w:ascii="Times New Roman" w:hAnsi="Times New Roman" w:cs="Times New Roman"/>
          <w:sz w:val="28"/>
          <w:szCs w:val="28"/>
        </w:rPr>
        <w:t>в том числе: в 2022 году – 1 000,0 тыс. руб., в 2023 году – 1 350,0 тыс. руб.)</w:t>
      </w:r>
      <w:r w:rsidR="00F0119E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E30C0" w14:textId="77777777" w:rsidR="00F0119E" w:rsidRPr="005027A8" w:rsidRDefault="00F0119E" w:rsidP="00F011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Правил предоставления займов субъектам малого и среднего предпринимательства (утверждены приказом генерального директора некоммерческой 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компанией «Фонд поддержки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предпринимательства Республики Ингушетия» от 12.11.2021 г. № 25-ОД) физическому лицу выдан 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7A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5027A8">
        <w:rPr>
          <w:rFonts w:ascii="Times New Roman" w:hAnsi="Times New Roman" w:cs="Times New Roman"/>
          <w:b/>
          <w:bCs/>
          <w:sz w:val="28"/>
          <w:szCs w:val="28"/>
        </w:rPr>
        <w:t>500,0 тыс. руб.</w:t>
      </w:r>
      <w:r w:rsidRPr="005027A8">
        <w:rPr>
          <w:rFonts w:ascii="Times New Roman" w:hAnsi="Times New Roman" w:cs="Times New Roman"/>
          <w:sz w:val="28"/>
          <w:szCs w:val="28"/>
        </w:rPr>
        <w:t xml:space="preserve">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соответствующего решения Экспертного совета Фонда (в ходе проверки 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возвращён в адрес Фонда в полном объеме).</w:t>
      </w:r>
    </w:p>
    <w:p w14:paraId="40010E04" w14:textId="77777777" w:rsidR="00F0119E" w:rsidRPr="005027A8" w:rsidRDefault="00F0119E" w:rsidP="00F01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отмечены нарушения 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2.06.2010 № 151-ФЗ «О микрофинансовой деятельности и микрофинансовых организациях», а именно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Уставе Фонда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383883F" w14:textId="77777777" w:rsidR="00F0119E" w:rsidRPr="005027A8" w:rsidRDefault="00F0119E" w:rsidP="00F0119E">
      <w:pPr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after="0" w:line="240" w:lineRule="auto"/>
        <w:ind w:left="42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указана функция, которая не относится к сфере деятельности 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14:paraId="680E95BA" w14:textId="77777777" w:rsidR="00F0119E" w:rsidRPr="005027A8" w:rsidRDefault="00F0119E" w:rsidP="00F0119E">
      <w:pPr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after="0" w:line="240" w:lineRule="auto"/>
        <w:ind w:left="42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не прописаны ограничения 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 xml:space="preserve"> компании, указанные в Федеральном законе № 151-ФЗ.</w:t>
      </w:r>
    </w:p>
    <w:p w14:paraId="1292ED4B" w14:textId="77777777" w:rsidR="00F0119E" w:rsidRPr="005027A8" w:rsidRDefault="00F0119E" w:rsidP="00F01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контроля допущено нарушение 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№ 402-ФЗ (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 Фонда не дает достоверного представления о финансовом положении организации, финансовом результате деятельности и движении денежных средств).</w:t>
      </w:r>
    </w:p>
    <w:p w14:paraId="29A61F3A" w14:textId="77777777" w:rsidR="00F0119E" w:rsidRPr="005027A8" w:rsidRDefault="00F0119E" w:rsidP="00F01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24.06.2007 № 209-ФЗ «О развитии малого и среднего предпринимательства в Российской Федерации»,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 в установленный срок не размещались на официальных сайтах информационной поддержки субъектов малого и среднего предпринимательства и на своих официальных сайтах сведения о размере поручительств и независимых гарантий, выданных за отчетный период.</w:t>
      </w:r>
    </w:p>
    <w:p w14:paraId="6508CAC3" w14:textId="55A25918" w:rsidR="00F0119E" w:rsidRPr="005027A8" w:rsidRDefault="00F0119E" w:rsidP="00F01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отмечены нарушения 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«О развитии малого и среднего предпринимательства в Российской Федерации» и приказа Министерства экономического развития Российской Федерации от 28.11.2016 № 763 «Об утверждении требований к фондам содействия кредитованию (гарантийным фондам, фондам поручительств) и их деятельности»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оддержки физических лиц, не являющихся индивидуальными предпринимателями и применяющих специальный налоговый режим </w:t>
      </w:r>
      <w:r w:rsidR="0065789B" w:rsidRPr="005027A8">
        <w:rPr>
          <w:rFonts w:ascii="Times New Roman" w:hAnsi="Times New Roman" w:cs="Times New Roman"/>
          <w:sz w:val="28"/>
          <w:szCs w:val="28"/>
          <w:lang w:eastAsia="ru-RU"/>
        </w:rPr>
        <w:t>« на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>лог на профессиональный доход», а также иные нарушения Требований к фондам содействия кредитованию (гарантийным фондам, фондам поручительств).</w:t>
      </w:r>
    </w:p>
    <w:p w14:paraId="1D577AC0" w14:textId="77777777" w:rsidR="00F0119E" w:rsidRPr="005027A8" w:rsidRDefault="00F0119E" w:rsidP="00F01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>В отчетном периоде Контрольно-счетной палатой Республики Ингушетия проведены 3 плановые проверки исполнения бюджетов муниципальных образований.</w:t>
      </w:r>
    </w:p>
    <w:p w14:paraId="72D0BD0A" w14:textId="20912AA1" w:rsidR="001D1537" w:rsidRPr="005027A8" w:rsidRDefault="001D1537" w:rsidP="001D1537">
      <w:pPr>
        <w:spacing w:after="0" w:line="240" w:lineRule="auto"/>
        <w:ind w:firstLine="708"/>
        <w:jc w:val="both"/>
        <w:rPr>
          <w:rStyle w:val="A40"/>
          <w:rFonts w:ascii="Times New Roman" w:hAnsi="Times New Roman" w:cs="Times New Roman"/>
          <w:sz w:val="28"/>
          <w:szCs w:val="28"/>
        </w:rPr>
      </w:pPr>
      <w:r w:rsidRPr="005027A8">
        <w:rPr>
          <w:rStyle w:val="A40"/>
          <w:rFonts w:ascii="Times New Roman" w:hAnsi="Times New Roman" w:cs="Times New Roman"/>
          <w:sz w:val="28"/>
          <w:szCs w:val="28"/>
        </w:rPr>
        <w:t>Немаловажное значение Контрольно-счетная палата уделяет контрольным мероприятиям в рамках реализации в республике национальных проектов и государственных программ.</w:t>
      </w:r>
    </w:p>
    <w:p w14:paraId="43FCA103" w14:textId="389D4901" w:rsidR="00F0119E" w:rsidRPr="005027A8" w:rsidRDefault="00010E0E" w:rsidP="00010E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>21)</w:t>
      </w: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0119E" w:rsidRPr="005027A8">
        <w:rPr>
          <w:rFonts w:ascii="Times New Roman" w:hAnsi="Times New Roman" w:cs="Times New Roman"/>
          <w:sz w:val="28"/>
          <w:szCs w:val="28"/>
          <w:lang w:eastAsia="ru-RU"/>
        </w:rPr>
        <w:t>По итогам</w:t>
      </w:r>
      <w:r w:rsidR="00B612C5"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проведенной по поручению Народного Собрания РИ</w:t>
      </w:r>
      <w:r w:rsidR="00F0119E"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119E" w:rsidRPr="005027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проверки законности и эффективности использования бюджетных средств, выделенных в 2023 году в рамках национального проекта «Экология» на реализацию региональных проектов «Чистая страна», «Комплексная система обращения с твердыми отходами», «Сохранение лесов», «Сохранение уникальных водных объектов»</w:t>
      </w:r>
      <w:r w:rsidR="00F0119E"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 в Министерстве природных ресурсов и экологии Республики Ингушетия (далее</w:t>
      </w:r>
      <w:r w:rsidR="00B612C5"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119E" w:rsidRPr="005027A8">
        <w:rPr>
          <w:rFonts w:ascii="Times New Roman" w:hAnsi="Times New Roman" w:cs="Times New Roman"/>
          <w:sz w:val="28"/>
          <w:szCs w:val="28"/>
          <w:lang w:eastAsia="ru-RU"/>
        </w:rPr>
        <w:t>- Минприроды РИ) установлено, что по региональным проектам «Чистая страна» и «Комплексная система обращения с твердыми коммунальными отходами» в проверяемом периоде мероприятия не предусмотрены.</w:t>
      </w:r>
    </w:p>
    <w:p w14:paraId="4DB9C642" w14:textId="77777777" w:rsidR="00F0119E" w:rsidRPr="005027A8" w:rsidRDefault="00F0119E" w:rsidP="00F01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региональным проектам «Сохранение лесов» и «Сохранение уникальных водных объектов» национального проекта «Экология» в 2023 году Минприроды РИ обеспечено целевое и эффективное использование выделенных на реализацию программных мероприятий бюджетных средств. Плановые значения целевых показателей региональных проектов достигнуты.</w:t>
      </w:r>
    </w:p>
    <w:p w14:paraId="5371994D" w14:textId="050675B2" w:rsidR="00B50C59" w:rsidRPr="005027A8" w:rsidRDefault="00010E0E" w:rsidP="00010E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>22)</w:t>
      </w: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B50C59"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В ходе </w:t>
      </w:r>
      <w:bookmarkStart w:id="61" w:name="_Hlk167883695"/>
      <w:r w:rsidR="00B50C59"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проверки законности, эффективности и целесообразности использования бюджетных средств, выделенных на государственную программу Республики Ингушетия «Комплексное развитие сельских территорий» в 2022-2023 годах </w:t>
      </w:r>
      <w:r w:rsidR="00B50C59"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выявлены </w:t>
      </w:r>
      <w:bookmarkEnd w:id="61"/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Федерального закона № 44-ФЗ.</w:t>
      </w:r>
    </w:p>
    <w:p w14:paraId="4813009B" w14:textId="6391903A" w:rsidR="00B50C59" w:rsidRPr="005027A8" w:rsidRDefault="00B50C59" w:rsidP="00BD6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нарушение требований статьи 309 Г</w:t>
      </w:r>
      <w:r w:rsidR="007F71BB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РФ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части 13.1 статьи 34 и пункта 2 статьи 94 Федерального закона № 44-ФЗ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за выполненный объем работ в общей сумме </w:t>
      </w:r>
      <w:r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24 297,7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тыс. руб.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осуществлена с нарушением установленного срока, в том числе:</w:t>
      </w:r>
    </w:p>
    <w:p w14:paraId="1C0B07C9" w14:textId="7C0AA9E8" w:rsidR="00B50C59" w:rsidRPr="005027A8" w:rsidRDefault="00B50C59" w:rsidP="00DB509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Министерством строительства Республики Ингушетия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18 971,9 тыс. руб.;</w:t>
      </w:r>
    </w:p>
    <w:p w14:paraId="6E367CD0" w14:textId="6A794574" w:rsidR="00B50C59" w:rsidRPr="005027A8" w:rsidRDefault="00B50C59" w:rsidP="00DB509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</w:t>
      </w:r>
      <w:proofErr w:type="spellStart"/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</w:t>
      </w:r>
      <w:proofErr w:type="spellEnd"/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Галашки</w:t>
      </w:r>
      <w:proofErr w:type="spellEnd"/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- 270,9 тыс. руб.;</w:t>
      </w:r>
    </w:p>
    <w:p w14:paraId="3B5F2CC0" w14:textId="103192AD" w:rsidR="00B50C59" w:rsidRPr="005027A8" w:rsidRDefault="00B50C59" w:rsidP="00DB509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Инарки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1 588,0 тыс. руб.;</w:t>
      </w:r>
    </w:p>
    <w:p w14:paraId="4D449EE3" w14:textId="3EAE6E68" w:rsidR="00B50C59" w:rsidRPr="005027A8" w:rsidRDefault="00B50C59" w:rsidP="00DB509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Плиево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3 466,9 тыс. руб.</w:t>
      </w:r>
    </w:p>
    <w:p w14:paraId="5C903BD6" w14:textId="77777777" w:rsidR="00B50C59" w:rsidRPr="005027A8" w:rsidRDefault="00B50C59" w:rsidP="00BD6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нарушений федерального законодательства о контрактной системе также отмечены:</w:t>
      </w:r>
    </w:p>
    <w:p w14:paraId="245464A0" w14:textId="77777777" w:rsidR="00B50C59" w:rsidRPr="005027A8" w:rsidRDefault="00B50C59" w:rsidP="00DB509C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sz w:val="28"/>
          <w:szCs w:val="28"/>
        </w:rPr>
        <w:t>невключение в контракты (договора) обязательных условий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027A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администрациями </w:t>
      </w:r>
      <w:proofErr w:type="spellStart"/>
      <w:r w:rsidRPr="005027A8">
        <w:rPr>
          <w:rFonts w:ascii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5027A8">
        <w:rPr>
          <w:rFonts w:ascii="Times New Roman" w:hAnsi="Times New Roman" w:cs="Times New Roman"/>
          <w:color w:val="000000"/>
          <w:sz w:val="28"/>
          <w:szCs w:val="28"/>
        </w:rPr>
        <w:t xml:space="preserve">. Верхние </w:t>
      </w:r>
      <w:proofErr w:type="spellStart"/>
      <w:r w:rsidRPr="005027A8">
        <w:rPr>
          <w:rFonts w:ascii="Times New Roman" w:hAnsi="Times New Roman" w:cs="Times New Roman"/>
          <w:color w:val="000000"/>
          <w:sz w:val="28"/>
          <w:szCs w:val="28"/>
        </w:rPr>
        <w:t>Ачалуки</w:t>
      </w:r>
      <w:proofErr w:type="spellEnd"/>
      <w:r w:rsidRPr="005027A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027A8">
        <w:rPr>
          <w:rFonts w:ascii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5027A8">
        <w:rPr>
          <w:rFonts w:ascii="Times New Roman" w:hAnsi="Times New Roman" w:cs="Times New Roman"/>
          <w:color w:val="000000"/>
          <w:sz w:val="28"/>
          <w:szCs w:val="28"/>
        </w:rPr>
        <w:t>. Барсуки</w:t>
      </w:r>
      <w:r w:rsidRPr="005027A8">
        <w:rPr>
          <w:rFonts w:ascii="Times New Roman" w:hAnsi="Times New Roman" w:cs="Times New Roman"/>
          <w:sz w:val="28"/>
          <w:szCs w:val="28"/>
        </w:rPr>
        <w:t xml:space="preserve">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договора не включены обязательные условия о сроках оплаты работы, а также о порядке и сроках осуществления заказчиком приемки выполненной работы)</w:t>
      </w:r>
      <w:r w:rsidRPr="005027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4A50678" w14:textId="77777777" w:rsidR="00B50C59" w:rsidRPr="005027A8" w:rsidRDefault="00B50C59" w:rsidP="00DB509C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>отсутствие надлежащего обеспечения исполнения контракта (допущено Министерством автомобильных дорог Республики Ингушетия и Министерством строительства Республики Ингушетия);</w:t>
      </w:r>
    </w:p>
    <w:p w14:paraId="59F61A36" w14:textId="77777777" w:rsidR="00B50C59" w:rsidRPr="005027A8" w:rsidRDefault="00B50C59" w:rsidP="00DB509C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экспертизы результатов, предусмотренных контрактом, и отчета о результатах отдельного этапа исполнения контракта, о поставленном товаре, выполненной работе или об оказанной услуге </w:t>
      </w:r>
      <w:bookmarkStart w:id="62" w:name="_Hlk161238087"/>
      <w:r w:rsidRPr="005027A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027A8">
        <w:rPr>
          <w:rFonts w:ascii="Times New Roman" w:hAnsi="Times New Roman" w:cs="Times New Roman"/>
          <w:sz w:val="28"/>
          <w:szCs w:val="28"/>
        </w:rPr>
        <w:t>Министерством автомобильных дорог Республики Ингушетия не проводилась экспертиза результатов выполненных работ</w:t>
      </w:r>
      <w:r w:rsidRPr="005027A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15863AE" w14:textId="41C939A1" w:rsidR="00B50C59" w:rsidRPr="005027A8" w:rsidRDefault="00B50C59" w:rsidP="00BD695C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Hlk178160222"/>
      <w:bookmarkEnd w:id="62"/>
      <w:r w:rsidRPr="005027A8">
        <w:rPr>
          <w:rFonts w:ascii="Times New Roman" w:hAnsi="Times New Roman" w:cs="Times New Roman"/>
          <w:sz w:val="28"/>
          <w:szCs w:val="28"/>
        </w:rPr>
        <w:t xml:space="preserve">Кроме того, в ходе проверки установлено, что в нарушение статьи 179 </w:t>
      </w:r>
      <w:r w:rsidR="007F71BB" w:rsidRPr="005027A8">
        <w:rPr>
          <w:rFonts w:ascii="Times New Roman" w:hAnsi="Times New Roman" w:cs="Times New Roman"/>
          <w:sz w:val="28"/>
          <w:szCs w:val="28"/>
        </w:rPr>
        <w:t>БК РФ</w:t>
      </w:r>
      <w:r w:rsidRPr="005027A8">
        <w:rPr>
          <w:rFonts w:ascii="Times New Roman" w:hAnsi="Times New Roman" w:cs="Times New Roman"/>
          <w:sz w:val="28"/>
          <w:szCs w:val="28"/>
        </w:rPr>
        <w:t xml:space="preserve"> </w:t>
      </w:r>
      <w:bookmarkEnd w:id="63"/>
      <w:r w:rsidRPr="005027A8">
        <w:rPr>
          <w:rFonts w:ascii="Times New Roman" w:hAnsi="Times New Roman" w:cs="Times New Roman"/>
          <w:sz w:val="28"/>
          <w:szCs w:val="28"/>
        </w:rPr>
        <w:t xml:space="preserve">и пункта 30 Постановления Правительства РИ </w:t>
      </w:r>
      <w:r w:rsidRPr="0050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259 </w:t>
      </w:r>
      <w:bookmarkStart w:id="64" w:name="_Hlk172191391"/>
      <w:r w:rsidRPr="005027A8">
        <w:rPr>
          <w:rFonts w:ascii="Times New Roman" w:hAnsi="Times New Roman" w:cs="Times New Roman"/>
          <w:sz w:val="28"/>
          <w:szCs w:val="28"/>
        </w:rPr>
        <w:t>государственная программа Республики Ингушетия «Комплексное развитие сельских территорий»</w:t>
      </w:r>
      <w:bookmarkEnd w:id="64"/>
      <w:r w:rsidRPr="005027A8">
        <w:rPr>
          <w:rFonts w:ascii="Times New Roman" w:hAnsi="Times New Roman" w:cs="Times New Roman"/>
          <w:sz w:val="28"/>
          <w:szCs w:val="28"/>
        </w:rPr>
        <w:t xml:space="preserve"> не приведена в установленный срок в соответствие с положениями Закона о республиканском бюджете на очередной финансовый год и на плановый период.</w:t>
      </w:r>
    </w:p>
    <w:p w14:paraId="46F4F0CA" w14:textId="63DDE855" w:rsidR="00B50C59" w:rsidRPr="005027A8" w:rsidRDefault="00010E0E" w:rsidP="00010E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>23)</w:t>
      </w: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B50C59"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плановой </w:t>
      </w:r>
      <w:r w:rsidR="00B50C59"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проверки </w:t>
      </w:r>
      <w:r w:rsidR="00B50C59" w:rsidRPr="005027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законности, эффективности и целесообразности использования в 2023 году бюджетных средств, выделенных на реализацию регионального проекта Республики Ингушетия «Формирование комфортной городской среды» </w:t>
      </w:r>
      <w:r w:rsidR="00B50C59" w:rsidRPr="005027A8">
        <w:rPr>
          <w:rFonts w:ascii="Times New Roman" w:hAnsi="Times New Roman" w:cs="Times New Roman"/>
          <w:sz w:val="28"/>
          <w:szCs w:val="28"/>
          <w:lang w:eastAsia="ru-RU"/>
        </w:rPr>
        <w:t>отмечены</w:t>
      </w:r>
      <w:r w:rsidR="00B50C59" w:rsidRPr="005027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0C59" w:rsidRPr="005027A8">
        <w:rPr>
          <w:rFonts w:ascii="Times New Roman" w:hAnsi="Times New Roman" w:cs="Times New Roman"/>
          <w:sz w:val="28"/>
          <w:szCs w:val="28"/>
          <w:lang w:eastAsia="ru-RU"/>
        </w:rPr>
        <w:t>нарушения федерального законодательства о контрактной системе.</w:t>
      </w:r>
    </w:p>
    <w:p w14:paraId="3DC64269" w14:textId="2FD42542" w:rsidR="00B50C59" w:rsidRPr="005027A8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sz w:val="28"/>
          <w:szCs w:val="28"/>
          <w:lang w:eastAsia="ru-RU"/>
        </w:rPr>
        <w:t>В их числе нарушение требований статьи 309 Г</w:t>
      </w:r>
      <w:r w:rsidR="007F71BB" w:rsidRPr="005027A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, части 13.1 статьи 34 и пункта 2 статьи 94 Федерального закона № 44-ФЗ, когда администрациями муниципальных образований оплата за выполненный объем работы в общей сумме </w:t>
      </w:r>
      <w:r w:rsidRPr="005027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56 787,1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27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тыс. руб.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осуществлена с нарушением установленных сроков, в том числе администрацией</w:t>
      </w: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14:paraId="79EE857E" w14:textId="637EC4BA" w:rsidR="00B50C59" w:rsidRPr="005027A8" w:rsidRDefault="00B50C59" w:rsidP="00FB4621">
      <w:pPr>
        <w:numPr>
          <w:ilvl w:val="0"/>
          <w:numId w:val="32"/>
        </w:numPr>
        <w:tabs>
          <w:tab w:val="left" w:pos="14"/>
          <w:tab w:val="left" w:pos="284"/>
          <w:tab w:val="left" w:pos="993"/>
        </w:tabs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 «Городской округ город Магас</w:t>
      </w:r>
      <w:r w:rsidR="0065789B"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» на</w:t>
      </w:r>
      <w:r w:rsidR="002956B3"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сумму</w:t>
      </w:r>
      <w:r w:rsidR="00FB4621"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 18 766,2 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>тыс. руб.;</w:t>
      </w:r>
    </w:p>
    <w:p w14:paraId="4E841A53" w14:textId="788DA4CD" w:rsidR="00B50C59" w:rsidRPr="005027A8" w:rsidRDefault="00B50C59" w:rsidP="00FB4621">
      <w:pPr>
        <w:numPr>
          <w:ilvl w:val="0"/>
          <w:numId w:val="32"/>
        </w:numPr>
        <w:tabs>
          <w:tab w:val="left" w:pos="284"/>
          <w:tab w:val="left" w:pos="851"/>
          <w:tab w:val="left" w:pos="910"/>
        </w:tabs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 «Городской округ город Карабулак</w:t>
      </w:r>
      <w:r w:rsidR="0065789B"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» на</w:t>
      </w:r>
      <w:r w:rsidR="002956B3"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сумму</w:t>
      </w:r>
      <w:r w:rsidRPr="005027A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106,1 тыс. руб.;</w:t>
      </w:r>
    </w:p>
    <w:p w14:paraId="3CF2BD31" w14:textId="2F478B44" w:rsidR="00B50C59" w:rsidRPr="005027A8" w:rsidRDefault="00B50C59" w:rsidP="00FB4621">
      <w:pPr>
        <w:numPr>
          <w:ilvl w:val="0"/>
          <w:numId w:val="32"/>
        </w:numPr>
        <w:tabs>
          <w:tab w:val="left" w:pos="284"/>
          <w:tab w:val="left" w:pos="851"/>
          <w:tab w:val="left" w:pos="910"/>
        </w:tabs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 «Городской округ город Сунжа»</w:t>
      </w:r>
      <w:r w:rsidRPr="005027A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- 8 000,0 тыс. руб.;</w:t>
      </w:r>
    </w:p>
    <w:p w14:paraId="4750CEE0" w14:textId="0B1E4BFB" w:rsidR="00B50C59" w:rsidRPr="005027A8" w:rsidRDefault="00B50C59" w:rsidP="00FB4621">
      <w:pPr>
        <w:numPr>
          <w:ilvl w:val="0"/>
          <w:numId w:val="32"/>
        </w:numPr>
        <w:tabs>
          <w:tab w:val="left" w:pos="284"/>
          <w:tab w:val="left" w:pos="851"/>
          <w:tab w:val="left" w:pos="910"/>
        </w:tabs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 «Городской округ город Назрань</w:t>
      </w:r>
      <w:r w:rsidR="0065789B"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» на</w:t>
      </w:r>
      <w:r w:rsidR="002956B3" w:rsidRPr="005027A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сумму</w:t>
      </w:r>
      <w:r w:rsidRPr="005027A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23 800,0 тыс. руб.;</w:t>
      </w:r>
    </w:p>
    <w:p w14:paraId="021D4B8F" w14:textId="2B23E07F" w:rsidR="00B50C59" w:rsidRPr="005027A8" w:rsidRDefault="00B50C59" w:rsidP="00FB4621">
      <w:pPr>
        <w:numPr>
          <w:ilvl w:val="0"/>
          <w:numId w:val="32"/>
        </w:numPr>
        <w:tabs>
          <w:tab w:val="left" w:pos="284"/>
          <w:tab w:val="left" w:pos="851"/>
          <w:tab w:val="left" w:pos="910"/>
        </w:tabs>
        <w:spacing w:after="0" w:line="240" w:lineRule="auto"/>
        <w:ind w:left="14" w:hanging="14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Назрановского муниципального района – на сумму </w:t>
      </w:r>
      <w:r w:rsidRPr="005027A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2 407,0 тыс. руб.;</w:t>
      </w:r>
    </w:p>
    <w:p w14:paraId="38E85ACE" w14:textId="0CBAFDEA" w:rsidR="00B50C59" w:rsidRPr="005027A8" w:rsidRDefault="00B50C59" w:rsidP="00FB4621">
      <w:pPr>
        <w:numPr>
          <w:ilvl w:val="0"/>
          <w:numId w:val="32"/>
        </w:numPr>
        <w:tabs>
          <w:tab w:val="left" w:pos="284"/>
          <w:tab w:val="left" w:pos="851"/>
          <w:tab w:val="left" w:pos="910"/>
        </w:tabs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>Аки-</w:t>
      </w:r>
      <w:r w:rsidR="00824998" w:rsidRPr="005027A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рт – на сумму </w:t>
      </w:r>
      <w:r w:rsidRPr="005027A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3 707,8 тыс. руб.</w:t>
      </w:r>
    </w:p>
    <w:p w14:paraId="44F070F9" w14:textId="32D642D0" w:rsidR="00B50C59" w:rsidRPr="005027A8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Кроме того, </w:t>
      </w: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в нарушение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 части 1 и части 7 статьи 94 Федерального закона № 44-ФЗ, приемка результатов отдельного этапа исполнения контрактов на сумму </w:t>
      </w:r>
      <w:r w:rsidRPr="005027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12 774,9 тыс. руб.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 «Городской округ город Магас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>» также осуществлена с нарушением установленных сроков.</w:t>
      </w:r>
    </w:p>
    <w:p w14:paraId="572ACCA8" w14:textId="55F4D051" w:rsidR="00B50C59" w:rsidRPr="005027A8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ходе выборочных контрольных обмеров, установлено завышение объемов и стоимости выполненных работ 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при благоустройстве общественной территории </w:t>
      </w: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Администрации муниципального образования «Городской округ город Назрань» на сумму </w:t>
      </w: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>1 399,8 тыс. руб.</w:t>
      </w: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>в рамках исполнения контракта, заключенного с ООО «</w:t>
      </w:r>
      <w:proofErr w:type="spellStart"/>
      <w:r w:rsidRPr="005027A8">
        <w:rPr>
          <w:rFonts w:ascii="Times New Roman" w:hAnsi="Times New Roman" w:cs="Times New Roman"/>
          <w:sz w:val="28"/>
          <w:szCs w:val="28"/>
          <w:lang w:eastAsia="ru-RU"/>
        </w:rPr>
        <w:t>Техстрой</w:t>
      </w:r>
      <w:proofErr w:type="spellEnd"/>
      <w:r w:rsidRPr="005027A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1FFA3ED2" w14:textId="603FD00F" w:rsidR="00B50C59" w:rsidRPr="005027A8" w:rsidRDefault="00B50C59" w:rsidP="0082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Контрольно-счетной палатой также выявлено, что 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>в нарушение подпунктов 5.3 и 6.2 Приказа Министерства строительства и жилищно-коммунального хозяйства Российской Федерации от 18.03.2019 № 162/</w:t>
      </w:r>
      <w:proofErr w:type="spellStart"/>
      <w:r w:rsidRPr="005027A8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формирование муниципальной программы на 2023 год в части внесения изменений по замене улиц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5027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2 730,3 тыс. руб.</w:t>
      </w: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 «Городской округ город Карабулак» осуществлено без учета этапов и положений, утвержденных Государственной программой Республики Ингушетия «Формирование комфортной городской среды», а также мнения жителей соответствующих территорий, которые вносят свои предложения и участвуют в обсуждении территорий, предлагаемых экспертами или органами местного самоуправления.</w:t>
      </w:r>
    </w:p>
    <w:p w14:paraId="5E48C672" w14:textId="4A05A95B" w:rsidR="00B50C59" w:rsidRPr="005027A8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в ходе проверки отмечены нарушения требований, предъявляемых к оформлению фактов хозяйственной жизни экономического субъекта первичными учетными документами на общую сумму </w:t>
      </w:r>
      <w:r w:rsidRPr="005027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25 888,7 тыс. руб. 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>(нарушение</w:t>
      </w:r>
      <w:r w:rsidRPr="005027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части 1 и 3 статьи 9 Федерального закона № 402-ФЗ, когда администрациями муниципальных образований приняты к бухгалтерскому учету документы при отсутствии факта хозяйственной жизни, а также содержащие недостоверные данные в части стоимости выполненных работ), в том числе администрациями </w:t>
      </w: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муниципальных образований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8F1DA2F" w14:textId="4835E627" w:rsidR="00B50C59" w:rsidRPr="005027A8" w:rsidRDefault="00B50C59" w:rsidP="006A2B2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«Городской округ город Малгобек» - 25 605,5 тыс. руб.;</w:t>
      </w:r>
    </w:p>
    <w:p w14:paraId="614BFD96" w14:textId="5B178B3E" w:rsidR="00B50C59" w:rsidRPr="005027A8" w:rsidRDefault="00B50C59" w:rsidP="006A2B2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«Городской округ город Магас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>» -</w:t>
      </w:r>
      <w:r w:rsidRPr="005027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283,2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599F700B" w14:textId="4B100F79" w:rsidR="00100137" w:rsidRPr="005027A8" w:rsidRDefault="00100137" w:rsidP="00B61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Контроль за законностью, результативностью использования межбюджетных трансфертов, предоставленных из республиканского бюджета бюджетам муниципальных образований и состоянием местных бюджетов является </w:t>
      </w:r>
      <w:r w:rsidRPr="005027A8">
        <w:rPr>
          <w:rFonts w:ascii="Times New Roman" w:hAnsi="Times New Roman" w:cs="Times New Roman"/>
          <w:sz w:val="28"/>
          <w:szCs w:val="28"/>
        </w:rPr>
        <w:lastRenderedPageBreak/>
        <w:t>одним из важнейших направлений в работе Контрольно-счетной палаты Республики Ингушетии.</w:t>
      </w:r>
      <w:r w:rsidR="00B612C5" w:rsidRPr="005027A8">
        <w:rPr>
          <w:rFonts w:ascii="Times New Roman" w:hAnsi="Times New Roman" w:cs="Times New Roman"/>
          <w:sz w:val="28"/>
          <w:szCs w:val="28"/>
        </w:rPr>
        <w:t xml:space="preserve"> </w:t>
      </w:r>
      <w:r w:rsidRPr="005027A8">
        <w:rPr>
          <w:rFonts w:ascii="Times New Roman" w:hAnsi="Times New Roman" w:cs="Times New Roman"/>
          <w:sz w:val="28"/>
          <w:szCs w:val="28"/>
        </w:rPr>
        <w:t xml:space="preserve">В истекшем году </w:t>
      </w:r>
      <w:r w:rsidR="00B612C5" w:rsidRPr="005027A8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республики </w:t>
      </w:r>
      <w:r w:rsidRPr="005027A8">
        <w:rPr>
          <w:rFonts w:ascii="Times New Roman" w:hAnsi="Times New Roman" w:cs="Times New Roman"/>
          <w:sz w:val="28"/>
          <w:szCs w:val="28"/>
        </w:rPr>
        <w:t>проведен</w:t>
      </w:r>
      <w:r w:rsidR="00B612C5" w:rsidRPr="005027A8">
        <w:rPr>
          <w:rFonts w:ascii="Times New Roman" w:hAnsi="Times New Roman" w:cs="Times New Roman"/>
          <w:sz w:val="28"/>
          <w:szCs w:val="28"/>
        </w:rPr>
        <w:t>о 5 плановых контрольных мероприятий</w:t>
      </w:r>
      <w:r w:rsidRPr="005027A8">
        <w:rPr>
          <w:rFonts w:ascii="Times New Roman" w:hAnsi="Times New Roman" w:cs="Times New Roman"/>
          <w:sz w:val="28"/>
          <w:szCs w:val="28"/>
        </w:rPr>
        <w:t>.</w:t>
      </w:r>
    </w:p>
    <w:p w14:paraId="21245BAF" w14:textId="5326E755" w:rsidR="00B612C5" w:rsidRPr="005027A8" w:rsidRDefault="00010E0E" w:rsidP="00010E0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>24)</w:t>
      </w: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B612C5" w:rsidRPr="005027A8">
        <w:rPr>
          <w:rFonts w:ascii="Times New Roman" w:hAnsi="Times New Roman" w:cs="Times New Roman"/>
          <w:sz w:val="28"/>
          <w:szCs w:val="28"/>
        </w:rPr>
        <w:t>По поручению Народного Собрания Республики Ингушетия проведен</w:t>
      </w:r>
      <w:r w:rsidR="00B612C5" w:rsidRPr="005027A8">
        <w:t xml:space="preserve"> </w:t>
      </w:r>
      <w:r w:rsidR="00B612C5" w:rsidRPr="005027A8">
        <w:rPr>
          <w:rFonts w:ascii="Times New Roman" w:hAnsi="Times New Roman" w:cs="Times New Roman"/>
          <w:b/>
          <w:bCs/>
          <w:sz w:val="28"/>
          <w:szCs w:val="28"/>
        </w:rPr>
        <w:t xml:space="preserve">аудит эффективности использования бюджетных средств в 2023 году </w:t>
      </w:r>
      <w:bookmarkStart w:id="65" w:name="_Hlk189059910"/>
      <w:r w:rsidR="00B612C5" w:rsidRPr="005027A8">
        <w:rPr>
          <w:rFonts w:ascii="Times New Roman" w:hAnsi="Times New Roman" w:cs="Times New Roman"/>
          <w:b/>
          <w:bCs/>
          <w:sz w:val="28"/>
          <w:szCs w:val="28"/>
        </w:rPr>
        <w:t>муниципальным образованием «Городской округ город Назрань»</w:t>
      </w:r>
      <w:r w:rsidR="008E29BB" w:rsidRPr="005027A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65"/>
    <w:p w14:paraId="55B062B8" w14:textId="46235F50" w:rsidR="00B612C5" w:rsidRPr="005027A8" w:rsidRDefault="00B612C5" w:rsidP="008E29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Как показал аудит, Администрацией </w:t>
      </w:r>
      <w:r w:rsidR="008E29BB" w:rsidRPr="005027A8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город Назрань»</w:t>
      </w:r>
      <w:r w:rsidR="008E29BB" w:rsidRPr="005027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29BB" w:rsidRPr="005027A8">
        <w:rPr>
          <w:rFonts w:ascii="Times New Roman" w:hAnsi="Times New Roman" w:cs="Times New Roman"/>
          <w:sz w:val="28"/>
          <w:szCs w:val="28"/>
        </w:rPr>
        <w:t xml:space="preserve">(далее – Администрация г. Назрань) </w:t>
      </w:r>
      <w:r w:rsidRPr="005027A8">
        <w:rPr>
          <w:rFonts w:ascii="Times New Roman" w:hAnsi="Times New Roman" w:cs="Times New Roman"/>
          <w:sz w:val="28"/>
          <w:szCs w:val="28"/>
        </w:rPr>
        <w:t>и его территориальным административным округом допущено неэффективное использование бюджетных средств</w:t>
      </w:r>
      <w:r w:rsidR="008E29BB" w:rsidRPr="005027A8">
        <w:rPr>
          <w:rFonts w:ascii="Times New Roman" w:hAnsi="Times New Roman" w:cs="Times New Roman"/>
          <w:sz w:val="28"/>
          <w:szCs w:val="28"/>
        </w:rPr>
        <w:t xml:space="preserve"> и государственного имущества на общую сумму </w:t>
      </w:r>
      <w:r w:rsidR="008E29BB" w:rsidRPr="005027A8">
        <w:rPr>
          <w:rFonts w:ascii="Times New Roman" w:hAnsi="Times New Roman" w:cs="Times New Roman"/>
          <w:b/>
          <w:bCs/>
          <w:sz w:val="28"/>
          <w:szCs w:val="28"/>
        </w:rPr>
        <w:t>169,2</w:t>
      </w:r>
      <w:r w:rsidR="008E29BB" w:rsidRPr="005027A8">
        <w:rPr>
          <w:rFonts w:ascii="Times New Roman" w:hAnsi="Times New Roman" w:cs="Times New Roman"/>
          <w:sz w:val="28"/>
          <w:szCs w:val="28"/>
        </w:rPr>
        <w:t xml:space="preserve"> </w:t>
      </w:r>
      <w:r w:rsidR="008E29BB" w:rsidRPr="005027A8">
        <w:rPr>
          <w:rFonts w:ascii="Times New Roman" w:hAnsi="Times New Roman" w:cs="Times New Roman"/>
          <w:b/>
          <w:bCs/>
          <w:sz w:val="28"/>
          <w:szCs w:val="28"/>
        </w:rPr>
        <w:t>тыс. руб.</w:t>
      </w:r>
      <w:r w:rsidRPr="005027A8">
        <w:rPr>
          <w:rFonts w:ascii="Times New Roman" w:hAnsi="Times New Roman" w:cs="Times New Roman"/>
          <w:sz w:val="28"/>
          <w:szCs w:val="28"/>
        </w:rPr>
        <w:t xml:space="preserve"> </w:t>
      </w:r>
      <w:r w:rsidR="008E29BB" w:rsidRPr="005027A8">
        <w:rPr>
          <w:rFonts w:ascii="Times New Roman" w:hAnsi="Times New Roman" w:cs="Times New Roman"/>
          <w:sz w:val="28"/>
          <w:szCs w:val="28"/>
        </w:rPr>
        <w:t>(</w:t>
      </w:r>
      <w:r w:rsidRPr="005027A8">
        <w:rPr>
          <w:rFonts w:ascii="Times New Roman" w:hAnsi="Times New Roman" w:cs="Times New Roman"/>
          <w:sz w:val="28"/>
          <w:szCs w:val="28"/>
        </w:rPr>
        <w:t>при наличии непогашенной кредиторской задолженности на лицевом счете Администрации г</w:t>
      </w:r>
      <w:r w:rsidR="008E29BB" w:rsidRPr="005027A8">
        <w:rPr>
          <w:rFonts w:ascii="Times New Roman" w:hAnsi="Times New Roman" w:cs="Times New Roman"/>
          <w:sz w:val="28"/>
          <w:szCs w:val="28"/>
        </w:rPr>
        <w:t>. Назрань</w:t>
      </w:r>
      <w:r w:rsidRPr="005027A8">
        <w:rPr>
          <w:rFonts w:ascii="Times New Roman" w:hAnsi="Times New Roman" w:cs="Times New Roman"/>
          <w:sz w:val="28"/>
          <w:szCs w:val="28"/>
        </w:rPr>
        <w:t xml:space="preserve"> при закрытии финансового года остались неиспользованные денежные средства</w:t>
      </w:r>
      <w:r w:rsidR="008E29BB" w:rsidRPr="005027A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027A8">
        <w:rPr>
          <w:rFonts w:ascii="Times New Roman" w:hAnsi="Times New Roman" w:cs="Times New Roman"/>
          <w:sz w:val="28"/>
          <w:szCs w:val="28"/>
        </w:rPr>
        <w:t xml:space="preserve"> выявлено неэффективное использование объектами контроля государственного имущества, которое в течение длительного периода находится в нерабочем состоянии и не ремонтируется</w:t>
      </w:r>
      <w:r w:rsidR="008E29BB" w:rsidRPr="005027A8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19FDF289" w14:textId="378B1A90" w:rsidR="008E29BB" w:rsidRPr="005027A8" w:rsidRDefault="008E29BB" w:rsidP="00906CBA">
      <w:pPr>
        <w:pStyle w:val="a6"/>
        <w:numPr>
          <w:ilvl w:val="0"/>
          <w:numId w:val="55"/>
        </w:numPr>
        <w:tabs>
          <w:tab w:val="left" w:pos="284"/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г. Назрань </w:t>
      </w:r>
      <w:r w:rsidRPr="005027A8">
        <w:rPr>
          <w:rFonts w:ascii="Times New Roman" w:hAnsi="Times New Roman" w:cs="Times New Roman"/>
          <w:sz w:val="28"/>
          <w:szCs w:val="28"/>
        </w:rPr>
        <w:t>– 123,2 тыс. руб.;</w:t>
      </w:r>
    </w:p>
    <w:p w14:paraId="3E4E40BF" w14:textId="0C86F2DE" w:rsidR="008E29BB" w:rsidRPr="005027A8" w:rsidRDefault="006B3B86" w:rsidP="00906CBA">
      <w:pPr>
        <w:pStyle w:val="a6"/>
        <w:numPr>
          <w:ilvl w:val="0"/>
          <w:numId w:val="55"/>
        </w:numPr>
        <w:tabs>
          <w:tab w:val="left" w:pos="284"/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Территориальным исполнительным органом местной администрации г. Назрань в административном округе 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</w:rPr>
        <w:t>Насыр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</w:rPr>
        <w:t>-Корт (далее – АОНК г. Назран</w:t>
      </w:r>
      <w:r w:rsidR="00E86F74" w:rsidRPr="005027A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027A8">
        <w:rPr>
          <w:rFonts w:ascii="Times New Roman" w:eastAsia="Times New Roman" w:hAnsi="Times New Roman" w:cs="Times New Roman"/>
          <w:sz w:val="28"/>
          <w:szCs w:val="28"/>
        </w:rPr>
        <w:t>) -</w:t>
      </w:r>
      <w:r w:rsidR="008E29BB" w:rsidRPr="005027A8">
        <w:rPr>
          <w:rFonts w:ascii="Times New Roman" w:eastAsia="Times New Roman" w:hAnsi="Times New Roman" w:cs="Times New Roman"/>
          <w:sz w:val="28"/>
          <w:szCs w:val="28"/>
        </w:rPr>
        <w:t xml:space="preserve"> 46,0 тыс. руб.</w:t>
      </w:r>
    </w:p>
    <w:p w14:paraId="6AC7FD9D" w14:textId="36B8168E" w:rsidR="00B612C5" w:rsidRPr="005027A8" w:rsidRDefault="00B612C5" w:rsidP="00B612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В рамках контрольного мероприятия отмечены факты нанесения ущерба республиканскому бюджету </w:t>
      </w:r>
      <w:r w:rsidR="008F7509" w:rsidRPr="005027A8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8F7509" w:rsidRPr="005027A8">
        <w:rPr>
          <w:rFonts w:ascii="Times New Roman" w:hAnsi="Times New Roman" w:cs="Times New Roman"/>
          <w:b/>
          <w:bCs/>
          <w:sz w:val="28"/>
          <w:szCs w:val="28"/>
        </w:rPr>
        <w:t>291,1 тыс. руб.</w:t>
      </w:r>
      <w:r w:rsidR="008F7509" w:rsidRPr="005027A8">
        <w:rPr>
          <w:rFonts w:ascii="Times New Roman" w:hAnsi="Times New Roman" w:cs="Times New Roman"/>
          <w:sz w:val="28"/>
          <w:szCs w:val="28"/>
        </w:rPr>
        <w:t>, в том числе в результате</w:t>
      </w:r>
      <w:r w:rsidRPr="005027A8">
        <w:rPr>
          <w:rFonts w:ascii="Times New Roman" w:hAnsi="Times New Roman" w:cs="Times New Roman"/>
          <w:sz w:val="28"/>
          <w:szCs w:val="28"/>
        </w:rPr>
        <w:t>:</w:t>
      </w:r>
    </w:p>
    <w:p w14:paraId="313C03CF" w14:textId="38BACB41" w:rsidR="00E86F74" w:rsidRPr="005027A8" w:rsidRDefault="008F7509" w:rsidP="00906CBA">
      <w:pPr>
        <w:pStyle w:val="a6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неправомерных выплат заработной платы </w:t>
      </w:r>
      <w:r w:rsidR="00E86F74" w:rsidRPr="005027A8">
        <w:rPr>
          <w:rFonts w:ascii="Times New Roman" w:hAnsi="Times New Roman" w:cs="Times New Roman"/>
          <w:sz w:val="28"/>
          <w:szCs w:val="28"/>
        </w:rPr>
        <w:t>(</w:t>
      </w:r>
      <w:r w:rsidR="00E86F74" w:rsidRPr="005027A8">
        <w:rPr>
          <w:rFonts w:ascii="Times New Roman" w:hAnsi="Times New Roman" w:cs="Times New Roman"/>
          <w:color w:val="000000"/>
          <w:sz w:val="28"/>
          <w:szCs w:val="28"/>
        </w:rPr>
        <w:t xml:space="preserve">за один и тот же период оплачены отпускные и заработная плата) </w:t>
      </w:r>
      <w:r w:rsidRPr="005027A8">
        <w:rPr>
          <w:rFonts w:ascii="Times New Roman" w:hAnsi="Times New Roman" w:cs="Times New Roman"/>
          <w:sz w:val="28"/>
          <w:szCs w:val="28"/>
        </w:rPr>
        <w:t>Администраци</w:t>
      </w:r>
      <w:r w:rsidR="00E86F74" w:rsidRPr="005027A8">
        <w:rPr>
          <w:rFonts w:ascii="Times New Roman" w:hAnsi="Times New Roman" w:cs="Times New Roman"/>
          <w:sz w:val="28"/>
          <w:szCs w:val="28"/>
        </w:rPr>
        <w:t>ей</w:t>
      </w:r>
      <w:r w:rsidRPr="005027A8">
        <w:rPr>
          <w:rFonts w:ascii="Times New Roman" w:hAnsi="Times New Roman" w:cs="Times New Roman"/>
          <w:sz w:val="28"/>
          <w:szCs w:val="28"/>
        </w:rPr>
        <w:t xml:space="preserve"> г. Назрань </w:t>
      </w:r>
      <w:r w:rsidR="00E86F74" w:rsidRPr="005027A8">
        <w:rPr>
          <w:rFonts w:ascii="Times New Roman" w:hAnsi="Times New Roman" w:cs="Times New Roman"/>
          <w:sz w:val="28"/>
          <w:szCs w:val="28"/>
        </w:rPr>
        <w:t>в размере</w:t>
      </w:r>
      <w:r w:rsidRPr="005027A8">
        <w:rPr>
          <w:rFonts w:ascii="Times New Roman" w:hAnsi="Times New Roman" w:cs="Times New Roman"/>
          <w:sz w:val="28"/>
          <w:szCs w:val="28"/>
        </w:rPr>
        <w:t xml:space="preserve"> </w:t>
      </w:r>
      <w:r w:rsidRPr="005027A8">
        <w:rPr>
          <w:rFonts w:ascii="Times New Roman" w:hAnsi="Times New Roman" w:cs="Times New Roman"/>
          <w:bCs/>
          <w:sz w:val="28"/>
          <w:szCs w:val="28"/>
        </w:rPr>
        <w:t>72,1 тыс. руб.</w:t>
      </w:r>
      <w:r w:rsidRPr="005027A8">
        <w:rPr>
          <w:rFonts w:ascii="Times New Roman" w:hAnsi="Times New Roman" w:cs="Times New Roman"/>
          <w:sz w:val="28"/>
          <w:szCs w:val="28"/>
        </w:rPr>
        <w:t xml:space="preserve"> (подлежит возврату за счет виновных лиц)</w:t>
      </w:r>
      <w:r w:rsidR="00E86F74" w:rsidRPr="005027A8">
        <w:rPr>
          <w:rFonts w:ascii="Times New Roman" w:hAnsi="Times New Roman" w:cs="Times New Roman"/>
          <w:sz w:val="28"/>
          <w:szCs w:val="28"/>
        </w:rPr>
        <w:t>;</w:t>
      </w:r>
    </w:p>
    <w:p w14:paraId="5C977EB1" w14:textId="4860AA5D" w:rsidR="00E86F74" w:rsidRPr="005027A8" w:rsidRDefault="00E86F74" w:rsidP="00906CBA">
      <w:pPr>
        <w:pStyle w:val="a6"/>
        <w:numPr>
          <w:ilvl w:val="0"/>
          <w:numId w:val="54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</w:rPr>
        <w:t>недоначисления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</w:rPr>
        <w:t xml:space="preserve"> материальной помощи в размере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</w:rPr>
        <w:t>219,0 тыс. руб.</w:t>
      </w:r>
      <w:r w:rsidRPr="005027A8">
        <w:rPr>
          <w:rFonts w:ascii="Times New Roman" w:eastAsia="Times New Roman" w:hAnsi="Times New Roman" w:cs="Times New Roman"/>
          <w:sz w:val="28"/>
          <w:szCs w:val="28"/>
        </w:rPr>
        <w:t xml:space="preserve"> (подлежит доначислению в установленном порядке), в том числе:</w:t>
      </w:r>
    </w:p>
    <w:p w14:paraId="3AE4356D" w14:textId="12C75E8A" w:rsidR="00E86F74" w:rsidRPr="005027A8" w:rsidRDefault="00E86F74" w:rsidP="00906CBA">
      <w:pPr>
        <w:pStyle w:val="a6"/>
        <w:numPr>
          <w:ilvl w:val="0"/>
          <w:numId w:val="56"/>
        </w:numPr>
        <w:tabs>
          <w:tab w:val="left" w:pos="284"/>
          <w:tab w:val="left" w:pos="360"/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</w:rPr>
        <w:t>АОНК г. Назрань – 26,5 тыс. руб.;</w:t>
      </w:r>
    </w:p>
    <w:p w14:paraId="5FE26A5E" w14:textId="175C71B9" w:rsidR="00E86F74" w:rsidRPr="005027A8" w:rsidRDefault="00E86F74" w:rsidP="00906CBA">
      <w:pPr>
        <w:pStyle w:val="a6"/>
        <w:numPr>
          <w:ilvl w:val="0"/>
          <w:numId w:val="56"/>
        </w:numPr>
        <w:tabs>
          <w:tab w:val="left" w:pos="284"/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</w:rPr>
        <w:t>Территориальным исполнительным органом местной администрации</w:t>
      </w:r>
      <w:r w:rsidR="006A2B29" w:rsidRPr="005027A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5027A8">
        <w:rPr>
          <w:rFonts w:ascii="Times New Roman" w:eastAsia="Times New Roman" w:hAnsi="Times New Roman" w:cs="Times New Roman"/>
          <w:sz w:val="28"/>
          <w:szCs w:val="28"/>
        </w:rPr>
        <w:t xml:space="preserve"> Назрань в Центральном административном округе (далее – ЦАО г. Назрань) – 192,5 тыс. руб.</w:t>
      </w:r>
    </w:p>
    <w:p w14:paraId="2219F295" w14:textId="168DEF63" w:rsidR="00B612C5" w:rsidRPr="005027A8" w:rsidRDefault="00E86F74" w:rsidP="00E86F7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ab/>
        <w:t xml:space="preserve">Кроме того, объектами контроля нанесен ущерб бюджету республики в размере </w:t>
      </w:r>
      <w:r w:rsidRPr="005027A8">
        <w:rPr>
          <w:rFonts w:ascii="Times New Roman" w:hAnsi="Times New Roman" w:cs="Times New Roman"/>
          <w:b/>
          <w:sz w:val="28"/>
          <w:szCs w:val="28"/>
        </w:rPr>
        <w:t>1 580,2</w:t>
      </w:r>
      <w:r w:rsidRPr="005027A8">
        <w:rPr>
          <w:rFonts w:ascii="Times New Roman" w:hAnsi="Times New Roman" w:cs="Times New Roman"/>
          <w:sz w:val="28"/>
          <w:szCs w:val="28"/>
        </w:rPr>
        <w:t xml:space="preserve"> </w:t>
      </w:r>
      <w:r w:rsidRPr="005027A8">
        <w:rPr>
          <w:rFonts w:ascii="Times New Roman" w:hAnsi="Times New Roman" w:cs="Times New Roman"/>
          <w:b/>
          <w:sz w:val="28"/>
          <w:szCs w:val="28"/>
        </w:rPr>
        <w:t xml:space="preserve">тыс. руб. </w:t>
      </w:r>
      <w:r w:rsidRPr="005027A8">
        <w:rPr>
          <w:rFonts w:ascii="Times New Roman" w:hAnsi="Times New Roman" w:cs="Times New Roman"/>
          <w:bCs/>
          <w:sz w:val="28"/>
          <w:szCs w:val="28"/>
        </w:rPr>
        <w:t xml:space="preserve">путем </w:t>
      </w:r>
      <w:r w:rsidR="00B612C5" w:rsidRPr="005027A8">
        <w:rPr>
          <w:rFonts w:ascii="Times New Roman" w:hAnsi="Times New Roman" w:cs="Times New Roman"/>
          <w:sz w:val="28"/>
          <w:szCs w:val="28"/>
        </w:rPr>
        <w:t>уплаты пени,</w:t>
      </w:r>
      <w:r w:rsidR="00B612C5" w:rsidRPr="005027A8">
        <w:rPr>
          <w:rFonts w:ascii="Times New Roman" w:eastAsia="Times New Roman" w:hAnsi="Times New Roman"/>
          <w:sz w:val="28"/>
          <w:szCs w:val="28"/>
        </w:rPr>
        <w:t xml:space="preserve"> неустойки и госпошлины</w:t>
      </w:r>
      <w:r w:rsidR="00B612C5" w:rsidRPr="005027A8">
        <w:rPr>
          <w:rFonts w:ascii="Times New Roman" w:hAnsi="Times New Roman" w:cs="Times New Roman"/>
          <w:sz w:val="28"/>
          <w:szCs w:val="28"/>
        </w:rPr>
        <w:t xml:space="preserve"> из-за несвоевременного исполнения обязательств местным </w:t>
      </w:r>
      <w:r w:rsidR="00B612C5" w:rsidRPr="005027A8">
        <w:rPr>
          <w:rFonts w:ascii="Times New Roman" w:eastAsia="Times New Roman" w:hAnsi="Times New Roman"/>
          <w:sz w:val="28"/>
          <w:szCs w:val="28"/>
        </w:rPr>
        <w:t>бюджетом по оплате предоставленных услуг</w:t>
      </w:r>
      <w:r w:rsidRPr="005027A8">
        <w:rPr>
          <w:rFonts w:ascii="Times New Roman" w:eastAsia="Times New Roman" w:hAnsi="Times New Roman"/>
          <w:sz w:val="28"/>
          <w:szCs w:val="28"/>
        </w:rPr>
        <w:t>, в том числе:</w:t>
      </w:r>
    </w:p>
    <w:p w14:paraId="562DC93B" w14:textId="2C718D18" w:rsidR="008F7509" w:rsidRPr="005027A8" w:rsidRDefault="00E86F74" w:rsidP="00906CBA">
      <w:pPr>
        <w:pStyle w:val="a6"/>
        <w:numPr>
          <w:ilvl w:val="0"/>
          <w:numId w:val="57"/>
        </w:numPr>
        <w:tabs>
          <w:tab w:val="left" w:pos="284"/>
          <w:tab w:val="left" w:pos="36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7509" w:rsidRPr="005027A8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Pr="005027A8">
        <w:rPr>
          <w:rFonts w:ascii="Times New Roman" w:eastAsia="Times New Roman" w:hAnsi="Times New Roman" w:cs="Times New Roman"/>
          <w:sz w:val="28"/>
          <w:szCs w:val="28"/>
        </w:rPr>
        <w:t>ей г. Назрань</w:t>
      </w:r>
      <w:r w:rsidR="008F7509" w:rsidRPr="00502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509" w:rsidRPr="005027A8">
        <w:rPr>
          <w:rFonts w:ascii="Times New Roman" w:hAnsi="Times New Roman" w:cs="Times New Roman"/>
          <w:sz w:val="28"/>
          <w:szCs w:val="28"/>
        </w:rPr>
        <w:t>– 1 090,9 тыс. руб.;</w:t>
      </w:r>
    </w:p>
    <w:p w14:paraId="358DAFD5" w14:textId="2B711E3D" w:rsidR="008F7509" w:rsidRPr="005027A8" w:rsidRDefault="008F7509" w:rsidP="00906CBA">
      <w:pPr>
        <w:pStyle w:val="a6"/>
        <w:numPr>
          <w:ilvl w:val="0"/>
          <w:numId w:val="57"/>
        </w:numPr>
        <w:tabs>
          <w:tab w:val="left" w:pos="284"/>
          <w:tab w:val="left" w:pos="36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</w:rPr>
        <w:t>АОНК г. Назран</w:t>
      </w:r>
      <w:r w:rsidR="00E86F74" w:rsidRPr="005027A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027A8">
        <w:rPr>
          <w:rFonts w:ascii="Times New Roman" w:eastAsia="Times New Roman" w:hAnsi="Times New Roman" w:cs="Times New Roman"/>
          <w:sz w:val="28"/>
          <w:szCs w:val="28"/>
        </w:rPr>
        <w:t xml:space="preserve"> – 7,5 тыс. руб.;</w:t>
      </w:r>
    </w:p>
    <w:p w14:paraId="179F43B1" w14:textId="3EE24910" w:rsidR="008F7509" w:rsidRPr="005027A8" w:rsidRDefault="008F7509" w:rsidP="00906CBA">
      <w:pPr>
        <w:pStyle w:val="a6"/>
        <w:numPr>
          <w:ilvl w:val="0"/>
          <w:numId w:val="57"/>
        </w:numPr>
        <w:tabs>
          <w:tab w:val="left" w:pos="284"/>
          <w:tab w:val="left" w:pos="36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</w:rPr>
        <w:t>ЦАО г. Назран</w:t>
      </w:r>
      <w:r w:rsidR="00E86F74" w:rsidRPr="005027A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027A8">
        <w:rPr>
          <w:rFonts w:ascii="Times New Roman" w:eastAsia="Times New Roman" w:hAnsi="Times New Roman" w:cs="Times New Roman"/>
          <w:sz w:val="28"/>
          <w:szCs w:val="28"/>
        </w:rPr>
        <w:t xml:space="preserve"> – 481,8 тыс. руб.</w:t>
      </w:r>
    </w:p>
    <w:p w14:paraId="587C0C5A" w14:textId="5C7EA34E" w:rsidR="00B612C5" w:rsidRPr="005027A8" w:rsidRDefault="00B612C5" w:rsidP="00B612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2A38C0" w:rsidRPr="005027A8">
        <w:rPr>
          <w:rFonts w:ascii="Times New Roman" w:hAnsi="Times New Roman" w:cs="Times New Roman"/>
          <w:sz w:val="28"/>
          <w:szCs w:val="28"/>
        </w:rPr>
        <w:t>в нарушение Распоряжения Минтранса России от 14.03.2008 № АМ-23-р,</w:t>
      </w:r>
      <w:r w:rsidR="002A38C0" w:rsidRPr="005027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7A8">
        <w:rPr>
          <w:rFonts w:ascii="Times New Roman" w:hAnsi="Times New Roman" w:cs="Times New Roman"/>
          <w:sz w:val="28"/>
          <w:szCs w:val="28"/>
        </w:rPr>
        <w:t>Администрацией г</w:t>
      </w:r>
      <w:r w:rsidR="002A38C0" w:rsidRPr="005027A8">
        <w:rPr>
          <w:rFonts w:ascii="Times New Roman" w:hAnsi="Times New Roman" w:cs="Times New Roman"/>
          <w:sz w:val="28"/>
          <w:szCs w:val="28"/>
        </w:rPr>
        <w:t xml:space="preserve">. </w:t>
      </w:r>
      <w:r w:rsidRPr="005027A8">
        <w:rPr>
          <w:rFonts w:ascii="Times New Roman" w:hAnsi="Times New Roman" w:cs="Times New Roman"/>
          <w:sz w:val="28"/>
          <w:szCs w:val="28"/>
        </w:rPr>
        <w:t xml:space="preserve">Назрань </w:t>
      </w:r>
      <w:r w:rsidRPr="005027A8">
        <w:rPr>
          <w:rFonts w:ascii="Times New Roman" w:eastAsia="Times New Roman" w:hAnsi="Times New Roman"/>
          <w:sz w:val="28"/>
          <w:szCs w:val="28"/>
        </w:rPr>
        <w:t xml:space="preserve">без должного обоснования списаны горюче-смазочные материалы </w:t>
      </w:r>
      <w:r w:rsidR="000B411B" w:rsidRPr="005027A8">
        <w:rPr>
          <w:rFonts w:ascii="Times New Roman" w:hAnsi="Times New Roman" w:cs="Times New Roman"/>
          <w:sz w:val="28"/>
          <w:szCs w:val="28"/>
        </w:rPr>
        <w:t xml:space="preserve">в количестве 5000 литров на общую сумму </w:t>
      </w:r>
      <w:r w:rsidR="000B411B" w:rsidRPr="005027A8">
        <w:rPr>
          <w:rFonts w:ascii="Times New Roman" w:hAnsi="Times New Roman" w:cs="Times New Roman"/>
          <w:b/>
          <w:sz w:val="28"/>
          <w:szCs w:val="28"/>
        </w:rPr>
        <w:t>275,0</w:t>
      </w:r>
      <w:r w:rsidR="000B411B" w:rsidRPr="005027A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5027A8">
        <w:rPr>
          <w:rFonts w:ascii="Times New Roman" w:eastAsia="Times New Roman" w:hAnsi="Times New Roman"/>
          <w:sz w:val="28"/>
          <w:szCs w:val="28"/>
        </w:rPr>
        <w:t>по принятым к учету и не оформленным должным образом путевым листам.</w:t>
      </w:r>
    </w:p>
    <w:p w14:paraId="3592E7A0" w14:textId="1CF396CD" w:rsidR="00F10655" w:rsidRPr="005027A8" w:rsidRDefault="00B612C5" w:rsidP="00252720">
      <w:pPr>
        <w:pStyle w:val="afa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52720" w:rsidRPr="005027A8">
        <w:rPr>
          <w:rFonts w:ascii="Times New Roman" w:hAnsi="Times New Roman" w:cs="Times New Roman"/>
          <w:sz w:val="28"/>
          <w:szCs w:val="28"/>
        </w:rPr>
        <w:t xml:space="preserve">Палатой </w:t>
      </w:r>
      <w:r w:rsidRPr="005027A8">
        <w:rPr>
          <w:rFonts w:ascii="Times New Roman" w:eastAsia="Times New Roman" w:hAnsi="Times New Roman" w:cs="Calibri"/>
          <w:sz w:val="28"/>
          <w:szCs w:val="28"/>
        </w:rPr>
        <w:t xml:space="preserve">выборочной инвентаризации основных средств </w:t>
      </w:r>
      <w:r w:rsidRPr="005027A8">
        <w:rPr>
          <w:rFonts w:ascii="Times New Roman" w:hAnsi="Times New Roman" w:cs="Times New Roman"/>
          <w:sz w:val="28"/>
          <w:szCs w:val="28"/>
        </w:rPr>
        <w:t>и материальных ценностей в Администрации г</w:t>
      </w:r>
      <w:r w:rsidR="00252720" w:rsidRPr="005027A8">
        <w:rPr>
          <w:rFonts w:ascii="Times New Roman" w:hAnsi="Times New Roman" w:cs="Times New Roman"/>
          <w:sz w:val="28"/>
          <w:szCs w:val="28"/>
        </w:rPr>
        <w:t>.</w:t>
      </w:r>
      <w:r w:rsidRPr="005027A8">
        <w:rPr>
          <w:rFonts w:ascii="Times New Roman" w:hAnsi="Times New Roman" w:cs="Times New Roman"/>
          <w:sz w:val="28"/>
          <w:szCs w:val="28"/>
        </w:rPr>
        <w:t xml:space="preserve"> Назрань также </w:t>
      </w:r>
      <w:r w:rsidRPr="005027A8">
        <w:rPr>
          <w:rFonts w:ascii="Times New Roman" w:eastAsia="Times New Roman" w:hAnsi="Times New Roman" w:cs="Calibri"/>
          <w:sz w:val="28"/>
          <w:szCs w:val="28"/>
        </w:rPr>
        <w:t xml:space="preserve">выявлена недостача </w:t>
      </w:r>
      <w:r w:rsidRPr="005027A8">
        <w:rPr>
          <w:rFonts w:ascii="Times New Roman" w:eastAsia="Times New Roman" w:hAnsi="Times New Roman" w:cs="Calibri"/>
          <w:sz w:val="28"/>
          <w:szCs w:val="28"/>
        </w:rPr>
        <w:lastRenderedPageBreak/>
        <w:t>основных средств (автотранспортных средств и оргтехники)</w:t>
      </w:r>
      <w:r w:rsidR="00F10655" w:rsidRPr="005027A8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F10655" w:rsidRPr="005027A8">
        <w:rPr>
          <w:rFonts w:ascii="Times New Roman" w:hAnsi="Times New Roman" w:cs="Times New Roman"/>
          <w:b/>
          <w:sz w:val="28"/>
          <w:szCs w:val="28"/>
        </w:rPr>
        <w:t>18 206,1 тыс. руб.</w:t>
      </w:r>
    </w:p>
    <w:p w14:paraId="74EC4D5D" w14:textId="77777777" w:rsidR="00252720" w:rsidRPr="005027A8" w:rsidRDefault="00B612C5" w:rsidP="00B612C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/>
          <w:sz w:val="28"/>
          <w:szCs w:val="28"/>
        </w:rPr>
        <w:t xml:space="preserve">В ходе контрольных обмеров установлено завышение объемов и стоимости выполненных работ </w:t>
      </w:r>
      <w:r w:rsidR="00252720" w:rsidRPr="005027A8">
        <w:rPr>
          <w:rFonts w:ascii="Times New Roman" w:eastAsia="Times New Roman" w:hAnsi="Times New Roman" w:cs="Times New Roman"/>
          <w:sz w:val="28"/>
          <w:szCs w:val="28"/>
        </w:rPr>
        <w:t xml:space="preserve">покрытий проезжих частей автомобильных дорог по ул. Восточная и ул. Сулейменова (подлежит устранению в установленном порядке) на общую сумму </w:t>
      </w:r>
      <w:r w:rsidR="00252720" w:rsidRPr="005027A8">
        <w:rPr>
          <w:rFonts w:ascii="Times New Roman" w:eastAsia="Times New Roman" w:hAnsi="Times New Roman" w:cs="Times New Roman"/>
          <w:b/>
          <w:sz w:val="28"/>
          <w:szCs w:val="28"/>
        </w:rPr>
        <w:t>248,4 тыс. руб.</w:t>
      </w:r>
      <w:r w:rsidR="00252720" w:rsidRPr="005027A8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14:paraId="653172A8" w14:textId="75009496" w:rsidR="00252720" w:rsidRPr="005027A8" w:rsidRDefault="00252720" w:rsidP="00906CBA">
      <w:pPr>
        <w:pStyle w:val="a6"/>
        <w:numPr>
          <w:ilvl w:val="0"/>
          <w:numId w:val="58"/>
        </w:numPr>
        <w:tabs>
          <w:tab w:val="left" w:pos="284"/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</w:rPr>
        <w:t>АОНК г. Назрань (ул. Восточная) – 47,8 тыс. руб.;</w:t>
      </w:r>
    </w:p>
    <w:p w14:paraId="35088CBF" w14:textId="720A228B" w:rsidR="00252720" w:rsidRPr="005027A8" w:rsidRDefault="00252720" w:rsidP="00906CBA">
      <w:pPr>
        <w:pStyle w:val="a6"/>
        <w:numPr>
          <w:ilvl w:val="0"/>
          <w:numId w:val="58"/>
        </w:numPr>
        <w:tabs>
          <w:tab w:val="left" w:pos="284"/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</w:rPr>
        <w:t>ЦАО г. Назрань (ул. Сулейменова) – 200,6 тыс. руб.</w:t>
      </w:r>
    </w:p>
    <w:p w14:paraId="3E57FE1A" w14:textId="6BC920B1" w:rsidR="00252720" w:rsidRPr="005027A8" w:rsidRDefault="00B612C5" w:rsidP="0025272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27A8">
        <w:rPr>
          <w:rFonts w:ascii="Times New Roman" w:eastAsia="Times New Roman" w:hAnsi="Times New Roman"/>
          <w:sz w:val="28"/>
          <w:szCs w:val="28"/>
        </w:rPr>
        <w:t>При осуществлении закупок Администрацией г</w:t>
      </w:r>
      <w:r w:rsidR="00252720" w:rsidRPr="005027A8">
        <w:rPr>
          <w:rFonts w:ascii="Times New Roman" w:eastAsia="Times New Roman" w:hAnsi="Times New Roman"/>
          <w:sz w:val="28"/>
          <w:szCs w:val="28"/>
        </w:rPr>
        <w:t>.</w:t>
      </w:r>
      <w:r w:rsidRPr="005027A8">
        <w:rPr>
          <w:rFonts w:ascii="Times New Roman" w:eastAsia="Times New Roman" w:hAnsi="Times New Roman"/>
          <w:sz w:val="28"/>
          <w:szCs w:val="28"/>
        </w:rPr>
        <w:t xml:space="preserve"> Назрань допущен</w:t>
      </w:r>
      <w:r w:rsidR="00252720" w:rsidRPr="005027A8">
        <w:rPr>
          <w:rFonts w:ascii="Times New Roman" w:eastAsia="Times New Roman" w:hAnsi="Times New Roman"/>
          <w:sz w:val="28"/>
          <w:szCs w:val="28"/>
        </w:rPr>
        <w:t xml:space="preserve"> ряд </w:t>
      </w:r>
      <w:r w:rsidRPr="005027A8">
        <w:rPr>
          <w:rFonts w:ascii="Times New Roman" w:eastAsia="Times New Roman" w:hAnsi="Times New Roman"/>
          <w:sz w:val="28"/>
          <w:szCs w:val="28"/>
        </w:rPr>
        <w:t>нарушени</w:t>
      </w:r>
      <w:r w:rsidR="00252720" w:rsidRPr="005027A8">
        <w:rPr>
          <w:rFonts w:ascii="Times New Roman" w:eastAsia="Times New Roman" w:hAnsi="Times New Roman"/>
          <w:sz w:val="28"/>
          <w:szCs w:val="28"/>
        </w:rPr>
        <w:t>й</w:t>
      </w:r>
      <w:r w:rsidRPr="005027A8">
        <w:rPr>
          <w:rFonts w:ascii="Times New Roman" w:eastAsia="Times New Roman" w:hAnsi="Times New Roman"/>
          <w:sz w:val="28"/>
          <w:szCs w:val="28"/>
        </w:rPr>
        <w:t xml:space="preserve"> федерального законодательства о контрактной системе</w:t>
      </w:r>
      <w:r w:rsidR="00252720" w:rsidRPr="005027A8">
        <w:rPr>
          <w:rFonts w:ascii="Times New Roman" w:eastAsia="Times New Roman" w:hAnsi="Times New Roman"/>
          <w:sz w:val="28"/>
          <w:szCs w:val="28"/>
        </w:rPr>
        <w:t>. Так, в</w:t>
      </w:r>
      <w:r w:rsidR="00252720" w:rsidRPr="00502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</w:t>
      </w:r>
      <w:r w:rsidR="00252720" w:rsidRPr="005027A8">
        <w:rPr>
          <w:rFonts w:ascii="Times New Roman" w:hAnsi="Times New Roman" w:cs="Times New Roman"/>
          <w:sz w:val="28"/>
          <w:szCs w:val="28"/>
        </w:rPr>
        <w:t>части 3 статьи 103 Федерального закона № 44-ФЗ,</w:t>
      </w:r>
      <w:r w:rsidR="00252720" w:rsidRPr="00502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Администрацией г. Назрань несвоевременно направлены в </w:t>
      </w:r>
      <w:r w:rsidR="00A461ED" w:rsidRPr="005027A8">
        <w:rPr>
          <w:rFonts w:ascii="Times New Roman" w:hAnsi="Times New Roman" w:cs="Times New Roman"/>
          <w:sz w:val="28"/>
          <w:szCs w:val="28"/>
        </w:rPr>
        <w:t>УФК по РИ</w:t>
      </w:r>
      <w:r w:rsidR="00252720" w:rsidRPr="00502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контрактов на общую сумму </w:t>
      </w:r>
      <w:r w:rsidR="00252720" w:rsidRPr="005027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6 644,7 тыс. руб. </w:t>
      </w:r>
      <w:r w:rsidR="00252720" w:rsidRPr="005027A8">
        <w:rPr>
          <w:rFonts w:ascii="Times New Roman" w:eastAsia="Times New Roman" w:hAnsi="Times New Roman"/>
          <w:sz w:val="28"/>
          <w:szCs w:val="28"/>
        </w:rPr>
        <w:t>для включения в реестр контрактов</w:t>
      </w:r>
      <w:r w:rsidR="00E32951" w:rsidRPr="005027A8">
        <w:rPr>
          <w:rFonts w:ascii="Times New Roman" w:eastAsia="Times New Roman" w:hAnsi="Times New Roman"/>
          <w:sz w:val="28"/>
          <w:szCs w:val="28"/>
        </w:rPr>
        <w:t>.</w:t>
      </w:r>
    </w:p>
    <w:p w14:paraId="08687E6D" w14:textId="5AC37E68" w:rsidR="00E32951" w:rsidRPr="005027A8" w:rsidRDefault="00E32951" w:rsidP="0025272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/>
          <w:sz w:val="28"/>
          <w:szCs w:val="28"/>
        </w:rPr>
        <w:t>В числе нарушений Федерального закона № 44-ФЗ также отмечены нарушения:</w:t>
      </w:r>
    </w:p>
    <w:p w14:paraId="567DC319" w14:textId="3B4EF2FC" w:rsidR="00B612C5" w:rsidRPr="005027A8" w:rsidRDefault="00B612C5" w:rsidP="00906CBA">
      <w:pPr>
        <w:pStyle w:val="a6"/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027A8">
        <w:rPr>
          <w:rFonts w:ascii="Times New Roman" w:eastAsia="Times New Roman" w:hAnsi="Times New Roman"/>
          <w:sz w:val="28"/>
          <w:szCs w:val="28"/>
        </w:rPr>
        <w:t>при предоставлении преимуществ отдельным участникам закупок (субъекты малого предпринимательства, социально-ориентированные некоммерческие организации);</w:t>
      </w:r>
    </w:p>
    <w:p w14:paraId="31B28787" w14:textId="7D55750F" w:rsidR="00B612C5" w:rsidRPr="005027A8" w:rsidRDefault="00B612C5" w:rsidP="00906CBA">
      <w:pPr>
        <w:pStyle w:val="a6"/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027A8">
        <w:rPr>
          <w:rFonts w:ascii="Times New Roman" w:eastAsia="Times New Roman" w:hAnsi="Times New Roman"/>
          <w:sz w:val="28"/>
          <w:szCs w:val="28"/>
        </w:rPr>
        <w:t xml:space="preserve">требований к порядку подготовки отчетов об объеме закупок российских товаров и размещения в </w:t>
      </w:r>
      <w:r w:rsidR="002C59CF" w:rsidRPr="005027A8">
        <w:rPr>
          <w:rFonts w:ascii="Times New Roman" w:eastAsia="Times New Roman" w:hAnsi="Times New Roman"/>
          <w:sz w:val="28"/>
          <w:szCs w:val="28"/>
        </w:rPr>
        <w:t>ЕИС</w:t>
      </w:r>
      <w:r w:rsidRPr="005027A8">
        <w:rPr>
          <w:rFonts w:ascii="Times New Roman" w:eastAsia="Times New Roman" w:hAnsi="Times New Roman"/>
          <w:sz w:val="28"/>
          <w:szCs w:val="28"/>
        </w:rPr>
        <w:t>.</w:t>
      </w:r>
    </w:p>
    <w:p w14:paraId="290610AC" w14:textId="10FC4F4A" w:rsidR="00B612C5" w:rsidRPr="005027A8" w:rsidRDefault="00B612C5" w:rsidP="00B612C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27A8">
        <w:rPr>
          <w:rFonts w:ascii="Times New Roman" w:eastAsia="Times New Roman" w:hAnsi="Times New Roman"/>
          <w:sz w:val="28"/>
          <w:szCs w:val="28"/>
        </w:rPr>
        <w:t xml:space="preserve">Кроме того, Контрольно-счетной палатой </w:t>
      </w:r>
      <w:r w:rsidR="00E32951" w:rsidRPr="005027A8">
        <w:rPr>
          <w:rFonts w:ascii="Times New Roman" w:eastAsia="Times New Roman" w:hAnsi="Times New Roman"/>
          <w:sz w:val="28"/>
          <w:szCs w:val="28"/>
        </w:rPr>
        <w:t>установлено</w:t>
      </w:r>
      <w:r w:rsidRPr="005027A8">
        <w:rPr>
          <w:rFonts w:ascii="Times New Roman" w:eastAsia="Times New Roman" w:hAnsi="Times New Roman"/>
          <w:sz w:val="28"/>
          <w:szCs w:val="28"/>
        </w:rPr>
        <w:t>, что Администрацией г</w:t>
      </w:r>
      <w:r w:rsidR="00E32951" w:rsidRPr="005027A8">
        <w:rPr>
          <w:rFonts w:ascii="Times New Roman" w:eastAsia="Times New Roman" w:hAnsi="Times New Roman"/>
          <w:sz w:val="28"/>
          <w:szCs w:val="28"/>
        </w:rPr>
        <w:t>. Назрань</w:t>
      </w:r>
      <w:r w:rsidRPr="005027A8">
        <w:rPr>
          <w:rFonts w:ascii="Times New Roman" w:eastAsia="Times New Roman" w:hAnsi="Times New Roman"/>
          <w:sz w:val="28"/>
          <w:szCs w:val="28"/>
        </w:rPr>
        <w:t xml:space="preserve"> не проводилась инвентаризация имущества и финансовых обязательств, а также не велся реестр движимого и недвижимого имущества.</w:t>
      </w:r>
    </w:p>
    <w:p w14:paraId="2E893BAF" w14:textId="16859BA5" w:rsidR="00B50C59" w:rsidRPr="005027A8" w:rsidRDefault="00010E0E" w:rsidP="00010E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>25)</w:t>
      </w: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B50C59" w:rsidRPr="005027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Проверкой годовых отчётов об исполнении </w:t>
      </w:r>
      <w:r w:rsidR="00B50C59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муниципального образования «Городской округ город Карабулак» за 2022, 2023 годы </w:t>
      </w:r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случаи нанесения ущерба республиканскому бюджету на общую сумму </w:t>
      </w:r>
      <w:r w:rsidR="00B50C59" w:rsidRPr="0050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305,4</w:t>
      </w:r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C59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тыс. руб.</w:t>
      </w:r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</w:t>
      </w:r>
      <w:r w:rsidR="00B50C59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уплаты органом местного самоуправления «Администрация города Карабулак» (далее – Администрация города) неустойки и пошлины из-за </w:t>
      </w:r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несвоевременной оплаты выполненных работ по контракту</w:t>
      </w:r>
      <w:r w:rsidR="0002390B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6B3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269,9 тыс. руб.</w:t>
      </w:r>
      <w:r w:rsidR="00211AA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(подлежит возмещению за счет виновных лиц)</w:t>
      </w:r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B50C59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штрафов и пени по решениям судебных инстанций и </w:t>
      </w:r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Социального фонда России по Республике Ингушетия</w:t>
      </w:r>
      <w:r w:rsidR="0002390B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6B3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сумму</w:t>
      </w:r>
      <w:r w:rsidR="00B50C59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35,5 тыс. руб.</w:t>
      </w:r>
    </w:p>
    <w:p w14:paraId="61C37F44" w14:textId="277EFD5E" w:rsidR="00B50C59" w:rsidRPr="005027A8" w:rsidRDefault="00B50C59" w:rsidP="00BD6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показала проверка, Администрацией города и подведомственными учреждениями допущено неэффективное использование бюджетных средств на общую сумму </w:t>
      </w:r>
      <w:r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16 003,3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тыс. руб.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3F6339D" w14:textId="0AF89E48" w:rsidR="00B50C59" w:rsidRPr="005027A8" w:rsidRDefault="00B50C59" w:rsidP="00117675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г. Карабулак в сумме 13 886,1 тыс. руб. (на балансе находятся нефинансовые активы, которые не используются, а также основные средства в неисправном состоянии, ремонт которых не осуществляется);</w:t>
      </w:r>
    </w:p>
    <w:p w14:paraId="3726D4B2" w14:textId="790A670F" w:rsidR="00B50C59" w:rsidRPr="005027A8" w:rsidRDefault="00B50C59" w:rsidP="00117675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Карабулакская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библиотека» в сумме 2 100,0 тыс. руб. (на балансе находятся основные средства в неисправном состоянии, ремонт которых не осуществляется);</w:t>
      </w:r>
    </w:p>
    <w:p w14:paraId="67BA6F27" w14:textId="409938F0" w:rsidR="00B50C59" w:rsidRPr="005027A8" w:rsidRDefault="00B50C59" w:rsidP="00117675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МКОУДО «Центр детского технического творчества г. Карабулак» в сумме 17,3 тыс. руб. (на балансе находятся основные средства в неисправном состоянии, ремонт которых не осуществляется).</w:t>
      </w:r>
    </w:p>
    <w:p w14:paraId="764717BC" w14:textId="12EAFED0" w:rsidR="00B50C59" w:rsidRPr="005027A8" w:rsidRDefault="00B50C59" w:rsidP="00BD69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статей 13, 14 Федерального закона № 402-ФЗ и Инструкции № 191н, Администрацией города допущено искажение объемов дебиторской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задолженности на сумму </w:t>
      </w:r>
      <w:r w:rsidRPr="0050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1 252,8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тыс. руб.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образовавшаяся по договорам на земельные участки, находящихся в собственности Администрации и переданным в арендное пользование.</w:t>
      </w:r>
    </w:p>
    <w:p w14:paraId="20668F12" w14:textId="3569190D" w:rsidR="00B50C59" w:rsidRPr="005027A8" w:rsidRDefault="00B50C59" w:rsidP="00BD69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нарушение частей 1, 7 статьи 16 Федерального закона №44-ФЗ, пунктов 1, 2 и подпункта «г» пункта 18 Постановления Правительства Российской Федерации «О планах-графиках закупок и о признании утратившими силу отдельных решений Правительства РФ» от 30.09.2019 № 1279 (далее</w:t>
      </w:r>
      <w:r w:rsidR="00824998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РФ № 1279), МКУ «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Карабулакский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дом культуры» осуществлялись закупки у единственного поставщика без формирования, утверждения и размещения плана-графика закупок в ЕИС на официальном сайте.</w:t>
      </w:r>
    </w:p>
    <w:p w14:paraId="198B5E1D" w14:textId="77777777" w:rsidR="00B50C59" w:rsidRPr="005027A8" w:rsidRDefault="00B50C59" w:rsidP="00BD69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_Hlk179552056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контрольного мероприятия также установлены нарушения порядка составления, утверждения и ведения бюджетной сметы, допущенные </w:t>
      </w:r>
      <w:bookmarkEnd w:id="66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средств городского бюджета.</w:t>
      </w:r>
    </w:p>
    <w:p w14:paraId="12A63755" w14:textId="52E1823C" w:rsidR="00B50C59" w:rsidRPr="005027A8" w:rsidRDefault="00B50C59" w:rsidP="00BD69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отмечено, что не соблюдены условия соглашений «О мерах по социально-экономическому развитию и оздоровлению муниципальных финансов муниципального образования Республики Ингушетия»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 от 11.01.2022 № 2 и от 12.01.2023 № 1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подписанных Мин</w:t>
      </w:r>
      <w:r w:rsidR="00D80D50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фином РИ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Администрацией города. Более того, в проверяемом периоде не достигнуты по итогам отчетного года прогнозные значения показателей собственных доходов.</w:t>
      </w:r>
    </w:p>
    <w:p w14:paraId="698DE817" w14:textId="1EB0D4C5" w:rsidR="00B612C5" w:rsidRPr="005027A8" w:rsidRDefault="00010E0E" w:rsidP="00010E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>26)</w:t>
      </w: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B612C5" w:rsidRPr="005027A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рамках</w:t>
      </w:r>
      <w:r w:rsidR="00B612C5" w:rsidRPr="005027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проверки целевого и эффективного использования бюджетных средств, выделенных </w:t>
      </w:r>
      <w:r w:rsidR="00B612C5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городскому Совету депутатов муниципального образования «Городской округ город Карабулак» за 2022-2023 годы </w:t>
      </w:r>
      <w:r w:rsidR="00B612C5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Горсовет г. Карабулак)</w:t>
      </w:r>
      <w:r w:rsidR="00B612C5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12C5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ущерб, нанесенный республиканскому бюджету, в результате уплаты штрафов, пени и возмещения представительских расходов на общую сумму </w:t>
      </w:r>
      <w:r w:rsidR="00B612C5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71,0 тыс. руб.</w:t>
      </w:r>
    </w:p>
    <w:p w14:paraId="040DB158" w14:textId="77777777" w:rsidR="00B612C5" w:rsidRPr="005027A8" w:rsidRDefault="00B612C5" w:rsidP="00B61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требований пункта 4 статьи 9 Федерального Закона № 402-ФЗ, предъявляемых к оформлению фактов хозяйственной жизни первичными учетными документами, необоснованно списаны горюче-смазочные материалы на сумму </w:t>
      </w:r>
      <w:r w:rsidRPr="0050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488,3 тыс. руб.</w:t>
      </w:r>
    </w:p>
    <w:p w14:paraId="1C594188" w14:textId="77777777" w:rsidR="00B612C5" w:rsidRPr="005027A8" w:rsidRDefault="00B612C5" w:rsidP="00B61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нарушение пункта 4 части 1 статьи 93 Федерального закона №</w:t>
      </w:r>
      <w:r w:rsidRPr="005027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44-ФЗ, Горсоветом г. Карабулак в 2023 году заключены 8 муниципальных договоров с единственным поставщиком на общую сумму </w:t>
      </w:r>
      <w:r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865,7 тыс. руб.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превышением допустимого лимита в 2,0 млн. руб.</w:t>
      </w:r>
    </w:p>
    <w:p w14:paraId="2733B99A" w14:textId="77777777" w:rsidR="00B612C5" w:rsidRPr="005027A8" w:rsidRDefault="00B612C5" w:rsidP="00B61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при расчётах с поставщиками и подрядчиками допущены следующие нарушения:</w:t>
      </w:r>
    </w:p>
    <w:p w14:paraId="06640F75" w14:textId="77777777" w:rsidR="00B612C5" w:rsidRPr="005027A8" w:rsidRDefault="00B612C5" w:rsidP="00117675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1 статьи 16 Федерального закона № 44-ФЗ, без утверждения плана-графика на соответствующий год заключены договоры с единственным поставщиком (подрядчиком, исполнителем);</w:t>
      </w:r>
    </w:p>
    <w:p w14:paraId="47B1AC0F" w14:textId="77777777" w:rsidR="00B612C5" w:rsidRPr="005027A8" w:rsidRDefault="00B612C5" w:rsidP="00117675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2 статьи 38 Федерального закона № 44-ФЗ, закупки товаров, работ и услуг осуществлялись при отсутствии назначенного должностного лица, ответственного за осуществление закупок;</w:t>
      </w:r>
    </w:p>
    <w:p w14:paraId="062289E7" w14:textId="77777777" w:rsidR="00B612C5" w:rsidRPr="005027A8" w:rsidRDefault="00B612C5" w:rsidP="00117675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1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6 статьи 16 Федерального закона №</w:t>
      </w:r>
      <w:r w:rsidRPr="005027A8">
        <w:rPr>
          <w:rFonts w:ascii="Times New Roman" w:hAnsi="Times New Roman" w:cs="Times New Roman"/>
          <w:sz w:val="28"/>
          <w:szCs w:val="28"/>
        </w:rPr>
        <w:t> 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44-ФЗ, не утвержден план-график в установленный бюджетным законодательством срок.</w:t>
      </w:r>
    </w:p>
    <w:p w14:paraId="0DA58595" w14:textId="00DF5C84" w:rsidR="00B50C59" w:rsidRPr="005027A8" w:rsidRDefault="00010E0E" w:rsidP="00010E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>27)</w:t>
      </w: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показала </w:t>
      </w:r>
      <w:r w:rsidR="00B50C59" w:rsidRPr="005027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</w:t>
      </w:r>
      <w:r w:rsidR="00B50C59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роверка </w:t>
      </w:r>
      <w:bookmarkStart w:id="67" w:name="_Hlk170475526"/>
      <w:r w:rsidR="00B50C59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годовых отчётов </w:t>
      </w:r>
      <w:bookmarkStart w:id="68" w:name="_Hlk170380813"/>
      <w:r w:rsidR="00B50C59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исполнении бюджета </w:t>
      </w:r>
      <w:bookmarkEnd w:id="68"/>
      <w:r w:rsidR="00B50C59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65789B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858BA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65789B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50C59"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зрановский муниципальный</w:t>
      </w:r>
      <w:r w:rsidR="00B50C59" w:rsidRPr="0050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 </w:t>
      </w:r>
      <w:r w:rsidR="00B50C59" w:rsidRPr="0050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2022-2023 годы</w:t>
      </w:r>
      <w:bookmarkEnd w:id="67"/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статьи 136 </w:t>
      </w:r>
      <w:r w:rsidR="007F71BB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БК РФ</w:t>
      </w:r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Постановления Правительства Республики Ингушетия от 22.11.2019 № 182, </w:t>
      </w:r>
      <w:r w:rsidR="00B50C59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 учреждением «Администрация Назрановского муниципального района» (далее – Администрация муниципального района) не исполнены условия соглашений «О мерах по социально-экономическому развитию и оздоровлению муниципальных финансов муниципального образования Республики Ингушетия» от 24.01.2022 № 29 и от 12.01.2023 № 30, заключенных между Мин</w:t>
      </w:r>
      <w:r w:rsidR="003217AF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фином РИ</w:t>
      </w:r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Администрацией муниципального района. В частности, не обеспечен установленный соглашением </w:t>
      </w:r>
      <w:r w:rsidR="00B50C59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 налоговых и неналоговых доходов бюджета, а также не проведена оценка эффективности налоговых льгот.</w:t>
      </w:r>
    </w:p>
    <w:p w14:paraId="22026678" w14:textId="3C38C799" w:rsidR="00B50C59" w:rsidRPr="005027A8" w:rsidRDefault="00B50C59" w:rsidP="00BD6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контрольного мероприятия выявлен ущерб, нанесенный республиканскому бюджету, путем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штрафов, пени, госпошлин, компенсаций морального вреда, возмещения затрат на оплату услуг представителей в судах, на общую сумму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954,0 тыс. руб.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числе:</w:t>
      </w:r>
    </w:p>
    <w:p w14:paraId="5121CC0E" w14:textId="350488E1" w:rsidR="00B50C59" w:rsidRPr="005027A8" w:rsidRDefault="00B50C59" w:rsidP="00117675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14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в сумме 183,7 тыс. руб.;</w:t>
      </w:r>
    </w:p>
    <w:p w14:paraId="189E1359" w14:textId="547960B9" w:rsidR="00B50C59" w:rsidRPr="005027A8" w:rsidRDefault="00B50C59" w:rsidP="00117675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14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Барсуки в сумме 35,7 тыс. руб.;</w:t>
      </w:r>
    </w:p>
    <w:p w14:paraId="03590425" w14:textId="0EE6F83B" w:rsidR="00B50C59" w:rsidRPr="005027A8" w:rsidRDefault="00B50C59" w:rsidP="00117675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14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Плиево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185,7 тыс. руб.;</w:t>
      </w:r>
    </w:p>
    <w:p w14:paraId="0900A582" w14:textId="66F7DEE8" w:rsidR="00B50C59" w:rsidRPr="005027A8" w:rsidRDefault="00B50C59" w:rsidP="00117675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14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_Hlk172209588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bookmarkStart w:id="70" w:name="_Hlk179448259"/>
      <w:bookmarkEnd w:id="69"/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bookmarkEnd w:id="70"/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Экажево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6,9 тыс. руб.;</w:t>
      </w:r>
    </w:p>
    <w:p w14:paraId="78DA2A30" w14:textId="097726DB" w:rsidR="00B50C59" w:rsidRPr="005027A8" w:rsidRDefault="00B50C59" w:rsidP="00117675">
      <w:pPr>
        <w:numPr>
          <w:ilvl w:val="0"/>
          <w:numId w:val="21"/>
        </w:numPr>
        <w:tabs>
          <w:tab w:val="left" w:pos="993"/>
          <w:tab w:val="left" w:pos="1276"/>
        </w:tabs>
        <w:spacing w:after="0" w:line="240" w:lineRule="auto"/>
        <w:ind w:left="14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Гази-юрт в сумме 13,5 тыс. руб.;</w:t>
      </w:r>
    </w:p>
    <w:p w14:paraId="64917BF4" w14:textId="7C0A30C6" w:rsidR="00B50C59" w:rsidRPr="005027A8" w:rsidRDefault="00B50C59" w:rsidP="00117675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14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Али-Юрт в сумме 4,1 тыс. руб.;</w:t>
      </w:r>
    </w:p>
    <w:p w14:paraId="3C4D3E0C" w14:textId="7A07E550" w:rsidR="00B50C59" w:rsidRPr="005027A8" w:rsidRDefault="00B50C59" w:rsidP="00117675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14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_Hlk172210243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65789B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390B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789B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зрановский районный дом культуры» в сумме 524,4 тыс. руб.</w:t>
      </w:r>
    </w:p>
    <w:p w14:paraId="7A52163E" w14:textId="38BB8619" w:rsidR="00B50C59" w:rsidRPr="005027A8" w:rsidRDefault="00B50C59" w:rsidP="001176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_Hlk179382795"/>
      <w:bookmarkEnd w:id="71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отмечено неэффективное использование бюджетных средств и имущества в размере </w:t>
      </w:r>
      <w:r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1 656,9 тыс. руб.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результате:</w:t>
      </w:r>
    </w:p>
    <w:p w14:paraId="3A2C3818" w14:textId="1D8F638F" w:rsidR="00B50C59" w:rsidRPr="005027A8" w:rsidRDefault="00B50C59" w:rsidP="00117675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в аппарате Администрации Назрановского района отделов, штатной численностью работников менее 3 единиц (согласно нормативным требованиям по формированию структуры центральных аппаратов органов исполнительной власти Республики Ингушетия (постановление Правительства РИ от 11.11.2010 № 342) следовало создать секторы), а также введения в штатное расписание Администрации структурного подразделения, дублирующего часть функций уже существующего отдела – на общую сумму 964,8 тыс. руб.;</w:t>
      </w:r>
    </w:p>
    <w:p w14:paraId="4D70B607" w14:textId="3A157B60" w:rsidR="00B50C59" w:rsidRPr="005027A8" w:rsidRDefault="00B50C59" w:rsidP="00117675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неэффективного использования муниципального имущества на сумму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692,1 тыс. руб., в том числе:</w:t>
      </w:r>
    </w:p>
    <w:bookmarkEnd w:id="72"/>
    <w:p w14:paraId="7804050E" w14:textId="34C5F2CC" w:rsidR="00B50C59" w:rsidRPr="005027A8" w:rsidRDefault="00B50C59" w:rsidP="00AB249A">
      <w:pPr>
        <w:numPr>
          <w:ilvl w:val="0"/>
          <w:numId w:val="22"/>
        </w:numPr>
        <w:tabs>
          <w:tab w:val="left" w:pos="993"/>
          <w:tab w:val="left" w:pos="127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</w:t>
      </w:r>
      <w:bookmarkStart w:id="73" w:name="_Hlk172215626"/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bookmarkEnd w:id="73"/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Али-Юрт в сумме 153,7 тыс. руб. (на балансе находится несписанная в </w:t>
      </w:r>
      <w:r w:rsidRPr="0050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рабочем состоянии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мебель);</w:t>
      </w:r>
    </w:p>
    <w:p w14:paraId="4D42D41C" w14:textId="67702E67" w:rsidR="00B50C59" w:rsidRPr="005027A8" w:rsidRDefault="00B50C59" w:rsidP="00AB249A">
      <w:pPr>
        <w:numPr>
          <w:ilvl w:val="0"/>
          <w:numId w:val="22"/>
        </w:numPr>
        <w:tabs>
          <w:tab w:val="left" w:pos="993"/>
          <w:tab w:val="left" w:pos="127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4" w:name="_Hlk172214085"/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МКУ </w:t>
      </w:r>
      <w:r w:rsidR="0065789B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зрановский районный дом культуры» </w:t>
      </w:r>
      <w:bookmarkEnd w:id="74"/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404,7 тыс. руб. (на балансе находятся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средства в неисправном состоянии, ремонт которых не осуществляется);</w:t>
      </w:r>
    </w:p>
    <w:p w14:paraId="17D010EA" w14:textId="506E302F" w:rsidR="00B50C59" w:rsidRPr="005027A8" w:rsidRDefault="00B50C59" w:rsidP="00AB249A">
      <w:pPr>
        <w:numPr>
          <w:ilvl w:val="0"/>
          <w:numId w:val="22"/>
        </w:numPr>
        <w:tabs>
          <w:tab w:val="left" w:pos="993"/>
          <w:tab w:val="left" w:pos="127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МКУ «Централизованная библиотечная система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Назрановского района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606ED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 133,7 тыс. руб. (на балансе находятся в нерабочем состоянии 3 компьютера, неподлежащих ремонту).</w:t>
      </w:r>
    </w:p>
    <w:p w14:paraId="24259336" w14:textId="3EE20986" w:rsidR="00B50C59" w:rsidRPr="005027A8" w:rsidRDefault="00B50C59" w:rsidP="00BD695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В нарушение статьи 13 Федерального закона № 402-ФЗ, пункта 145 Инструкции № 157н, Приказа Министерства финансов Российской Федерации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15.06.2021 № 84н,</w:t>
      </w:r>
      <w:r w:rsidRPr="005027A8">
        <w:rPr>
          <w:rFonts w:ascii="Times New Roman" w:hAnsi="Times New Roman" w:cs="Times New Roman"/>
          <w:sz w:val="28"/>
          <w:szCs w:val="28"/>
        </w:rPr>
        <w:t xml:space="preserve"> пункта 7 Инструкции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 191н</w:t>
      </w:r>
      <w:r w:rsidRPr="005027A8">
        <w:rPr>
          <w:rFonts w:ascii="Times New Roman" w:hAnsi="Times New Roman" w:cs="Times New Roman"/>
          <w:sz w:val="28"/>
          <w:szCs w:val="28"/>
        </w:rPr>
        <w:t xml:space="preserve">, в Администрации муниципального района допущено искажение данных бухгалтерской отчетности, в части стоимости имущества казны за проверяемый период, на общую сумму </w:t>
      </w:r>
      <w:r w:rsidRPr="005027A8">
        <w:rPr>
          <w:rFonts w:ascii="Times New Roman" w:hAnsi="Times New Roman" w:cs="Times New Roman"/>
          <w:b/>
          <w:bCs/>
          <w:sz w:val="28"/>
          <w:szCs w:val="28"/>
        </w:rPr>
        <w:t>6 215,9 тыс. руб.</w:t>
      </w:r>
    </w:p>
    <w:p w14:paraId="508D4CEB" w14:textId="5D430B0D" w:rsidR="00B50C59" w:rsidRPr="005027A8" w:rsidRDefault="00B50C59" w:rsidP="00BD69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lastRenderedPageBreak/>
        <w:t>Кроме того, при проведении инвентаризации и проверки учёта основных средств, в нарушение статьи 11 Федерального закона № 402-ФЗ, в Администрации Назрановского района выявлена недостача основных средств (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смартфон, экран на штативе) </w:t>
      </w:r>
      <w:r w:rsidRPr="005027A8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Pr="005027A8">
        <w:rPr>
          <w:rFonts w:ascii="Times New Roman" w:hAnsi="Times New Roman" w:cs="Times New Roman"/>
          <w:b/>
          <w:bCs/>
          <w:sz w:val="28"/>
          <w:szCs w:val="28"/>
        </w:rPr>
        <w:t>31,6 тыс. руб.</w:t>
      </w:r>
    </w:p>
    <w:p w14:paraId="57CCA617" w14:textId="2A78EC0C" w:rsidR="00B50C59" w:rsidRPr="005027A8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контроля допускались также нарушения при осуществлении государственных закупок. </w:t>
      </w:r>
      <w:r w:rsidRPr="005027A8">
        <w:rPr>
          <w:rFonts w:ascii="Times New Roman" w:hAnsi="Times New Roman" w:cs="Times New Roman"/>
          <w:sz w:val="28"/>
          <w:szCs w:val="28"/>
        </w:rPr>
        <w:t xml:space="preserve">В нарушение пункта 4 части 1 статьи 93 Федерального закона № 44-ФЗ, </w:t>
      </w:r>
      <w:r w:rsidRPr="005027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заключены договоры </w:t>
      </w:r>
      <w:r w:rsidRPr="005027A8">
        <w:rPr>
          <w:rFonts w:ascii="Times New Roman" w:hAnsi="Times New Roman" w:cs="Times New Roman"/>
          <w:sz w:val="28"/>
          <w:szCs w:val="28"/>
        </w:rPr>
        <w:t>без проведения конкурсных процедур</w:t>
      </w:r>
      <w:r w:rsidRPr="005027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единственным поставщиком на общую сумму </w:t>
      </w:r>
      <w:r w:rsidRPr="005027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8 587,1 тыс. руб.</w:t>
      </w:r>
      <w:r w:rsidRPr="005027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 превышением д</w:t>
      </w:r>
      <w:r w:rsidRPr="00502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опустимого лимита в 2,0 млн. руб., </w:t>
      </w:r>
      <w:r w:rsidRPr="005027A8">
        <w:rPr>
          <w:rFonts w:ascii="Times New Roman" w:hAnsi="Times New Roman" w:cs="Times New Roman"/>
          <w:sz w:val="28"/>
          <w:szCs w:val="28"/>
        </w:rPr>
        <w:t>в том числе:</w:t>
      </w:r>
    </w:p>
    <w:p w14:paraId="610CAE93" w14:textId="00347D80" w:rsidR="00B50C59" w:rsidRPr="005027A8" w:rsidRDefault="00B50C59" w:rsidP="00117675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>Администрацией муниципального района на сумму 7 399,6 тыс. руб. (из них: в 2022 году – 51 договор на общую сумму 4 010,6 тыс. руб., в 2023 году – 45 договоров на сумму 3 389,0 тыс. руб.);</w:t>
      </w:r>
    </w:p>
    <w:p w14:paraId="3E921EA9" w14:textId="5B872332" w:rsidR="00B50C59" w:rsidRPr="005027A8" w:rsidRDefault="00B50C59" w:rsidP="00117675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>Советом местного самоуправления Назрановского муниципального района на сумму 1 187,5 тыс. руб.</w:t>
      </w:r>
    </w:p>
    <w:p w14:paraId="06AF0A65" w14:textId="77777777" w:rsidR="00B50C59" w:rsidRPr="005027A8" w:rsidRDefault="00B50C59" w:rsidP="001176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5" w:name="_Hlk179451094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проверке расчетов с поставщиками и подрядчиками установлено, что:</w:t>
      </w:r>
    </w:p>
    <w:p w14:paraId="042E85BC" w14:textId="62AE2E27" w:rsidR="00B50C59" w:rsidRPr="005027A8" w:rsidRDefault="00B50C59" w:rsidP="00117675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в нарушение требований части 1 статьи 16 Федерального закона № 44-ФЗ, пункта 7 и подпункта «г» пункта 18 Постановления Правительства РФ № 1279 заключены договоры у единственных поставщиков до утверждения плана-графика закупок на соответствующий год администрациями муниципального района, сельских поселений Барсуки, 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Экажево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 xml:space="preserve">, Гази-Юрт, Али-Юрт, 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Яндаре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76" w:name="_Hlk172215232"/>
      <w:r w:rsidRPr="005027A8">
        <w:rPr>
          <w:rFonts w:ascii="Times New Roman" w:hAnsi="Times New Roman" w:cs="Times New Roman"/>
          <w:bCs/>
          <w:sz w:val="28"/>
          <w:szCs w:val="28"/>
        </w:rPr>
        <w:t xml:space="preserve">МКУ </w:t>
      </w:r>
      <w:r w:rsidR="0065789B" w:rsidRPr="005027A8">
        <w:rPr>
          <w:rFonts w:ascii="Times New Roman" w:hAnsi="Times New Roman" w:cs="Times New Roman"/>
          <w:bCs/>
          <w:sz w:val="28"/>
          <w:szCs w:val="28"/>
        </w:rPr>
        <w:t>«На</w:t>
      </w:r>
      <w:r w:rsidRPr="005027A8">
        <w:rPr>
          <w:rFonts w:ascii="Times New Roman" w:hAnsi="Times New Roman" w:cs="Times New Roman"/>
          <w:bCs/>
          <w:sz w:val="28"/>
          <w:szCs w:val="28"/>
        </w:rPr>
        <w:t>зрановский районный дом культуры»</w:t>
      </w:r>
      <w:bookmarkEnd w:id="76"/>
      <w:r w:rsidRPr="005027A8">
        <w:rPr>
          <w:rFonts w:ascii="Times New Roman" w:hAnsi="Times New Roman" w:cs="Times New Roman"/>
          <w:bCs/>
          <w:sz w:val="28"/>
          <w:szCs w:val="28"/>
        </w:rPr>
        <w:t>;</w:t>
      </w:r>
    </w:p>
    <w:p w14:paraId="07CD23E4" w14:textId="77777777" w:rsidR="00B50C59" w:rsidRPr="005027A8" w:rsidRDefault="00B50C59" w:rsidP="00117675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в нарушение статьи 38 Федерального закона № 44-ФЗ, контрактный управляющий либо отсутствует (администрации сельских поселений Али-Юрт и 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Яндаре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>, Совет местного самоуправления Назрановского муниципального района), либо назначен без наличия соответствующего образования в сфере закупок (администрации муниципального района и сельского поселения Барсуки);</w:t>
      </w:r>
    </w:p>
    <w:p w14:paraId="63E683D8" w14:textId="253A39AD" w:rsidR="00B50C59" w:rsidRPr="005027A8" w:rsidRDefault="00B50C59" w:rsidP="00117675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в нарушение части 6 статьи 16 Федерального закона № 44-ФЗ и пункта 12 Постановления Правительства РФ № 1279, администрациями муниципального района, сельских поселений 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Экажево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 xml:space="preserve">, Гази-Юрт, Али-Юрт, 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Яндаре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 xml:space="preserve">, </w:t>
      </w:r>
      <w:r w:rsidRPr="005027A8">
        <w:rPr>
          <w:rFonts w:ascii="Times New Roman" w:hAnsi="Times New Roman" w:cs="Times New Roman"/>
          <w:bCs/>
          <w:sz w:val="28"/>
          <w:szCs w:val="28"/>
        </w:rPr>
        <w:t xml:space="preserve">МКУ </w:t>
      </w:r>
      <w:r w:rsidR="0065789B" w:rsidRPr="005027A8">
        <w:rPr>
          <w:rFonts w:ascii="Times New Roman" w:hAnsi="Times New Roman" w:cs="Times New Roman"/>
          <w:bCs/>
          <w:sz w:val="28"/>
          <w:szCs w:val="28"/>
        </w:rPr>
        <w:t>«На</w:t>
      </w:r>
      <w:r w:rsidRPr="005027A8">
        <w:rPr>
          <w:rFonts w:ascii="Times New Roman" w:hAnsi="Times New Roman" w:cs="Times New Roman"/>
          <w:bCs/>
          <w:sz w:val="28"/>
          <w:szCs w:val="28"/>
        </w:rPr>
        <w:t xml:space="preserve">зрановский районный дом культуры» и Советом местного самоуправления Назрановского муниципального района </w:t>
      </w:r>
      <w:bookmarkStart w:id="77" w:name="_Hlk179204179"/>
      <w:r w:rsidRPr="005027A8">
        <w:rPr>
          <w:rFonts w:ascii="Times New Roman" w:hAnsi="Times New Roman" w:cs="Times New Roman"/>
          <w:sz w:val="28"/>
          <w:szCs w:val="28"/>
        </w:rPr>
        <w:t>план-график закупок не утвержден в установленный бюджетным законодательством срок</w:t>
      </w:r>
      <w:bookmarkEnd w:id="77"/>
      <w:r w:rsidRPr="005027A8">
        <w:rPr>
          <w:rFonts w:ascii="Times New Roman" w:hAnsi="Times New Roman" w:cs="Times New Roman"/>
          <w:sz w:val="28"/>
          <w:szCs w:val="28"/>
        </w:rPr>
        <w:t>;</w:t>
      </w:r>
    </w:p>
    <w:p w14:paraId="1D5CE125" w14:textId="77777777" w:rsidR="00B50C59" w:rsidRPr="005027A8" w:rsidRDefault="00B50C59" w:rsidP="00EF25A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в нарушение части 4 статьи 30 Федерального закона № 44-ФЗ, Администрацией муниципального района, Администрацией сельского поселения </w:t>
      </w:r>
      <w:proofErr w:type="spellStart"/>
      <w:r w:rsidRPr="005027A8">
        <w:rPr>
          <w:rFonts w:ascii="Times New Roman" w:hAnsi="Times New Roman" w:cs="Times New Roman"/>
          <w:sz w:val="28"/>
          <w:szCs w:val="28"/>
        </w:rPr>
        <w:t>Яндаре</w:t>
      </w:r>
      <w:proofErr w:type="spellEnd"/>
      <w:r w:rsidRPr="005027A8">
        <w:rPr>
          <w:rFonts w:ascii="Times New Roman" w:hAnsi="Times New Roman" w:cs="Times New Roman"/>
          <w:sz w:val="28"/>
          <w:szCs w:val="28"/>
        </w:rPr>
        <w:t xml:space="preserve"> и</w:t>
      </w:r>
      <w:r w:rsidRPr="005027A8">
        <w:rPr>
          <w:rFonts w:ascii="Times New Roman" w:hAnsi="Times New Roman" w:cs="Times New Roman"/>
          <w:bCs/>
          <w:sz w:val="28"/>
          <w:szCs w:val="28"/>
        </w:rPr>
        <w:t xml:space="preserve"> Советом местного самоуправления Назрановского муниципального района</w:t>
      </w:r>
      <w:r w:rsidRPr="005027A8">
        <w:rPr>
          <w:rFonts w:ascii="Times New Roman" w:hAnsi="Times New Roman" w:cs="Times New Roman"/>
          <w:sz w:val="28"/>
          <w:szCs w:val="28"/>
        </w:rPr>
        <w:t xml:space="preserve"> отчеты об объеме закупок у субъектов малого предпринимательства, социально-ориентированных некоммерческих организаций не размещен в ЕИС;</w:t>
      </w:r>
    </w:p>
    <w:p w14:paraId="0F35FC98" w14:textId="77777777" w:rsidR="00B50C59" w:rsidRPr="005027A8" w:rsidRDefault="00B50C59" w:rsidP="00EF25A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района и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Советом местного самоуправления Назрановского муниципального района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по муниципальным контрактам (договорам) производилась с нарушением сроков;</w:t>
      </w:r>
    </w:p>
    <w:p w14:paraId="252816E2" w14:textId="77777777" w:rsidR="00B50C59" w:rsidRPr="005027A8" w:rsidRDefault="00B50C59" w:rsidP="00EF25A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sz w:val="28"/>
          <w:szCs w:val="28"/>
          <w:lang w:eastAsia="ru-RU"/>
        </w:rPr>
        <w:t>в нарушение статьей 51 и 96 Федерального закона № 44-ФЗ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образования 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>заключены контракты с поставщиками, от которых не поступили денежные средства в качестве обеспечения исполнения контракта;</w:t>
      </w:r>
    </w:p>
    <w:p w14:paraId="0E029068" w14:textId="77777777" w:rsidR="00B50C59" w:rsidRPr="005027A8" w:rsidRDefault="00B50C59" w:rsidP="00EF25A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5027A8">
        <w:rPr>
          <w:rFonts w:ascii="Times New Roman" w:hAnsi="Times New Roman" w:cs="Times New Roman"/>
          <w:sz w:val="28"/>
          <w:szCs w:val="28"/>
        </w:rPr>
        <w:t xml:space="preserve"> нарушение статей 37, 51 и 96 Федерального закона № 44-ФЗ, Администрацией муниципального района неправомерно заключены 2 контракта с участниками закупки, которыми не выполнены требования по предоставлению обеспечения исполнения контракта не менее 10 % от его цены;</w:t>
      </w:r>
    </w:p>
    <w:p w14:paraId="136A9105" w14:textId="77777777" w:rsidR="00B50C59" w:rsidRPr="005027A8" w:rsidRDefault="00B50C59" w:rsidP="00EF25A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>в нарушение подпункта «б» пункта 2 части 6 статьи 51 и части 2 статьи 104 Федерального закона № 44-ФЗ, Администрацией муниципального района не направлено обращение о включении информации о 2-х участниках закупки в реестр недобросовестных поставщиков (подрядчиков, исполнителей) в связи с невыполнением ими требований антидемпинговых мер;</w:t>
      </w:r>
    </w:p>
    <w:p w14:paraId="7A4A18DF" w14:textId="518E4FC5" w:rsidR="00B50C59" w:rsidRPr="005027A8" w:rsidRDefault="00B50C59" w:rsidP="00EF25A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A8">
        <w:rPr>
          <w:rFonts w:ascii="Times New Roman" w:hAnsi="Times New Roman" w:cs="Times New Roman"/>
          <w:sz w:val="28"/>
          <w:szCs w:val="28"/>
        </w:rPr>
        <w:t xml:space="preserve">в нарушение части 3 статьи 103 Федерального закона № 44-ФЗ, Администрацией муниципального района </w:t>
      </w:r>
      <w:bookmarkStart w:id="78" w:name="_Hlk178264502"/>
      <w:r w:rsidRPr="005027A8">
        <w:rPr>
          <w:rFonts w:ascii="Times New Roman" w:hAnsi="Times New Roman" w:cs="Times New Roman"/>
          <w:sz w:val="28"/>
          <w:szCs w:val="28"/>
        </w:rPr>
        <w:t xml:space="preserve">информация по муниципальным контрактам для размещения в реестре контрактов ЕИС в </w:t>
      </w:r>
      <w:r w:rsidR="00A461ED" w:rsidRPr="005027A8">
        <w:rPr>
          <w:rFonts w:ascii="Times New Roman" w:hAnsi="Times New Roman" w:cs="Times New Roman"/>
          <w:sz w:val="28"/>
          <w:szCs w:val="28"/>
        </w:rPr>
        <w:t>УФК по РИ</w:t>
      </w:r>
      <w:r w:rsidRPr="005027A8">
        <w:rPr>
          <w:rFonts w:ascii="Times New Roman" w:hAnsi="Times New Roman" w:cs="Times New Roman"/>
          <w:sz w:val="28"/>
          <w:szCs w:val="28"/>
        </w:rPr>
        <w:t xml:space="preserve"> либо не направлена </w:t>
      </w:r>
      <w:bookmarkEnd w:id="78"/>
      <w:r w:rsidRPr="005027A8">
        <w:rPr>
          <w:rFonts w:ascii="Times New Roman" w:hAnsi="Times New Roman" w:cs="Times New Roman"/>
          <w:sz w:val="28"/>
          <w:szCs w:val="28"/>
        </w:rPr>
        <w:t>(по 4 муниципальным контрактам), либо направлена с нарушением установленного срока (4 муниципальных контракта).</w:t>
      </w:r>
      <w:bookmarkEnd w:id="75"/>
    </w:p>
    <w:p w14:paraId="07A91BBA" w14:textId="13ECEA5B" w:rsidR="00B50C59" w:rsidRPr="005027A8" w:rsidRDefault="00010E0E" w:rsidP="00010E0E">
      <w:pPr>
        <w:shd w:val="clear" w:color="auto" w:fill="FFFFFF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9" w:name="_Hlk189211969"/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>28)</w:t>
      </w:r>
      <w:r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bookmarkEnd w:id="79"/>
      <w:r w:rsidR="00B50C59"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Как показали итоги </w:t>
      </w:r>
      <w:r w:rsidR="00B50C59" w:rsidRPr="00502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проверки годовых отчетов об исполнении бюджета муниципального образования «Джейрахский муниципальный район» за 2022 -2023 годы, </w:t>
      </w:r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статей 136, 139 </w:t>
      </w:r>
      <w:r w:rsidR="007F71BB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БК РФ</w:t>
      </w:r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Постановления Правительства Республики Ингушетия от 22.11.2019 № 182, не исполнены условия соглашений «О мерах по социально-экономическому развитию и оздоровлению муниципальных финансов муниципального образования Республики Ингушетия» </w:t>
      </w:r>
      <w:r w:rsidR="00B50C59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31.01.2022 г. № 39 и от 30.01.2023 г. № 40</w:t>
      </w:r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30, заключенных между Мин</w:t>
      </w:r>
      <w:r w:rsidR="00B77FDC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фином РИ</w:t>
      </w:r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Администрацией Джейрахского муниципального района. Так, не обеспечен установленный соглашением </w:t>
      </w:r>
      <w:r w:rsidR="00B50C59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 налоговых и неналоговых доходов бюджета, не проведена оценка эффективности налоговых льгот.</w:t>
      </w:r>
    </w:p>
    <w:p w14:paraId="7D9953A8" w14:textId="1DB5DDEB" w:rsidR="00B50C59" w:rsidRPr="005027A8" w:rsidRDefault="00B50C59" w:rsidP="00BD69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контрольного мероприятия выявлен ущерб, нанесенный республиканскому бюджету в результате неправомерных выплат по заработной плате, подлежащих возврату за счет виновных лиц, а также уплаты госпошлин, неустойки, пени и штрафов в общей сумме </w:t>
      </w:r>
      <w:r w:rsidRPr="0050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294,5 тыс. руб.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7E2B50DC" w14:textId="5FB49FDF" w:rsidR="00B50C59" w:rsidRPr="005027A8" w:rsidRDefault="00B50C59" w:rsidP="003C0D9D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Джейрахского муниципального района в сумме 208,3 тыс. руб., из них выплаты </w:t>
      </w:r>
      <w:bookmarkStart w:id="80" w:name="_Hlk179381423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заработной плате - </w:t>
      </w:r>
      <w:bookmarkEnd w:id="80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4,0 тыс. руб.;</w:t>
      </w:r>
    </w:p>
    <w:p w14:paraId="5EC9F970" w14:textId="7BF6DD72" w:rsidR="00B50C59" w:rsidRPr="005027A8" w:rsidRDefault="00B50C59" w:rsidP="003C0D9D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1" w:name="_Hlk179380502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bookmarkEnd w:id="81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Джейрах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33,4 тыс. руб., из них выплаты по заработной плате - 9,1 тыс. руб.;</w:t>
      </w:r>
    </w:p>
    <w:p w14:paraId="05731EB9" w14:textId="63C27570" w:rsidR="00B50C59" w:rsidRPr="005027A8" w:rsidRDefault="00B50C59" w:rsidP="003C0D9D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 в сумме 15,8 тыс. руб., из них выплаты по заработной плате - 7,4 тыс. руб.;</w:t>
      </w:r>
    </w:p>
    <w:p w14:paraId="2C6E5B4D" w14:textId="0E0D7508" w:rsidR="00B50C59" w:rsidRPr="005027A8" w:rsidRDefault="00B50C59" w:rsidP="003C0D9D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Ляжги</w:t>
      </w:r>
      <w:proofErr w:type="spellEnd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3,0 тыс. руб.;</w:t>
      </w:r>
    </w:p>
    <w:p w14:paraId="20B16660" w14:textId="43717E70" w:rsidR="00B50C59" w:rsidRPr="005027A8" w:rsidRDefault="009606ED" w:rsidP="003C0D9D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с. п. </w:t>
      </w:r>
      <w:proofErr w:type="spellStart"/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Ольгетти</w:t>
      </w:r>
      <w:proofErr w:type="spellEnd"/>
      <w:r w:rsidR="00B50C59"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14,3 тыс. руб., из них выплаты по заработной плате - 7,4 тыс. руб.;</w:t>
      </w:r>
    </w:p>
    <w:p w14:paraId="50B13CB4" w14:textId="182A5637" w:rsidR="00B50C59" w:rsidRPr="005027A8" w:rsidRDefault="00B50C59" w:rsidP="003C0D9D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Джейрахским районным Советом</w:t>
      </w:r>
      <w:r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12,6 тыс. руб., из них выплаты по заработной плате - 9,6 тыс. руб.;</w:t>
      </w:r>
    </w:p>
    <w:p w14:paraId="3A729856" w14:textId="16CB74E6" w:rsidR="00B50C59" w:rsidRPr="005027A8" w:rsidRDefault="00B50C59" w:rsidP="003C0D9D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дополнительного образования «Детско</w:t>
      </w:r>
      <w:r w:rsidR="00994C44"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0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юношеская спортивная школа» 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7,1 тыс. руб. (из-за несвоевременного исполнения обязательств бюджетом муниципального района по финансированию субсидий по уплате коммунальных услуг).</w:t>
      </w:r>
    </w:p>
    <w:p w14:paraId="594AF801" w14:textId="2B85120D" w:rsidR="00B50C59" w:rsidRPr="005027A8" w:rsidRDefault="00B50C59" w:rsidP="003C0D9D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проверки </w:t>
      </w: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 неэффективное использование бюджетных средств и муниципального имущества (статья 34 БК РФ) на общую сумму </w:t>
      </w:r>
      <w:r w:rsidRPr="005027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111 077,5 тыс. руб.</w:t>
      </w: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числе:</w:t>
      </w:r>
    </w:p>
    <w:p w14:paraId="2C191342" w14:textId="1656FA8A" w:rsidR="00B50C59" w:rsidRPr="005027A8" w:rsidRDefault="00B50C59" w:rsidP="003C0D9D">
      <w:pPr>
        <w:numPr>
          <w:ilvl w:val="0"/>
          <w:numId w:val="29"/>
        </w:numPr>
        <w:shd w:val="clear" w:color="auto" w:fill="FFFFFF"/>
        <w:tabs>
          <w:tab w:val="left" w:pos="896"/>
          <w:tab w:val="left" w:pos="993"/>
        </w:tabs>
        <w:spacing w:after="0" w:line="240" w:lineRule="auto"/>
        <w:ind w:left="56" w:firstLine="6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Администрации Джейрахского муниципального района при закрытии финансового года на счете остались неиспользованные бюджетные средства</w:t>
      </w:r>
      <w:r w:rsidRPr="005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сумме 107 219,9 тыс. руб. </w:t>
      </w:r>
    </w:p>
    <w:p w14:paraId="59049D19" w14:textId="091214E5" w:rsidR="00B50C59" w:rsidRPr="005027A8" w:rsidRDefault="00B50C59" w:rsidP="003C0D9D">
      <w:pPr>
        <w:numPr>
          <w:ilvl w:val="0"/>
          <w:numId w:val="29"/>
        </w:numPr>
        <w:shd w:val="clear" w:color="auto" w:fill="FFFFFF"/>
        <w:tabs>
          <w:tab w:val="left" w:pos="896"/>
          <w:tab w:val="left" w:pos="993"/>
        </w:tabs>
        <w:spacing w:after="0" w:line="240" w:lineRule="auto"/>
        <w:ind w:left="56" w:firstLine="6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неэффективное использование муниципального имущества на общую сумму 3 857,6 тыс. руб., из них в:</w:t>
      </w:r>
    </w:p>
    <w:p w14:paraId="210BA4EC" w14:textId="6B79F6C7" w:rsidR="00B50C59" w:rsidRPr="005027A8" w:rsidRDefault="00B50C59" w:rsidP="003C0D9D">
      <w:pPr>
        <w:numPr>
          <w:ilvl w:val="0"/>
          <w:numId w:val="30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84" w:firstLine="6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Администрацией Джейрахского муниципального района – </w:t>
      </w:r>
      <w:r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347,</w:t>
      </w:r>
      <w:proofErr w:type="gramStart"/>
      <w:r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 </w:t>
      </w:r>
      <w:r w:rsidR="00C92A09"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тыс.</w:t>
      </w:r>
      <w:proofErr w:type="gramEnd"/>
      <w:r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C92A09"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руб.;</w:t>
      </w:r>
    </w:p>
    <w:p w14:paraId="56C2A73B" w14:textId="0F0BFF57" w:rsidR="00B50C59" w:rsidRPr="005027A8" w:rsidRDefault="00B50C59" w:rsidP="003C0D9D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84" w:firstLine="6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Администрацией </w:t>
      </w:r>
      <w:r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сельского поселения </w:t>
      </w:r>
      <w:proofErr w:type="spellStart"/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Бейни</w:t>
      </w:r>
      <w:proofErr w:type="spellEnd"/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87,8 тыс. руб.;</w:t>
      </w:r>
    </w:p>
    <w:p w14:paraId="049676CD" w14:textId="365ED9AF" w:rsidR="00B50C59" w:rsidRPr="005027A8" w:rsidRDefault="00B50C59" w:rsidP="003C0D9D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84" w:firstLine="6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Джейрахским районным Советом – 118,7 тыс. руб.;</w:t>
      </w:r>
    </w:p>
    <w:p w14:paraId="1B584D53" w14:textId="33C59F7B" w:rsidR="00B50C59" w:rsidRPr="005027A8" w:rsidRDefault="00B50C59" w:rsidP="003C0D9D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84" w:firstLine="6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2" w:name="_Hlk179463990"/>
      <w:r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МКУ дополнительного образования «</w:t>
      </w:r>
      <w:proofErr w:type="spellStart"/>
      <w:r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Детско</w:t>
      </w:r>
      <w:proofErr w:type="spellEnd"/>
      <w:r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–юношеская спортивная школа»</w:t>
      </w:r>
      <w:bookmarkEnd w:id="82"/>
      <w:r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- 3 303,6 тыс. руб.</w:t>
      </w:r>
    </w:p>
    <w:p w14:paraId="259B1B22" w14:textId="44E0C633" w:rsidR="00B50C59" w:rsidRPr="005027A8" w:rsidRDefault="00B50C59" w:rsidP="00BD69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контрольного мероприятия установлены нарушения ведения бухгалтерского учета. Так, Администрацией Джейрахского муниципального района,</w:t>
      </w:r>
      <w:r w:rsidRPr="005027A8">
        <w:rPr>
          <w:rFonts w:ascii="Times New Roman" w:hAnsi="Times New Roman" w:cs="Times New Roman"/>
          <w:sz w:val="28"/>
          <w:szCs w:val="28"/>
        </w:rPr>
        <w:t xml:space="preserve"> </w:t>
      </w: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нарушение пункта 99 Инструкции № 157н, учитываются на балансе не соответствующие критериям материальных запасов объекты на общую балансовую стоимость </w:t>
      </w:r>
      <w:r w:rsidRPr="005027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369,8 тыс. руб.</w:t>
      </w:r>
    </w:p>
    <w:p w14:paraId="4A6CA0BF" w14:textId="77777777" w:rsidR="00B50C59" w:rsidRPr="005027A8" w:rsidRDefault="00B50C59" w:rsidP="00BD69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объектами контроля не применялись рекомендуемые образцы форм при составлении и ведении бюджетной сметы, не проводилась обязательная инвентаризация основных средств перед составлением годовой финансовой отчетности, не соблюдались требования к составлению и утверждению плана финансово-хозяйственной деятельности. </w:t>
      </w:r>
    </w:p>
    <w:p w14:paraId="445F9E79" w14:textId="77777777" w:rsidR="00B50C59" w:rsidRPr="005027A8" w:rsidRDefault="00B50C59" w:rsidP="00BD69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проверки установлены нарушения</w:t>
      </w:r>
      <w:r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нефинансового характера, допущенные при осуществлении государственных закупок, из них:</w:t>
      </w:r>
    </w:p>
    <w:p w14:paraId="234F4EB1" w14:textId="23702682" w:rsidR="00B50C59" w:rsidRPr="005027A8" w:rsidRDefault="00B50C59" w:rsidP="003C0D9D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нарушение части 1 статьи 16 </w:t>
      </w:r>
      <w:bookmarkStart w:id="83" w:name="_Hlk179464424"/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Федерального закона № 44-ФЗ, </w:t>
      </w:r>
      <w:bookmarkEnd w:id="83"/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Администрацией Джейрахского муниципального района и </w:t>
      </w:r>
      <w:r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МКУ ДО «Детско</w:t>
      </w:r>
      <w:r w:rsidR="00994C44"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502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юношеская спортивная школа» </w:t>
      </w: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заключены договоры у единственных поставщиков до утверждения плана-графика закупок на соответствующий год;</w:t>
      </w:r>
    </w:p>
    <w:p w14:paraId="348AA1C3" w14:textId="77777777" w:rsidR="00B50C59" w:rsidRPr="005027A8" w:rsidRDefault="00B50C59" w:rsidP="003C0D9D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нарушение части 8 статьи 16 Федерального закона № 44-ФЗ, Администрацией муниципального района не внесены изменения в план-график закупок при использовании экономии, полученной при осуществлении закупок;</w:t>
      </w:r>
    </w:p>
    <w:p w14:paraId="456C77ED" w14:textId="77777777" w:rsidR="00B50C59" w:rsidRPr="005027A8" w:rsidRDefault="00B50C59" w:rsidP="003C0D9D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нарушение статей 37, 51 Федерального закона № 44-ФЗ, Администрацией района неправомерно заключены 7 контрактов с участниками закупки, которыми не выполнены требования антидемпинговых мер;</w:t>
      </w:r>
    </w:p>
    <w:p w14:paraId="6D41A0E0" w14:textId="77777777" w:rsidR="00B50C59" w:rsidRPr="005027A8" w:rsidRDefault="00B50C59" w:rsidP="003C0D9D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нарушение части 6 статьи 16 Федерального закона № 44-ФЗ и пункта 12 Постановления Правительства РФ № 1279 администрациями муниципального района, сельских поселений </w:t>
      </w:r>
      <w:proofErr w:type="spellStart"/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Джейрах</w:t>
      </w:r>
      <w:proofErr w:type="spellEnd"/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Бейни</w:t>
      </w:r>
      <w:proofErr w:type="spellEnd"/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Гули, </w:t>
      </w:r>
      <w:proofErr w:type="spellStart"/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Ляжги</w:t>
      </w:r>
      <w:proofErr w:type="spellEnd"/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Ольгетти</w:t>
      </w:r>
      <w:proofErr w:type="spellEnd"/>
      <w:r w:rsidRPr="00502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Джейрахским районным Советом план-график закупок не утвержден в установленный бюджетным законодательством срок;</w:t>
      </w:r>
    </w:p>
    <w:p w14:paraId="09C5B328" w14:textId="77777777" w:rsidR="00B50C59" w:rsidRPr="005027A8" w:rsidRDefault="00B50C59" w:rsidP="003C0D9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части 4 статьи 30 и части 2 статьи 30.1 Федерального закона № 44-ФЗ, Администрациями сельских поселений </w:t>
      </w:r>
      <w:proofErr w:type="spellStart"/>
      <w:r w:rsidRPr="005027A8">
        <w:rPr>
          <w:rFonts w:ascii="Times New Roman" w:hAnsi="Times New Roman" w:cs="Times New Roman"/>
          <w:sz w:val="28"/>
          <w:szCs w:val="28"/>
          <w:lang w:eastAsia="ru-RU"/>
        </w:rPr>
        <w:t>Джейрах</w:t>
      </w:r>
      <w:proofErr w:type="spellEnd"/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27A8">
        <w:rPr>
          <w:rFonts w:ascii="Times New Roman" w:hAnsi="Times New Roman" w:cs="Times New Roman"/>
          <w:sz w:val="28"/>
          <w:szCs w:val="28"/>
          <w:lang w:eastAsia="ru-RU"/>
        </w:rPr>
        <w:t>Бейни</w:t>
      </w:r>
      <w:proofErr w:type="spellEnd"/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, Гули, </w:t>
      </w:r>
      <w:proofErr w:type="spellStart"/>
      <w:r w:rsidRPr="005027A8">
        <w:rPr>
          <w:rFonts w:ascii="Times New Roman" w:hAnsi="Times New Roman" w:cs="Times New Roman"/>
          <w:sz w:val="28"/>
          <w:szCs w:val="28"/>
          <w:lang w:eastAsia="ru-RU"/>
        </w:rPr>
        <w:t>Ляжги</w:t>
      </w:r>
      <w:proofErr w:type="spellEnd"/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27A8">
        <w:rPr>
          <w:rFonts w:ascii="Times New Roman" w:hAnsi="Times New Roman" w:cs="Times New Roman"/>
          <w:sz w:val="28"/>
          <w:szCs w:val="28"/>
          <w:lang w:eastAsia="ru-RU"/>
        </w:rPr>
        <w:t>Ольгетти</w:t>
      </w:r>
      <w:proofErr w:type="spellEnd"/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bookmarkStart w:id="84" w:name="_Hlk179468379"/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Джейрахским районным Советом </w:t>
      </w:r>
      <w:bookmarkEnd w:id="84"/>
      <w:r w:rsidRPr="005027A8">
        <w:rPr>
          <w:rFonts w:ascii="Times New Roman" w:hAnsi="Times New Roman" w:cs="Times New Roman"/>
          <w:sz w:val="28"/>
          <w:szCs w:val="28"/>
          <w:lang w:eastAsia="ru-RU"/>
        </w:rPr>
        <w:t>отчет об объеме закупок российских товаров и закупок у субъектов малого предпринимательства, социально-ориентированных некоммерческих организаций не размещен в ЕИС;</w:t>
      </w:r>
    </w:p>
    <w:p w14:paraId="0076A9BA" w14:textId="3A6E6186" w:rsidR="00B50C59" w:rsidRPr="005027A8" w:rsidRDefault="00B50C59" w:rsidP="003C0D9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нарушение части 13.1 статьи 34 Федерального закона № 44-ФЗ, Администрацией Джейрахского муниципального района, Джейрахским районным Советом и </w:t>
      </w: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МКУ ДО «Детско</w:t>
      </w:r>
      <w:r w:rsidR="00994C44"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5027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юношеская спортивная школа» 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>оплата по муниципальным контрактам производилась с нарушением сроков;</w:t>
      </w:r>
    </w:p>
    <w:p w14:paraId="6359EDC7" w14:textId="77777777" w:rsidR="00B50C59" w:rsidRPr="005027A8" w:rsidRDefault="00B50C59" w:rsidP="003C0D9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sz w:val="28"/>
          <w:szCs w:val="28"/>
          <w:lang w:eastAsia="ru-RU"/>
        </w:rPr>
        <w:t>в нарушение статьей 51 и 96 Федерального закона № 44-ФЗ, Администрацией Джейрахского муниципального района заключены контракты с поставщиками, от которых не поступили денежные средства в качестве обеспечения исполнения контракта;</w:t>
      </w:r>
    </w:p>
    <w:p w14:paraId="0C03E7C1" w14:textId="77777777" w:rsidR="00B50C59" w:rsidRPr="005027A8" w:rsidRDefault="00B50C59" w:rsidP="003C0D9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sz w:val="28"/>
          <w:szCs w:val="28"/>
          <w:lang w:eastAsia="ru-RU"/>
        </w:rPr>
        <w:t>в нарушение части 4 статьи 51 Федерального закона № 44-ФЗ, Администрацией муниципального района заключены контракты с нарушением установленных сроков;</w:t>
      </w:r>
    </w:p>
    <w:p w14:paraId="0CDE8ABE" w14:textId="4C1A636E" w:rsidR="00B50C59" w:rsidRPr="005027A8" w:rsidRDefault="00B50C59" w:rsidP="003C0D9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части 3 статьи 103 Федерального закона № 44-ФЗ, Администрацией </w:t>
      </w:r>
      <w:r w:rsidR="00522027" w:rsidRPr="005027A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района не направлена информация о заключении и исполнении 2 муниципальных контрактов для размещения в реестре контрактов ЕИС в </w:t>
      </w:r>
      <w:r w:rsidR="00A461ED" w:rsidRPr="005027A8">
        <w:rPr>
          <w:rFonts w:ascii="Times New Roman" w:hAnsi="Times New Roman" w:cs="Times New Roman"/>
          <w:sz w:val="28"/>
          <w:szCs w:val="28"/>
        </w:rPr>
        <w:t>УФК по РИ</w:t>
      </w:r>
      <w:r w:rsidRPr="005027A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07D5445" w14:textId="77777777" w:rsidR="00B50C59" w:rsidRPr="00B50C59" w:rsidRDefault="00B50C59" w:rsidP="003C0D9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7A8">
        <w:rPr>
          <w:rFonts w:ascii="Times New Roman" w:hAnsi="Times New Roman" w:cs="Times New Roman"/>
          <w:sz w:val="28"/>
          <w:szCs w:val="28"/>
          <w:lang w:eastAsia="ru-RU"/>
        </w:rPr>
        <w:t>в нарушение статей 51 и 104 Федерального закона № 44-ФЗ, Администрацией муниципального района не направлено обращение о включении информации в реестр недобросовестных поставщиков (подрядчиков, исполнителей) по 7 контрактам, в связи с невыполнением по ним требований антидемпинговых мер, и по 9 контрактам, по которым не внесены денежные средства в качестве обеспечения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 контракта.</w:t>
      </w:r>
    </w:p>
    <w:p w14:paraId="156E9557" w14:textId="77777777" w:rsidR="004646D7" w:rsidRDefault="004646D7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002DC" w14:textId="44E1D850" w:rsidR="004646D7" w:rsidRPr="003E3CFA" w:rsidRDefault="004646D7" w:rsidP="004646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3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Экспертно-аналитическая деятельность</w:t>
      </w:r>
    </w:p>
    <w:p w14:paraId="0E3C5707" w14:textId="4DC80FC7" w:rsidR="00D80D50" w:rsidRDefault="00D80D50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979AF" w14:textId="77777777" w:rsidR="00954780" w:rsidRPr="003E7BA9" w:rsidRDefault="00954780" w:rsidP="00954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43204">
        <w:rPr>
          <w:rFonts w:ascii="Times New Roman" w:hAnsi="Times New Roman" w:cs="Times New Roman"/>
          <w:sz w:val="28"/>
          <w:szCs w:val="28"/>
        </w:rPr>
        <w:t>Составной частью экспертно-аналитической работы являются проведенные в 2024 году ежеквартальные мониторинги реализации в Республике Ингушетия национальных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C5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истекшем</w:t>
      </w:r>
      <w:r w:rsidRPr="00B50C59">
        <w:rPr>
          <w:rFonts w:ascii="Times New Roman" w:hAnsi="Times New Roman" w:cs="Times New Roman"/>
          <w:bCs/>
          <w:sz w:val="28"/>
          <w:szCs w:val="28"/>
        </w:rPr>
        <w:t xml:space="preserve"> году в соответствии с планом работы Палаты по трем аудиторским направлениям проведен </w:t>
      </w:r>
      <w:bookmarkStart w:id="85" w:name="_Hlk139899001"/>
      <w:r w:rsidRPr="00B50C59">
        <w:rPr>
          <w:rFonts w:ascii="Times New Roman" w:hAnsi="Times New Roman" w:cs="Times New Roman"/>
          <w:bCs/>
          <w:sz w:val="28"/>
          <w:szCs w:val="28"/>
        </w:rPr>
        <w:t>«Мониторинг реализации национальных проектов в Республике Ингушетия» за 2023 год</w:t>
      </w:r>
      <w:bookmarkEnd w:id="85"/>
      <w:r w:rsidRPr="00B50C59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3E7B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перв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ый квартал, первое</w:t>
      </w:r>
      <w:r w:rsidRPr="003E7B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полугодие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девять месяцев </w:t>
      </w:r>
      <w:r w:rsidRPr="003E7B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3E7B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14:paraId="0B9DEFB1" w14:textId="77777777" w:rsidR="00954780" w:rsidRPr="00B50C59" w:rsidRDefault="00954780" w:rsidP="009547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b/>
          <w:sz w:val="28"/>
          <w:szCs w:val="28"/>
        </w:rPr>
        <w:t xml:space="preserve">Мониторинг реализации национальных проектов в Республике Ингушетия за 2023 год </w:t>
      </w:r>
      <w:r w:rsidRPr="00B50C59">
        <w:rPr>
          <w:rFonts w:ascii="Times New Roman" w:hAnsi="Times New Roman" w:cs="Times New Roman"/>
          <w:bCs/>
          <w:sz w:val="28"/>
          <w:szCs w:val="28"/>
        </w:rPr>
        <w:t>выявил, ч</w:t>
      </w:r>
      <w:r w:rsidRPr="00B50C59">
        <w:rPr>
          <w:rFonts w:ascii="Times New Roman" w:hAnsi="Times New Roman" w:cs="Times New Roman"/>
          <w:sz w:val="28"/>
          <w:szCs w:val="28"/>
        </w:rPr>
        <w:t xml:space="preserve">то 13 целевых показателей по 2 национальным проектам «Образование» </w:t>
      </w:r>
      <w:r w:rsidRPr="00B50C59">
        <w:rPr>
          <w:rFonts w:ascii="Times New Roman" w:hAnsi="Times New Roman" w:cs="Times New Roman"/>
          <w:bCs/>
          <w:iCs/>
          <w:sz w:val="28"/>
          <w:szCs w:val="28"/>
        </w:rPr>
        <w:t xml:space="preserve">и «Здравоохранение» </w:t>
      </w:r>
      <w:r w:rsidRPr="00B50C59">
        <w:rPr>
          <w:rFonts w:ascii="Times New Roman" w:hAnsi="Times New Roman" w:cs="Times New Roman"/>
          <w:sz w:val="28"/>
          <w:szCs w:val="28"/>
        </w:rPr>
        <w:t>не достигли запланированных на отчетный год значений, в том числе в рамках регионального проекта:</w:t>
      </w:r>
    </w:p>
    <w:p w14:paraId="450106DB" w14:textId="77777777" w:rsidR="00954780" w:rsidRPr="00E32951" w:rsidRDefault="00954780" w:rsidP="00954780">
      <w:pPr>
        <w:pStyle w:val="a6"/>
        <w:numPr>
          <w:ilvl w:val="0"/>
          <w:numId w:val="59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951">
        <w:rPr>
          <w:rFonts w:ascii="Times New Roman" w:hAnsi="Times New Roman" w:cs="Times New Roman"/>
          <w:sz w:val="28"/>
          <w:szCs w:val="28"/>
        </w:rPr>
        <w:t>«Современная школа» (национальный проект «Образование») – 1 показатель;</w:t>
      </w:r>
    </w:p>
    <w:p w14:paraId="5370EA2E" w14:textId="77777777" w:rsidR="00954780" w:rsidRPr="00E32951" w:rsidRDefault="00954780" w:rsidP="00954780">
      <w:pPr>
        <w:pStyle w:val="a6"/>
        <w:numPr>
          <w:ilvl w:val="0"/>
          <w:numId w:val="59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2951">
        <w:rPr>
          <w:rFonts w:ascii="Times New Roman" w:hAnsi="Times New Roman" w:cs="Times New Roman"/>
          <w:bCs/>
          <w:iCs/>
          <w:sz w:val="28"/>
          <w:szCs w:val="28"/>
        </w:rPr>
        <w:t>«Развитие системы оказания первичной медико-санитарной помощи» (национальный проект «Здравоохранение») – 3 показателя;</w:t>
      </w:r>
    </w:p>
    <w:p w14:paraId="2DD4D2C2" w14:textId="77777777" w:rsidR="00954780" w:rsidRPr="00E32951" w:rsidRDefault="00954780" w:rsidP="00954780">
      <w:pPr>
        <w:pStyle w:val="a6"/>
        <w:numPr>
          <w:ilvl w:val="0"/>
          <w:numId w:val="59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2951">
        <w:rPr>
          <w:rFonts w:ascii="Times New Roman" w:hAnsi="Times New Roman" w:cs="Times New Roman"/>
          <w:bCs/>
          <w:iCs/>
          <w:sz w:val="28"/>
          <w:szCs w:val="28"/>
        </w:rPr>
        <w:t>«Создание единого цифрового контура в здравоохранении на основе единой государственной информационной системы здравоохранения (ЕГИСЗ)» (национальный проект «Здравоохранение») – 4 целевых показателя;</w:t>
      </w:r>
    </w:p>
    <w:p w14:paraId="58A63378" w14:textId="77777777" w:rsidR="00954780" w:rsidRPr="00E32951" w:rsidRDefault="00954780" w:rsidP="00954780">
      <w:pPr>
        <w:pStyle w:val="a6"/>
        <w:numPr>
          <w:ilvl w:val="0"/>
          <w:numId w:val="59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2951">
        <w:rPr>
          <w:rFonts w:ascii="Times New Roman" w:hAnsi="Times New Roman" w:cs="Times New Roman"/>
          <w:bCs/>
          <w:iCs/>
          <w:sz w:val="28"/>
          <w:szCs w:val="28"/>
        </w:rPr>
        <w:t>«Модернизация первичного звена здравоохранения Республики Ингушетия» (национальный проект «Здравоохранение») – 1 показатель;</w:t>
      </w:r>
    </w:p>
    <w:p w14:paraId="7B115802" w14:textId="77777777" w:rsidR="00954780" w:rsidRPr="00E32951" w:rsidRDefault="00954780" w:rsidP="00954780">
      <w:pPr>
        <w:pStyle w:val="a6"/>
        <w:numPr>
          <w:ilvl w:val="0"/>
          <w:numId w:val="59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95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«Обеспечение медицинских организаций системы здравоохранения квалифицированными кадрами» (национальный проект «Здравоохранение») – 4 показателя.</w:t>
      </w:r>
    </w:p>
    <w:p w14:paraId="636A47A0" w14:textId="77777777" w:rsidR="00954780" w:rsidRPr="00E32951" w:rsidRDefault="00954780" w:rsidP="009547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65E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CA36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«Мониторинга реализации национальных проектов в Республике Ингушетия</w:t>
      </w:r>
      <w:r w:rsidRPr="00345D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5D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345D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году</w:t>
      </w:r>
      <w:r w:rsidRPr="00CA36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» </w:t>
      </w:r>
      <w:r w:rsidRPr="00CA3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итогам 9 месяцев </w:t>
      </w:r>
      <w:r w:rsidRPr="00E32951">
        <w:rPr>
          <w:rFonts w:ascii="Times New Roman" w:hAnsi="Times New Roman" w:cs="Times New Roman"/>
          <w:bCs/>
          <w:sz w:val="28"/>
          <w:szCs w:val="28"/>
        </w:rPr>
        <w:t>отмечаются риски неисполнения в установленный срок 9 региональных проектов:</w:t>
      </w:r>
    </w:p>
    <w:p w14:paraId="7F4AAB8C" w14:textId="77777777" w:rsidR="00954780" w:rsidRPr="00FE59A1" w:rsidRDefault="00954780" w:rsidP="00954780">
      <w:pPr>
        <w:pStyle w:val="a6"/>
        <w:numPr>
          <w:ilvl w:val="1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9A1">
        <w:rPr>
          <w:rFonts w:ascii="Times New Roman" w:hAnsi="Times New Roman" w:cs="Times New Roman"/>
          <w:bCs/>
          <w:sz w:val="28"/>
          <w:szCs w:val="28"/>
        </w:rPr>
        <w:t>«Обеспечение устойчивого сокращения непригодного для проживания жилищного фонда» (национальный проект «Жилье и городская среда»);</w:t>
      </w:r>
    </w:p>
    <w:p w14:paraId="6EA425AC" w14:textId="77777777" w:rsidR="00954780" w:rsidRPr="00FE59A1" w:rsidRDefault="00954780" w:rsidP="00954780">
      <w:pPr>
        <w:pStyle w:val="a6"/>
        <w:numPr>
          <w:ilvl w:val="1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9A1">
        <w:rPr>
          <w:rFonts w:ascii="Times New Roman" w:hAnsi="Times New Roman" w:cs="Times New Roman"/>
          <w:bCs/>
          <w:sz w:val="28"/>
          <w:szCs w:val="28"/>
        </w:rPr>
        <w:t>«Формирование комфортной городской среды» (национальный проект «Жилье и городская среда»);</w:t>
      </w:r>
    </w:p>
    <w:p w14:paraId="2A463597" w14:textId="77777777" w:rsidR="00954780" w:rsidRPr="00FE59A1" w:rsidRDefault="00954780" w:rsidP="00954780">
      <w:pPr>
        <w:pStyle w:val="a6"/>
        <w:numPr>
          <w:ilvl w:val="1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9A1">
        <w:rPr>
          <w:rFonts w:ascii="Times New Roman" w:hAnsi="Times New Roman" w:cs="Times New Roman"/>
          <w:bCs/>
          <w:sz w:val="28"/>
          <w:szCs w:val="28"/>
        </w:rPr>
        <w:t>«Чистая вода» (национальный проект «Жилье и городская среда»);</w:t>
      </w:r>
    </w:p>
    <w:p w14:paraId="6282B04E" w14:textId="77777777" w:rsidR="00954780" w:rsidRPr="00FE59A1" w:rsidRDefault="00954780" w:rsidP="00954780">
      <w:pPr>
        <w:pStyle w:val="a6"/>
        <w:numPr>
          <w:ilvl w:val="1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9A1">
        <w:rPr>
          <w:rFonts w:ascii="Times New Roman" w:hAnsi="Times New Roman" w:cs="Times New Roman"/>
          <w:bCs/>
          <w:sz w:val="28"/>
          <w:szCs w:val="28"/>
        </w:rPr>
        <w:t>«Модернизация первичного звена здравоохранения Республики Ингушетия» (национальный проект «Здравоохранение»);</w:t>
      </w:r>
    </w:p>
    <w:p w14:paraId="4AB280FE" w14:textId="77777777" w:rsidR="00954780" w:rsidRPr="00FE59A1" w:rsidRDefault="00954780" w:rsidP="00954780">
      <w:pPr>
        <w:pStyle w:val="a6"/>
        <w:numPr>
          <w:ilvl w:val="1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9A1">
        <w:rPr>
          <w:rFonts w:ascii="Times New Roman" w:hAnsi="Times New Roman" w:cs="Times New Roman"/>
          <w:bCs/>
          <w:sz w:val="28"/>
          <w:szCs w:val="28"/>
        </w:rPr>
        <w:t>«Создание единого цифрового контура в здравоохранении на основе единой государственной информационной системы здравоохранения (ЕГИСЗ)» (национальный проект «Здравоохранение»);</w:t>
      </w:r>
    </w:p>
    <w:p w14:paraId="3D0B7640" w14:textId="77777777" w:rsidR="00954780" w:rsidRPr="00FE59A1" w:rsidRDefault="00954780" w:rsidP="00954780">
      <w:pPr>
        <w:pStyle w:val="a6"/>
        <w:numPr>
          <w:ilvl w:val="1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9A1">
        <w:rPr>
          <w:rFonts w:ascii="Times New Roman" w:hAnsi="Times New Roman" w:cs="Times New Roman"/>
          <w:bCs/>
          <w:sz w:val="28"/>
          <w:szCs w:val="28"/>
        </w:rPr>
        <w:t xml:space="preserve">«Сохранение уникальных водных объектов» (национальный проект «Экология»); </w:t>
      </w:r>
    </w:p>
    <w:p w14:paraId="7BC45741" w14:textId="77777777" w:rsidR="00954780" w:rsidRPr="00FE59A1" w:rsidRDefault="00954780" w:rsidP="00954780">
      <w:pPr>
        <w:pStyle w:val="a6"/>
        <w:numPr>
          <w:ilvl w:val="1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9A1">
        <w:rPr>
          <w:rFonts w:ascii="Times New Roman" w:hAnsi="Times New Roman" w:cs="Times New Roman"/>
          <w:bCs/>
          <w:sz w:val="28"/>
          <w:szCs w:val="28"/>
        </w:rPr>
        <w:t>«Стимулирование спроса на отечественные беспилотные авиационные системы» (национальный проект «Беспилотные авиационные системы»);</w:t>
      </w:r>
    </w:p>
    <w:p w14:paraId="365448EF" w14:textId="77777777" w:rsidR="00954780" w:rsidRPr="00FE59A1" w:rsidRDefault="00954780" w:rsidP="00954780">
      <w:pPr>
        <w:pStyle w:val="a6"/>
        <w:numPr>
          <w:ilvl w:val="1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9A1">
        <w:rPr>
          <w:rFonts w:ascii="Times New Roman" w:hAnsi="Times New Roman" w:cs="Times New Roman"/>
          <w:bCs/>
          <w:sz w:val="28"/>
          <w:szCs w:val="28"/>
        </w:rPr>
        <w:t xml:space="preserve">«Развитие туристической инфраструктуры» (национальный проект «Туризм и индустрия гостеприимства»); </w:t>
      </w:r>
    </w:p>
    <w:p w14:paraId="5A7EB717" w14:textId="77777777" w:rsidR="00954780" w:rsidRPr="00FE59A1" w:rsidRDefault="00954780" w:rsidP="00954780">
      <w:pPr>
        <w:pStyle w:val="a6"/>
        <w:numPr>
          <w:ilvl w:val="1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9A1">
        <w:rPr>
          <w:rFonts w:ascii="Times New Roman" w:hAnsi="Times New Roman" w:cs="Times New Roman"/>
          <w:bCs/>
          <w:sz w:val="28"/>
          <w:szCs w:val="28"/>
        </w:rPr>
        <w:t>«Развитие системы поддержки молодежи» (национальный проект «Образование»).</w:t>
      </w:r>
    </w:p>
    <w:p w14:paraId="2296E121" w14:textId="77777777" w:rsidR="00010E0E" w:rsidRDefault="00010E0E" w:rsidP="00010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прошедшем году </w:t>
      </w:r>
      <w:r w:rsidR="004646D7" w:rsidRPr="00B50C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совместно со Счетной палатой Российской Федерации</w:t>
      </w:r>
      <w:r w:rsidR="004646D7" w:rsidRPr="00B50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646D7" w:rsidRPr="009547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экспертно-аналитического мероприятия</w:t>
      </w:r>
      <w:r w:rsidR="004646D7" w:rsidRPr="00B50C5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«Аудит бюджетных процессов и деятельности государственных и муниципальных заказчиков, направленной на закупку работ (услуг) за счет субсидий на </w:t>
      </w:r>
      <w:proofErr w:type="spellStart"/>
      <w:r w:rsidR="004646D7" w:rsidRPr="00B50C5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софинансирование</w:t>
      </w:r>
      <w:proofErr w:type="spellEnd"/>
      <w:r w:rsidR="004646D7" w:rsidRPr="00B50C5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капитальных вложений в объекты государственной собственности субъектов Российской Федерации (муниципальной собственности) в период с января 2022 года по май 2024 года (выборочно в отношении отдельных федеральных проектов)»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.</w:t>
      </w:r>
    </w:p>
    <w:p w14:paraId="2B49F5EA" w14:textId="0A9E8D4C" w:rsidR="004646D7" w:rsidRPr="00B50C59" w:rsidRDefault="00010E0E" w:rsidP="00010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 проведении аудита </w:t>
      </w:r>
      <w:r w:rsidR="004646D7" w:rsidRPr="00B50C59">
        <w:rPr>
          <w:rFonts w:ascii="Times New Roman" w:hAnsi="Times New Roman" w:cs="Times New Roman"/>
          <w:sz w:val="28"/>
          <w:szCs w:val="28"/>
        </w:rPr>
        <w:t xml:space="preserve">установлено, что региональные (муниципальные) нормативные правовые акты, регулирующие планирование и осуществление закупок в области строительства </w:t>
      </w:r>
      <w:proofErr w:type="gramStart"/>
      <w:r w:rsidR="004646D7" w:rsidRPr="00B50C59">
        <w:rPr>
          <w:rFonts w:ascii="Times New Roman" w:hAnsi="Times New Roman" w:cs="Times New Roman"/>
          <w:sz w:val="28"/>
          <w:szCs w:val="28"/>
        </w:rPr>
        <w:t>в республике</w:t>
      </w:r>
      <w:proofErr w:type="gramEnd"/>
      <w:r w:rsidR="004646D7" w:rsidRPr="00B50C59">
        <w:rPr>
          <w:rFonts w:ascii="Times New Roman" w:hAnsi="Times New Roman" w:cs="Times New Roman"/>
          <w:sz w:val="28"/>
          <w:szCs w:val="28"/>
        </w:rPr>
        <w:t xml:space="preserve"> не утверждались.</w:t>
      </w:r>
    </w:p>
    <w:p w14:paraId="4F6BE7BA" w14:textId="35F3D2F6" w:rsidR="004646D7" w:rsidRPr="00B50C59" w:rsidRDefault="004646D7" w:rsidP="00464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Кроме того, отмечено, что в Порядке, утвержденном приказом Мин</w:t>
      </w:r>
      <w:r w:rsidR="00D80D50">
        <w:rPr>
          <w:rFonts w:ascii="Times New Roman" w:hAnsi="Times New Roman" w:cs="Times New Roman"/>
          <w:sz w:val="28"/>
          <w:szCs w:val="28"/>
        </w:rPr>
        <w:t>фина РИ</w:t>
      </w:r>
      <w:r w:rsidRPr="00B50C59">
        <w:rPr>
          <w:rFonts w:ascii="Times New Roman" w:hAnsi="Times New Roman" w:cs="Times New Roman"/>
          <w:sz w:val="28"/>
          <w:szCs w:val="28"/>
        </w:rPr>
        <w:t xml:space="preserve"> от 16.07.2018 № 261, отсутствует указание об органе (должностном лице), утверждающего лимиты бюджетных обязательств, а также сроки их доведения до главных распорядителей бюджетных средств и получателей бюджетных средств.</w:t>
      </w:r>
    </w:p>
    <w:p w14:paraId="79A59C9D" w14:textId="77777777" w:rsidR="004646D7" w:rsidRPr="00B50C59" w:rsidRDefault="004646D7" w:rsidP="00464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В ходе аудита установлено, что по строительству одного объекта фактические сроки достижения по контрольным точкам «Разрешение на ввод объекта в эксплуатацию получено» и «Прирост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Федерации» не соответствуют плановым.</w:t>
      </w:r>
    </w:p>
    <w:p w14:paraId="61762F44" w14:textId="77777777" w:rsidR="004646D7" w:rsidRPr="00B50C59" w:rsidRDefault="004646D7" w:rsidP="00464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Помимо этого, по строительству четырех объектов плановые результаты (контрольные точки) регионального проекта достигнуты в установленные сроки, с учетом того, что изначально запланированные Соглашениями о предоставлении </w:t>
      </w:r>
      <w:r w:rsidRPr="00B50C59">
        <w:rPr>
          <w:rFonts w:ascii="Times New Roman" w:hAnsi="Times New Roman" w:cs="Times New Roman"/>
          <w:sz w:val="28"/>
          <w:szCs w:val="28"/>
        </w:rPr>
        <w:lastRenderedPageBreak/>
        <w:t>субсидии объемы ресурсного обеспечения увеличены, что позволило увеличить цену контрактов с учетом удорожания строительных ресурсов.</w:t>
      </w:r>
    </w:p>
    <w:p w14:paraId="68070EB5" w14:textId="4B6582B6" w:rsidR="00B50C59" w:rsidRPr="00B50C59" w:rsidRDefault="00B50C59" w:rsidP="00BD6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В отчетном периоде, в соответствии со статьей 264.4 </w:t>
      </w:r>
      <w:r w:rsidR="007F71BB">
        <w:rPr>
          <w:rFonts w:ascii="Times New Roman" w:hAnsi="Times New Roman" w:cs="Times New Roman"/>
          <w:sz w:val="28"/>
          <w:szCs w:val="28"/>
        </w:rPr>
        <w:t>БК РФ</w:t>
      </w:r>
      <w:r w:rsidRPr="00B50C59">
        <w:rPr>
          <w:rFonts w:ascii="Times New Roman" w:hAnsi="Times New Roman" w:cs="Times New Roman"/>
          <w:sz w:val="28"/>
          <w:szCs w:val="28"/>
        </w:rPr>
        <w:t xml:space="preserve"> и статьей 31 Закона Республики Ингушетия «О бюджетном процессе в Республике Ингушетия» № 40-РЗ от 31.12.2008, Контрольно-счетной палатой Республики Ингушетия, </w:t>
      </w:r>
      <w:r w:rsidRPr="00B50C59">
        <w:rPr>
          <w:rFonts w:ascii="Times New Roman" w:hAnsi="Times New Roman" w:cs="Times New Roman"/>
          <w:bCs/>
          <w:sz w:val="28"/>
          <w:szCs w:val="28"/>
        </w:rPr>
        <w:t>в</w:t>
      </w:r>
      <w:r w:rsidRPr="00B50C59">
        <w:rPr>
          <w:rFonts w:ascii="Times New Roman" w:hAnsi="Times New Roman" w:cs="Times New Roman"/>
          <w:sz w:val="28"/>
          <w:szCs w:val="28"/>
        </w:rPr>
        <w:t xml:space="preserve"> рамках внешней проверки отчета об исполнении республиканского бюджета за прошедший год, выборочным методом проведена</w:t>
      </w:r>
      <w:r w:rsidR="00010E0E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B50C59">
        <w:rPr>
          <w:rFonts w:ascii="Times New Roman" w:hAnsi="Times New Roman" w:cs="Times New Roman"/>
          <w:b/>
          <w:sz w:val="28"/>
          <w:szCs w:val="28"/>
        </w:rPr>
        <w:t>внешняя проверка бюджетной отчетности 13 министерств и ведомств республики за 2023 год.</w:t>
      </w:r>
    </w:p>
    <w:p w14:paraId="71CC2266" w14:textId="7E641DFA" w:rsidR="00B50C59" w:rsidRPr="00B50C59" w:rsidRDefault="00B50C59" w:rsidP="00BD695C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6" w:name="_Hlk164932888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внешней проверки бюджетной отчетности главных администраторов бюджетных средств в</w:t>
      </w:r>
      <w:r w:rsidRPr="00B50C59">
        <w:rPr>
          <w:rFonts w:ascii="Times New Roman" w:hAnsi="Times New Roman" w:cs="Times New Roman"/>
          <w:sz w:val="28"/>
          <w:szCs w:val="28"/>
        </w:rPr>
        <w:t xml:space="preserve">ыявлены расхождения утвержденных размеров бюджетных ассигнований в Законе Республики Ингушетия </w:t>
      </w:r>
      <w:bookmarkStart w:id="87" w:name="_Hlk164956351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№ 71-РЗ «О республиканском бюджете на 2023 год и на плановый период 2024 и 2025 годов»</w:t>
      </w:r>
      <w:bookmarkEnd w:id="87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Закон 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Ингушетия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№ 71-РЗ) </w:t>
      </w:r>
      <w:r w:rsidRPr="00B50C59">
        <w:rPr>
          <w:rFonts w:ascii="Times New Roman" w:hAnsi="Times New Roman" w:cs="Times New Roman"/>
          <w:sz w:val="28"/>
          <w:szCs w:val="28"/>
        </w:rPr>
        <w:t xml:space="preserve">и бюджетной отчетности 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 и ведомств</w:t>
      </w:r>
      <w:r w:rsidRPr="00B50C59">
        <w:rPr>
          <w:rFonts w:ascii="Times New Roman" w:hAnsi="Times New Roman" w:cs="Times New Roman"/>
          <w:sz w:val="28"/>
          <w:szCs w:val="28"/>
        </w:rPr>
        <w:t>, в том числе в:</w:t>
      </w:r>
    </w:p>
    <w:p w14:paraId="3F508B6E" w14:textId="17D0DCC1" w:rsidR="00B50C59" w:rsidRPr="00B50C59" w:rsidRDefault="00B50C59" w:rsidP="003C0D9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Министерстве 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строительства Республики Ингушетия</w:t>
      </w:r>
      <w:r w:rsidRPr="00B50C59">
        <w:rPr>
          <w:rFonts w:ascii="Times New Roman" w:hAnsi="Times New Roman" w:cs="Times New Roman"/>
          <w:sz w:val="28"/>
          <w:szCs w:val="28"/>
        </w:rPr>
        <w:t xml:space="preserve"> – в таблице 3.1 приложения 6 к Закону Республики Ингушетия № 71-РЗ сумма бюджетных ассигнований составляет 9 440 478,7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 xml:space="preserve">, тогда как в бюджетной отчетности утверждены бюджетные ассигнования в размере 9 445 484,0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 xml:space="preserve">, отклонение – 5 005,3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1001D5DA" w14:textId="1631ED9C" w:rsidR="00B50C59" w:rsidRPr="00B50C59" w:rsidRDefault="00B50C59" w:rsidP="003C0D9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Министерстве 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автомобильных дорог Республики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Ингушетия</w:t>
      </w:r>
      <w:r w:rsidRPr="00B5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в 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3.1 приложения 6 к Закону Республики Ингушетия № 71-РЗ сумма бюджетных ассигнований составляет 2 572 658,7 тыс.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как в бюджетной отчетности утверждены бюджетные ассигнования в размере 2 572 669,5 тыс.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отклонение - 10,8 тыс.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75CC56" w14:textId="16CDCEEA" w:rsidR="00B50C59" w:rsidRPr="00B50C59" w:rsidRDefault="00B50C59" w:rsidP="003C0D9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промышленности и цифрового развития Республики Ингушетия – в т</w:t>
      </w:r>
      <w:r w:rsidRPr="00B50C59">
        <w:rPr>
          <w:rFonts w:ascii="Times New Roman" w:hAnsi="Times New Roman" w:cs="Times New Roman"/>
          <w:bCs/>
          <w:sz w:val="28"/>
          <w:szCs w:val="28"/>
        </w:rPr>
        <w:t xml:space="preserve">аблице 3.1 приложения 6 к Закону Республики Ингушетия № 71-РЗ сумма бюджетных ассигнований составляет 1 108 110,5 тыс. </w:t>
      </w:r>
      <w:r w:rsidRPr="00BD695C">
        <w:rPr>
          <w:rFonts w:ascii="Times New Roman" w:hAnsi="Times New Roman" w:cs="Times New Roman"/>
          <w:bCs/>
          <w:sz w:val="28"/>
          <w:szCs w:val="28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</w:rPr>
        <w:t xml:space="preserve">, тогда как в бюджетной отчетности утверждены бюджетные ассигнования в размере 1 139 864, 9 тыс. </w:t>
      </w:r>
      <w:r w:rsidRPr="00BD695C">
        <w:rPr>
          <w:rFonts w:ascii="Times New Roman" w:hAnsi="Times New Roman" w:cs="Times New Roman"/>
          <w:bCs/>
          <w:sz w:val="28"/>
          <w:szCs w:val="28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</w:rPr>
        <w:t xml:space="preserve">, отклонение - 31 754,4 тыс. </w:t>
      </w:r>
      <w:r w:rsidRPr="00BD695C">
        <w:rPr>
          <w:rFonts w:ascii="Times New Roman" w:hAnsi="Times New Roman" w:cs="Times New Roman"/>
          <w:bCs/>
          <w:sz w:val="28"/>
          <w:szCs w:val="28"/>
        </w:rPr>
        <w:t>руб.</w:t>
      </w:r>
      <w:r w:rsidRPr="00B50C59">
        <w:rPr>
          <w:rFonts w:ascii="Times New Roman" w:hAnsi="Times New Roman" w:cs="Times New Roman"/>
          <w:bCs/>
          <w:sz w:val="28"/>
          <w:szCs w:val="28"/>
        </w:rPr>
        <w:t>;</w:t>
      </w:r>
    </w:p>
    <w:p w14:paraId="0F2CC54E" w14:textId="11F4FA27" w:rsidR="00B50C59" w:rsidRPr="00B50C59" w:rsidRDefault="00B50C59" w:rsidP="003C0D9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Министерстве природных ресурсов и экологии Республики Ингушетия –показатели по графе 4-5 в Отчете о бюджетных обязательствах (ф. 0503128) в сумме 198 996,1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 xml:space="preserve"> не соответствуют показателям, утвержденным Законом Республики Ингушетия № 71-РЗ в сумме 167 230,9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 xml:space="preserve">, отклонение - 31 765,2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4399EE71" w14:textId="62F5CFB4" w:rsidR="00B50C59" w:rsidRPr="00B50C59" w:rsidRDefault="00B50C59" w:rsidP="003C0D9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Министерстве имущественных и земельных отношений Республики Ингушетия – показатели по графе «Утвержденные бюджетные назначения» Отчета об исполнении бюджета (ф.1503127) в сумме 94 314,9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 xml:space="preserve"> не соответствуют показателям, утвержденным Законом Республики Ингушетия № 71-РЗ в сумме 94 329,6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 xml:space="preserve">, отклонение - 14,7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;</w:t>
      </w:r>
    </w:p>
    <w:p w14:paraId="035D4C3B" w14:textId="13283AFB" w:rsidR="00B50C59" w:rsidRPr="00B50C59" w:rsidRDefault="00B50C59" w:rsidP="003C0D9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Избирательной комиссии Республики Ингушетия – в 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3.1 приложения 6 к Закону Республики Ингушетия № 71-РЗ сумма бюджетных ассигнований составляет 17 647,4 тыс.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как в бюджетной отчетности утверждены бюджетные ассигнования в размере 17 622,4 тыс.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отклонение -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25,0 тыс. </w:t>
      </w:r>
      <w:r w:rsidRPr="00BD6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</w:p>
    <w:p w14:paraId="2D422B7B" w14:textId="5FD62D7E" w:rsidR="00B50C59" w:rsidRPr="00B50C59" w:rsidRDefault="00B50C59" w:rsidP="00BD6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выборочной сверке данных бюджетного учета с данными бюджетных регистров и показателями годовой отчётности установлено, что </w:t>
      </w:r>
      <w:r w:rsidRPr="00B50C59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статьи 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13 Федерального закона</w:t>
      </w:r>
      <w:r w:rsidRPr="00B5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402-ФЗ</w:t>
      </w:r>
      <w:r w:rsidRPr="00B50C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статей 55, 56, 68, 70</w:t>
      </w:r>
      <w:r w:rsidRPr="00B50C59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Инструкции № 191н</w:t>
      </w:r>
      <w:r w:rsidRPr="00B50C59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88" w:name="_Hlk164088288"/>
      <w:r w:rsidRPr="00B50C59">
        <w:rPr>
          <w:rFonts w:ascii="Times New Roman" w:hAnsi="Times New Roman" w:cs="Times New Roman"/>
          <w:sz w:val="28"/>
          <w:szCs w:val="28"/>
        </w:rPr>
        <w:t>Министерстве природных ресурсов и экологии Республики Ингушетия</w:t>
      </w:r>
      <w:bookmarkEnd w:id="88"/>
      <w:r w:rsidRPr="00B50C59">
        <w:rPr>
          <w:rFonts w:ascii="Times New Roman" w:hAnsi="Times New Roman" w:cs="Times New Roman"/>
          <w:sz w:val="28"/>
          <w:szCs w:val="28"/>
        </w:rPr>
        <w:t xml:space="preserve"> допущено расхождение между показателями форм № 0503127 и № 0503128 на сумму 176,1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 xml:space="preserve"> (данные формы №0503127 в части исполненных расходов бюджета по графе 9 (182 001,9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) не соответствуют данным формы № 0503128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</w:t>
      </w:r>
      <w:r w:rsidRPr="00B50C59">
        <w:rPr>
          <w:rFonts w:ascii="Times New Roman" w:hAnsi="Times New Roman" w:cs="Times New Roman"/>
          <w:sz w:val="28"/>
          <w:szCs w:val="28"/>
        </w:rPr>
        <w:t xml:space="preserve">исполненные денежные обязательства по графе 10 (182 178,0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).</w:t>
      </w:r>
    </w:p>
    <w:p w14:paraId="5E8AE26D" w14:textId="77777777" w:rsidR="00B50C59" w:rsidRPr="00B50C59" w:rsidRDefault="00B50C59" w:rsidP="00BD6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При сопоставлении данных бюджетной отчетности с проектом Закона об исполнении республиканского бюджета за 2023 год (далее – проект Закона) выявлены расхождения в:</w:t>
      </w:r>
    </w:p>
    <w:p w14:paraId="111D5A26" w14:textId="172FF8EE" w:rsidR="00B50C59" w:rsidRPr="00B50C59" w:rsidRDefault="00B50C59" w:rsidP="001B0D5E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Министерстве природных ресурсов и экологии Республики Ингушетия (объемы назначенных бюджетных средств в Проекте Закона - 196 629,0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 xml:space="preserve">, в Отчете об исполнении бюджета - 198 996,1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 xml:space="preserve">, отклонение - 2 367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 xml:space="preserve">; исполненные бюджетные средства в Проекте Закона – 181 727,2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 xml:space="preserve">, в Отчете об исполнении бюджета 182 001,9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 xml:space="preserve">, расхождение - 274,7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);</w:t>
      </w:r>
    </w:p>
    <w:p w14:paraId="2E182285" w14:textId="35D84C15" w:rsidR="00B50C59" w:rsidRPr="00B50C59" w:rsidRDefault="00B50C59" w:rsidP="001B0D5E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Министерстве имущественных и земельных отношений Республики Ингушетия (объемы назначенных бюджетных средств в Проекте Закона – 94 335,0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 xml:space="preserve">, в Отчете об исполнении бюджета – 94 314,9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 xml:space="preserve">, отклонение - 20,1 тыс. </w:t>
      </w:r>
      <w:r w:rsidRPr="00BD695C">
        <w:rPr>
          <w:rFonts w:ascii="Times New Roman" w:hAnsi="Times New Roman" w:cs="Times New Roman"/>
          <w:sz w:val="28"/>
          <w:szCs w:val="28"/>
        </w:rPr>
        <w:t>руб.</w:t>
      </w:r>
      <w:r w:rsidRPr="00B50C59">
        <w:rPr>
          <w:rFonts w:ascii="Times New Roman" w:hAnsi="Times New Roman" w:cs="Times New Roman"/>
          <w:sz w:val="28"/>
          <w:szCs w:val="28"/>
        </w:rPr>
        <w:t>).</w:t>
      </w:r>
    </w:p>
    <w:p w14:paraId="6EF1236D" w14:textId="62F19862" w:rsidR="00B50C59" w:rsidRPr="00B50C59" w:rsidRDefault="00B50C59" w:rsidP="00BD69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 xml:space="preserve">В ходе внешней проверки отмечено, что 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нарушение требований статьи 160.1 Б</w:t>
      </w:r>
      <w:r w:rsidR="007F7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РФ, Министерством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и продовольствия Республики Ингушетия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являющимся главным администратором доходов, не утверждена методика прогнозирования поступлений доходов в бюджет. Более того, в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пункта 152 Инструкции № 191н, Министерством 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хозяйства и продовольствия Республики Ингушетия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сформирован отчет об исполнении бюджета (ф. 0503164).</w:t>
      </w:r>
    </w:p>
    <w:p w14:paraId="33E90801" w14:textId="77777777" w:rsidR="00B50C59" w:rsidRPr="00B50C59" w:rsidRDefault="00B50C59" w:rsidP="00BD6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</w:t>
      </w:r>
      <w:r w:rsidRPr="00B50C59">
        <w:rPr>
          <w:rFonts w:ascii="Times New Roman" w:hAnsi="Times New Roman" w:cs="Times New Roman"/>
          <w:sz w:val="28"/>
          <w:szCs w:val="28"/>
        </w:rPr>
        <w:t xml:space="preserve">в нарушение пункта 60 Инструкции № 191н, 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</w:t>
      </w:r>
      <w:r w:rsidRPr="00B5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автомобильных дорог Республики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Ингушетия</w:t>
      </w:r>
      <w:r w:rsidRPr="00B50C59">
        <w:rPr>
          <w:rFonts w:ascii="Times New Roman" w:hAnsi="Times New Roman" w:cs="Times New Roman"/>
          <w:sz w:val="28"/>
          <w:szCs w:val="28"/>
        </w:rPr>
        <w:t xml:space="preserve"> представлен к проверке отчет ф.0503127 с незаполненным разделом по доходам республиканского бюджета.</w:t>
      </w:r>
    </w:p>
    <w:bookmarkEnd w:id="86"/>
    <w:p w14:paraId="0DE4EE80" w14:textId="77777777" w:rsidR="00B50C59" w:rsidRPr="00B50C59" w:rsidRDefault="00B50C59" w:rsidP="00BD6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внешней проверки бюджетной отчетности проведен анализ структуры дебиторской и кредиторской задолженностей, причин и сроков их возникновения.</w:t>
      </w:r>
    </w:p>
    <w:p w14:paraId="229E59B4" w14:textId="15E8CA7D" w:rsidR="00B50C59" w:rsidRPr="00B50C59" w:rsidRDefault="00B50C59" w:rsidP="00BD6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рассматриваемом периоде дебиторская задолженность проверенных объектов увеличилась на 318 809,2 тыс.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задолженности отмечается в Министерстве имущественных и земельных отношений </w:t>
      </w:r>
      <w:bookmarkStart w:id="89" w:name="_Hlk172276045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Ингушетия</w:t>
      </w:r>
      <w:bookmarkEnd w:id="89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Министерстве природных ресурсов и экологии Республики Ингушетия и Министерстве строительства Республики Ингушетия.</w:t>
      </w:r>
    </w:p>
    <w:p w14:paraId="2FE40085" w14:textId="66D66622" w:rsidR="00B50C59" w:rsidRPr="00B50C59" w:rsidRDefault="00B50C59" w:rsidP="00BD6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0" w:name="_Hlk164935968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текущего года кредиторская задолженность министерств и ведомств возросла на 1 151 171,3 тыс. </w:t>
      </w:r>
      <w:r w:rsidRPr="00BD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90"/>
      <w:r w:rsidRPr="00B50C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показателя наблюдается по всем объектам контроля, за исключением Министерства природных ресурсов и экологии Республики Ингушетия, Министерства строительства Республики Ингушетия и Министерства здравоохранения Республики Ингушетия. Основной причиной образования вышеуказанными министерствами кредиторской задолженности является недофинансирование средств, предусмотренных в республиканском бюджете.</w:t>
      </w:r>
    </w:p>
    <w:p w14:paraId="1FC842DB" w14:textId="37A018F0" w:rsidR="00635C47" w:rsidRDefault="00635C47" w:rsidP="00BD695C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50CFF1" w14:textId="77777777" w:rsidR="00575001" w:rsidRDefault="00575001" w:rsidP="00BD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A4157" w14:textId="77777777" w:rsidR="00575001" w:rsidRDefault="00575001" w:rsidP="00BD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4E5BB" w14:textId="57FE511A" w:rsidR="00596F44" w:rsidRPr="00BD695C" w:rsidRDefault="00596F44" w:rsidP="00BD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95C">
        <w:rPr>
          <w:rFonts w:ascii="Times New Roman" w:hAnsi="Times New Roman" w:cs="Times New Roman"/>
          <w:b/>
          <w:bCs/>
          <w:sz w:val="28"/>
          <w:szCs w:val="28"/>
        </w:rPr>
        <w:t>Меры, принятые по результатам контрольных и</w:t>
      </w:r>
    </w:p>
    <w:p w14:paraId="71AE22C1" w14:textId="77777777" w:rsidR="00596F44" w:rsidRPr="00BD695C" w:rsidRDefault="00596F44" w:rsidP="00BD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95C">
        <w:rPr>
          <w:rFonts w:ascii="Times New Roman" w:hAnsi="Times New Roman" w:cs="Times New Roman"/>
          <w:b/>
          <w:bCs/>
          <w:sz w:val="28"/>
          <w:szCs w:val="28"/>
        </w:rPr>
        <w:t>экспертно-аналитических мероприятий</w:t>
      </w:r>
    </w:p>
    <w:p w14:paraId="70F3A75C" w14:textId="77777777" w:rsidR="007D5DF8" w:rsidRPr="00BD695C" w:rsidRDefault="007D5DF8" w:rsidP="00BD69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0D7FE2" w14:textId="7A7A4EA2" w:rsidR="005E21E6" w:rsidRPr="00F74A9D" w:rsidRDefault="005E21E6" w:rsidP="005E2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A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F74A9D">
        <w:rPr>
          <w:rFonts w:ascii="Times New Roman" w:hAnsi="Times New Roman" w:cs="Times New Roman"/>
          <w:sz w:val="28"/>
          <w:szCs w:val="28"/>
        </w:rPr>
        <w:t xml:space="preserve"> году 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 xml:space="preserve">Республики Ингушетия </w:t>
      </w:r>
      <w:r w:rsidRPr="00F74A9D">
        <w:rPr>
          <w:rFonts w:ascii="Times New Roman" w:hAnsi="Times New Roman" w:cs="Times New Roman"/>
          <w:sz w:val="28"/>
          <w:szCs w:val="28"/>
        </w:rPr>
        <w:t>использовались предоставленные действующим законодательством возможности по устранению негативных последствий финансовых нарушений, возмещению причиненного ущерба.</w:t>
      </w:r>
    </w:p>
    <w:p w14:paraId="47EFD1F3" w14:textId="559EB7C3" w:rsidR="005E21E6" w:rsidRPr="00F74A9D" w:rsidRDefault="005E21E6" w:rsidP="005E2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A9D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подготовлены отчеты, которые рассмотрены на заседаниях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4A9D">
        <w:rPr>
          <w:rFonts w:ascii="Times New Roman" w:hAnsi="Times New Roman" w:cs="Times New Roman"/>
          <w:sz w:val="28"/>
          <w:szCs w:val="28"/>
        </w:rPr>
        <w:t>оллегии Контрольно-счетной палаты, также обсуждались неурегулированные в процессе проведения проверок спорные вопросы, замечания проверяемых сторон по фактам выявленных нару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F74A9D">
        <w:rPr>
          <w:rFonts w:ascii="Times New Roman" w:hAnsi="Times New Roman" w:cs="Times New Roman"/>
          <w:sz w:val="28"/>
          <w:szCs w:val="28"/>
        </w:rPr>
        <w:t>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98BE38" w14:textId="77777777" w:rsidR="005E21E6" w:rsidRPr="007D3DDF" w:rsidRDefault="005E21E6" w:rsidP="005E21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DDF">
        <w:rPr>
          <w:rFonts w:ascii="Times New Roman" w:hAnsi="Times New Roman" w:cs="Times New Roman"/>
          <w:sz w:val="28"/>
          <w:szCs w:val="28"/>
        </w:rPr>
        <w:t>В течении отчетного года осуществлялся контроль реализации представлений: проводился анализ и оценка полноты их реализации объектами контроля, выполнения мероприятий по устранению выявленных нарушений и недостатков.</w:t>
      </w:r>
    </w:p>
    <w:p w14:paraId="285B1B80" w14:textId="77777777" w:rsidR="001E34EF" w:rsidRDefault="001E34EF" w:rsidP="001E34E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FF8">
        <w:rPr>
          <w:rFonts w:ascii="Times New Roman" w:hAnsi="Times New Roman" w:cs="Times New Roman"/>
          <w:sz w:val="28"/>
          <w:szCs w:val="28"/>
        </w:rPr>
        <w:t xml:space="preserve">По результатам осуществленных </w:t>
      </w:r>
      <w:r>
        <w:rPr>
          <w:rFonts w:ascii="Times New Roman" w:hAnsi="Times New Roman" w:cs="Times New Roman"/>
          <w:sz w:val="28"/>
          <w:szCs w:val="28"/>
        </w:rPr>
        <w:t>в 2024 году</w:t>
      </w:r>
      <w:r w:rsidRPr="00F81FF8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</w:t>
      </w:r>
      <w:r w:rsidRPr="007D2904">
        <w:rPr>
          <w:rFonts w:ascii="Times New Roman" w:hAnsi="Times New Roman" w:cs="Times New Roman"/>
          <w:sz w:val="28"/>
          <w:szCs w:val="28"/>
        </w:rPr>
        <w:t xml:space="preserve">мероприятий руководителям проверяемых объектов направлено </w:t>
      </w:r>
      <w:r>
        <w:rPr>
          <w:rFonts w:ascii="Times New Roman" w:hAnsi="Times New Roman" w:cs="Times New Roman"/>
          <w:sz w:val="28"/>
          <w:szCs w:val="28"/>
        </w:rPr>
        <w:t xml:space="preserve">171 </w:t>
      </w:r>
      <w:r w:rsidRPr="009D56D0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56D0">
        <w:rPr>
          <w:rFonts w:ascii="Times New Roman" w:hAnsi="Times New Roman" w:cs="Times New Roman"/>
          <w:sz w:val="28"/>
          <w:szCs w:val="28"/>
        </w:rPr>
        <w:t xml:space="preserve"> и 2 предписания Контрольно-счетной палаты Республики Ингушетия о необходимости устранения выявленных нарушений и недостатков.</w:t>
      </w:r>
    </w:p>
    <w:p w14:paraId="4A3AD624" w14:textId="4FB75D08" w:rsidR="001E34EF" w:rsidRDefault="001E34EF" w:rsidP="001E34E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отчетную дату за допущенные нарушения проверенными ведомствами к дисциплинарной ответственности привлечено </w:t>
      </w:r>
      <w:r w:rsidR="006D512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</w:t>
      </w:r>
      <w:r w:rsidRPr="007D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устранено нарушений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2C93">
        <w:rPr>
          <w:rFonts w:ascii="Times New Roman" w:eastAsia="Times New Roman" w:hAnsi="Times New Roman" w:cs="Times New Roman"/>
          <w:sz w:val="28"/>
          <w:szCs w:val="28"/>
          <w:lang w:eastAsia="ru-RU"/>
        </w:rPr>
        <w:t>02 844,4 тыс.</w:t>
      </w:r>
      <w:r w:rsidRPr="007D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BC2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7D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 возвращено в бюджет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2C93">
        <w:rPr>
          <w:rFonts w:ascii="Times New Roman" w:eastAsia="Times New Roman" w:hAnsi="Times New Roman" w:cs="Times New Roman"/>
          <w:sz w:val="28"/>
          <w:szCs w:val="28"/>
          <w:lang w:eastAsia="ru-RU"/>
        </w:rPr>
        <w:t> 57</w:t>
      </w:r>
      <w:r w:rsidR="003C47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C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47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4E35F859" w14:textId="019C4005" w:rsidR="001E34EF" w:rsidRDefault="001E34EF" w:rsidP="001E34E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A8">
        <w:rPr>
          <w:rFonts w:ascii="Times New Roman" w:hAnsi="Times New Roman" w:cs="Times New Roman"/>
          <w:sz w:val="28"/>
          <w:szCs w:val="28"/>
        </w:rPr>
        <w:t>За нарушение федерального законодательства о контрактной системе Мин</w:t>
      </w:r>
      <w:r w:rsidR="001746CD">
        <w:rPr>
          <w:rFonts w:ascii="Times New Roman" w:hAnsi="Times New Roman" w:cs="Times New Roman"/>
          <w:sz w:val="28"/>
          <w:szCs w:val="28"/>
        </w:rPr>
        <w:t>фином РИ</w:t>
      </w:r>
      <w:r w:rsidRPr="00B80EA8">
        <w:rPr>
          <w:rFonts w:ascii="Times New Roman" w:hAnsi="Times New Roman" w:cs="Times New Roman"/>
          <w:sz w:val="28"/>
          <w:szCs w:val="28"/>
        </w:rPr>
        <w:t xml:space="preserve"> по итогам рассмотрения материалов Контрольно-счетной палаты </w:t>
      </w:r>
      <w:r w:rsidRPr="009D56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Республики Ингушетия</w:t>
      </w:r>
      <w:r w:rsidRPr="00B80EA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0EA8">
        <w:rPr>
          <w:rFonts w:ascii="Times New Roman" w:hAnsi="Times New Roman" w:cs="Times New Roman"/>
          <w:sz w:val="28"/>
          <w:szCs w:val="28"/>
        </w:rPr>
        <w:t xml:space="preserve"> должностных лиц привлечены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 общий объем назначенных</w:t>
      </w:r>
      <w:r w:rsidRPr="00B80EA8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80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 297,0</w:t>
      </w:r>
      <w:r w:rsidRPr="00B80EA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7853CF0" w14:textId="64BE81CA" w:rsidR="001E34EF" w:rsidRPr="001F5176" w:rsidRDefault="001E34EF" w:rsidP="001E34E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Контрольно-счетной палатой </w:t>
      </w:r>
      <w:r w:rsidRPr="009D56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Республики Ингушетия</w:t>
      </w:r>
      <w:r w:rsidRPr="009D56D0">
        <w:rPr>
          <w:rFonts w:ascii="Times New Roman" w:hAnsi="Times New Roman" w:cs="Times New Roman"/>
          <w:sz w:val="28"/>
          <w:szCs w:val="28"/>
        </w:rPr>
        <w:t xml:space="preserve"> составлен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D56D0">
        <w:rPr>
          <w:rFonts w:ascii="Times New Roman" w:hAnsi="Times New Roman" w:cs="Times New Roman"/>
          <w:sz w:val="28"/>
          <w:szCs w:val="28"/>
        </w:rPr>
        <w:t xml:space="preserve"> протокол об административных правонарушениях. На отчетную дату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56D0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D56D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6D0">
        <w:rPr>
          <w:rFonts w:ascii="Times New Roman" w:hAnsi="Times New Roman" w:cs="Times New Roman"/>
          <w:sz w:val="28"/>
          <w:szCs w:val="28"/>
        </w:rPr>
        <w:t xml:space="preserve"> оштрафован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56D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9D56D0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10706">
        <w:rPr>
          <w:rFonts w:ascii="Times New Roman" w:hAnsi="Times New Roman" w:cs="Times New Roman"/>
          <w:sz w:val="28"/>
          <w:szCs w:val="28"/>
        </w:rPr>
        <w:t>4</w:t>
      </w:r>
      <w:r w:rsidRPr="00B40F4B">
        <w:rPr>
          <w:rFonts w:ascii="Times New Roman" w:hAnsi="Times New Roman" w:cs="Times New Roman"/>
          <w:sz w:val="28"/>
          <w:szCs w:val="28"/>
        </w:rPr>
        <w:t xml:space="preserve"> </w:t>
      </w:r>
      <w:r w:rsidRPr="001F5176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F5176">
        <w:rPr>
          <w:rFonts w:ascii="Times New Roman" w:hAnsi="Times New Roman" w:cs="Times New Roman"/>
          <w:sz w:val="28"/>
          <w:szCs w:val="28"/>
        </w:rPr>
        <w:t>м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F5176">
        <w:rPr>
          <w:rFonts w:ascii="Times New Roman" w:hAnsi="Times New Roman" w:cs="Times New Roman"/>
          <w:sz w:val="28"/>
          <w:szCs w:val="28"/>
        </w:rPr>
        <w:t xml:space="preserve"> объявлено устное замечание</w:t>
      </w:r>
      <w:r w:rsidRPr="009D5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D56D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56D0">
        <w:rPr>
          <w:rFonts w:ascii="Times New Roman" w:hAnsi="Times New Roman" w:cs="Times New Roman"/>
          <w:sz w:val="28"/>
          <w:szCs w:val="28"/>
        </w:rPr>
        <w:t xml:space="preserve"> Назрановского </w:t>
      </w:r>
      <w:r w:rsidRPr="00B10706">
        <w:rPr>
          <w:rFonts w:ascii="Times New Roman" w:hAnsi="Times New Roman" w:cs="Times New Roman"/>
          <w:sz w:val="28"/>
          <w:szCs w:val="28"/>
        </w:rPr>
        <w:t>муниципального района – 1 человек, ГБУДО «Республиканский хоккейный центр» - 2 человека</w:t>
      </w:r>
      <w:r w:rsidR="00B10706" w:rsidRPr="00B10706">
        <w:rPr>
          <w:rFonts w:ascii="Times New Roman" w:hAnsi="Times New Roman" w:cs="Times New Roman"/>
          <w:sz w:val="28"/>
          <w:szCs w:val="28"/>
        </w:rPr>
        <w:t>, ГБУ «Дворец спорта «Магас» имени Берда Евлоева» - 1 человек</w:t>
      </w:r>
      <w:r w:rsidRPr="00B10706">
        <w:rPr>
          <w:rFonts w:ascii="Times New Roman" w:hAnsi="Times New Roman" w:cs="Times New Roman"/>
          <w:sz w:val="28"/>
          <w:szCs w:val="28"/>
        </w:rPr>
        <w:t>), по 7 протоколам вынесены предупреждения в отношении 5 должностных лиц (Администрация</w:t>
      </w:r>
      <w:r w:rsidRPr="009D56D0">
        <w:rPr>
          <w:rFonts w:ascii="Times New Roman" w:hAnsi="Times New Roman" w:cs="Times New Roman"/>
          <w:sz w:val="28"/>
          <w:szCs w:val="28"/>
        </w:rPr>
        <w:t xml:space="preserve"> города Карабулак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61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C61DB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61DB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мировых судей РИ</w:t>
      </w:r>
      <w:r w:rsidRPr="009D56D0">
        <w:rPr>
          <w:rFonts w:ascii="Times New Roman" w:hAnsi="Times New Roman" w:cs="Times New Roman"/>
          <w:sz w:val="28"/>
          <w:szCs w:val="28"/>
        </w:rPr>
        <w:t>,</w:t>
      </w:r>
      <w:r w:rsidRPr="005C61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1D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61DB">
        <w:rPr>
          <w:rFonts w:ascii="Times New Roman" w:hAnsi="Times New Roman" w:cs="Times New Roman"/>
          <w:sz w:val="28"/>
          <w:szCs w:val="28"/>
        </w:rPr>
        <w:t xml:space="preserve"> Назрановского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C61D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61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C61DB">
        <w:rPr>
          <w:rFonts w:ascii="Times New Roman" w:hAnsi="Times New Roman" w:cs="Times New Roman"/>
          <w:sz w:val="28"/>
          <w:szCs w:val="28"/>
        </w:rPr>
        <w:t xml:space="preserve">Министерство энергетики и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1F5176">
        <w:rPr>
          <w:rFonts w:ascii="Times New Roman" w:hAnsi="Times New Roman" w:cs="Times New Roman"/>
          <w:sz w:val="28"/>
          <w:szCs w:val="28"/>
        </w:rPr>
        <w:t xml:space="preserve">), на рассмотрении </w:t>
      </w:r>
      <w:r w:rsidRPr="001F517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судебных органах находятся </w:t>
      </w:r>
      <w:r w:rsidR="00FF29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7</w:t>
      </w:r>
      <w:r w:rsidRPr="001F517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протоколов.</w:t>
      </w:r>
    </w:p>
    <w:p w14:paraId="1D7F650F" w14:textId="6DF65580" w:rsidR="001E34EF" w:rsidRDefault="001E34EF" w:rsidP="001E3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</w:t>
      </w:r>
      <w:r w:rsidRPr="00A0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материалам Контрольно-счетной палаты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56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Республики Ингушетия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0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инспекцией труда в Республике Ингушетия выданы 2 предписания с требованием устранения </w:t>
      </w:r>
      <w:r w:rsidRPr="00A02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Т</w:t>
      </w:r>
      <w:r w:rsidR="007F71B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</w:t>
      </w:r>
      <w:r w:rsidRPr="00A0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привлечения к дисциплинарной ответственности виновных лиц (Комитет </w:t>
      </w:r>
      <w:r w:rsidRPr="00A02832">
        <w:rPr>
          <w:rFonts w:ascii="Times New Roman" w:hAnsi="Times New Roman" w:cs="Times New Roman"/>
          <w:sz w:val="28"/>
          <w:szCs w:val="28"/>
        </w:rPr>
        <w:t>по</w:t>
      </w:r>
      <w:r w:rsidRPr="00A028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2832">
        <w:rPr>
          <w:rFonts w:ascii="Times New Roman" w:hAnsi="Times New Roman" w:cs="Times New Roman"/>
          <w:sz w:val="28"/>
          <w:szCs w:val="28"/>
        </w:rPr>
        <w:t>туризму Республики Ингушетия</w:t>
      </w:r>
      <w:r w:rsidRPr="00A0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r w:rsidRPr="00A028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 должностных лица Комитета </w:t>
      </w:r>
      <w:r w:rsidRPr="00A028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туризму Республики Ингушетия</w:t>
      </w:r>
      <w:r w:rsidRPr="00A028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привлечены к административной ответственности по статье 5.27 К</w:t>
      </w:r>
      <w:r w:rsidR="00BC2C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оАП РФ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оштрафо</w:t>
      </w:r>
      <w:r w:rsidRPr="00A028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ваны на общую сумму 20,0 тыс. рублей.</w:t>
      </w:r>
    </w:p>
    <w:p w14:paraId="3B54A7D2" w14:textId="77777777" w:rsidR="001E34EF" w:rsidRPr="009D56D0" w:rsidRDefault="001E34EF" w:rsidP="001E34E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6D0">
        <w:rPr>
          <w:rFonts w:ascii="Times New Roman" w:hAnsi="Times New Roman" w:cs="Times New Roman"/>
          <w:bCs/>
          <w:sz w:val="28"/>
          <w:szCs w:val="28"/>
        </w:rPr>
        <w:lastRenderedPageBreak/>
        <w:t>Для принятия мер реагирования по выявленным нарушениям и привлечения в случае необходимости к ответственности виновных должностных лиц материалы контрольных мероприятий направлены в прокуратуру республики.</w:t>
      </w:r>
    </w:p>
    <w:p w14:paraId="39B7060C" w14:textId="77777777" w:rsidR="001E34EF" w:rsidRDefault="001E34EF" w:rsidP="001E3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56D0">
        <w:rPr>
          <w:rFonts w:ascii="Times New Roman" w:hAnsi="Times New Roman" w:cs="Times New Roman"/>
          <w:bCs/>
          <w:sz w:val="28"/>
          <w:szCs w:val="28"/>
        </w:rPr>
        <w:t xml:space="preserve">В свою очередь, органами прокуратуры внесено 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  <w:r w:rsidRPr="009D56D0">
        <w:rPr>
          <w:rFonts w:ascii="Times New Roman" w:hAnsi="Times New Roman" w:cs="Times New Roman"/>
          <w:bCs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D56D0">
        <w:rPr>
          <w:rFonts w:ascii="Times New Roman" w:hAnsi="Times New Roman" w:cs="Times New Roman"/>
          <w:bCs/>
          <w:sz w:val="28"/>
          <w:szCs w:val="28"/>
        </w:rPr>
        <w:t xml:space="preserve"> об устранении нарушений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D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прокуратуры 1 должностное лицо привлечено к дисциплинарной ответственности (ГКУ «Государственный фольклорный ансамбль песни и танца г. Магас»). Кроме того, </w:t>
      </w:r>
      <w:r w:rsidRPr="009D56D0">
        <w:rPr>
          <w:rFonts w:ascii="Times New Roman" w:hAnsi="Times New Roman" w:cs="Times New Roman"/>
          <w:bCs/>
          <w:sz w:val="28"/>
          <w:szCs w:val="28"/>
        </w:rPr>
        <w:t xml:space="preserve">1 материал проверки </w:t>
      </w:r>
      <w:r w:rsidRPr="009D56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Контрольно-счетной палаты Республики Ингушетия по Администрации муниципального образования «Городской округ город Карабулак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9D56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направлен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отдел Министерства внутренних дел России по городу Карабулак</w:t>
      </w:r>
      <w:r w:rsidRPr="009D56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организации проверки по факту возможного хищения бюджетных средств.</w:t>
      </w:r>
    </w:p>
    <w:p w14:paraId="3D6FBD45" w14:textId="77777777" w:rsidR="001E34EF" w:rsidRPr="009D56D0" w:rsidRDefault="001E34EF" w:rsidP="001E3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6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Более того, по нарушению, отмеченному Контрольно-счетной палатой Республики Ингушетия, по результатам ранее проведенной Малгобекской городской прокуратурой проверки </w:t>
      </w:r>
      <w:r w:rsidRPr="009D56D0">
        <w:rPr>
          <w:rFonts w:ascii="Times New Roman" w:hAnsi="Times New Roman" w:cs="Times New Roman"/>
          <w:sz w:val="28"/>
          <w:szCs w:val="28"/>
        </w:rPr>
        <w:t>в отношении главного врача ГБУЗ «Малгобекская центральной районной больницы» решается вопрос об уголовном преследовании.</w:t>
      </w:r>
    </w:p>
    <w:p w14:paraId="535627EE" w14:textId="77777777" w:rsidR="00CE20D8" w:rsidRDefault="00CE20D8" w:rsidP="00BD6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3EBC94BA" w14:textId="77777777" w:rsidR="00760393" w:rsidRDefault="00760393" w:rsidP="00BD6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63A286A0" w14:textId="77777777" w:rsidR="00760393" w:rsidRPr="00BD695C" w:rsidRDefault="00760393" w:rsidP="00BD6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06"/>
        <w:gridCol w:w="2312"/>
        <w:gridCol w:w="3209"/>
      </w:tblGrid>
      <w:tr w:rsidR="009B6F30" w:rsidRPr="00BD695C" w14:paraId="078AAA83" w14:textId="77777777" w:rsidTr="009B6F30">
        <w:trPr>
          <w:jc w:val="right"/>
        </w:trPr>
        <w:tc>
          <w:tcPr>
            <w:tcW w:w="4106" w:type="dxa"/>
          </w:tcPr>
          <w:p w14:paraId="18EA87E3" w14:textId="75793008" w:rsidR="00FE19D4" w:rsidRPr="00BD695C" w:rsidRDefault="00FE19D4" w:rsidP="00BD695C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D695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Председател</w:t>
            </w:r>
            <w:r w:rsidR="00CA365E" w:rsidRPr="00BD695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ь</w:t>
            </w:r>
          </w:p>
          <w:p w14:paraId="786BD811" w14:textId="77777777" w:rsidR="00FE19D4" w:rsidRPr="00BD695C" w:rsidRDefault="00FE19D4" w:rsidP="00BD695C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D695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Контрольно-счетной палаты</w:t>
            </w:r>
          </w:p>
          <w:p w14:paraId="5C4D04C0" w14:textId="77777777" w:rsidR="00FE19D4" w:rsidRPr="00BD695C" w:rsidRDefault="00FE19D4" w:rsidP="00BD6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D695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Республики Ингушетия</w:t>
            </w:r>
          </w:p>
        </w:tc>
        <w:tc>
          <w:tcPr>
            <w:tcW w:w="2312" w:type="dxa"/>
          </w:tcPr>
          <w:p w14:paraId="11BC2E44" w14:textId="77777777" w:rsidR="00FE19D4" w:rsidRPr="00BD695C" w:rsidRDefault="00FE19D4" w:rsidP="00BD6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14:paraId="7B47AB7C" w14:textId="6DBD983F" w:rsidR="00FE19D4" w:rsidRPr="00BD695C" w:rsidRDefault="009B6F30" w:rsidP="00BD69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D695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Х.</w:t>
            </w:r>
            <w:r w:rsidR="00CA365E" w:rsidRPr="00BD695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Х. </w:t>
            </w:r>
            <w:proofErr w:type="spellStart"/>
            <w:r w:rsidR="00CA365E" w:rsidRPr="00BD695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Гагиев</w:t>
            </w:r>
            <w:proofErr w:type="spellEnd"/>
          </w:p>
        </w:tc>
      </w:tr>
    </w:tbl>
    <w:p w14:paraId="43AA41C1" w14:textId="77777777" w:rsidR="00BD695C" w:rsidRPr="00686FE0" w:rsidRDefault="00BD695C" w:rsidP="00BD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sectPr w:rsidR="00BD695C" w:rsidRPr="00686FE0" w:rsidSect="002956B3">
      <w:headerReference w:type="default" r:id="rId13"/>
      <w:footerReference w:type="default" r:id="rId14"/>
      <w:footerReference w:type="first" r:id="rId15"/>
      <w:pgSz w:w="11906" w:h="16838" w:code="9"/>
      <w:pgMar w:top="737" w:right="851" w:bottom="737" w:left="113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6D60" w14:textId="77777777" w:rsidR="00E61555" w:rsidRDefault="00E61555">
      <w:pPr>
        <w:spacing w:after="0" w:line="240" w:lineRule="auto"/>
      </w:pPr>
      <w:r>
        <w:separator/>
      </w:r>
    </w:p>
  </w:endnote>
  <w:endnote w:type="continuationSeparator" w:id="0">
    <w:p w14:paraId="7FF5BF2A" w14:textId="77777777" w:rsidR="00E61555" w:rsidRDefault="00E6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09DA" w14:textId="36D36FE6" w:rsidR="009606ED" w:rsidRPr="00140783" w:rsidRDefault="009606ED" w:rsidP="00CB7830">
    <w:pPr>
      <w:pStyle w:val="ListParagraph1"/>
      <w:pBdr>
        <w:top w:val="thinThickSmallGap" w:sz="24" w:space="0" w:color="622423"/>
      </w:pBdr>
      <w:ind w:left="0"/>
      <w:jc w:val="right"/>
      <w:rPr>
        <w:rFonts w:ascii="Georgia" w:hAnsi="Georgia"/>
        <w:color w:val="2F5496" w:themeColor="accent5" w:themeShade="BF"/>
        <w:sz w:val="20"/>
        <w:szCs w:val="20"/>
      </w:rPr>
    </w:pPr>
    <w:r w:rsidRPr="00140783">
      <w:rPr>
        <w:b/>
        <w:bCs/>
        <w:color w:val="2F5496" w:themeColor="accent5" w:themeShade="BF"/>
      </w:rPr>
      <w:fldChar w:fldCharType="begin"/>
    </w:r>
    <w:r w:rsidRPr="00140783">
      <w:rPr>
        <w:b/>
        <w:bCs/>
        <w:color w:val="2F5496" w:themeColor="accent5" w:themeShade="BF"/>
      </w:rPr>
      <w:instrText xml:space="preserve"> PAGE   \* MERGEFORMAT </w:instrText>
    </w:r>
    <w:r w:rsidRPr="00140783">
      <w:rPr>
        <w:b/>
        <w:bCs/>
        <w:color w:val="2F5496" w:themeColor="accent5" w:themeShade="BF"/>
      </w:rPr>
      <w:fldChar w:fldCharType="separate"/>
    </w:r>
    <w:r w:rsidR="00575001" w:rsidRPr="00575001">
      <w:rPr>
        <w:rFonts w:ascii="Cambria" w:hAnsi="Cambria" w:cs="Cambria"/>
        <w:b/>
        <w:bCs/>
        <w:noProof/>
        <w:color w:val="2F5496" w:themeColor="accent5" w:themeShade="BF"/>
      </w:rPr>
      <w:t>45</w:t>
    </w:r>
    <w:r w:rsidRPr="00140783">
      <w:rPr>
        <w:b/>
        <w:bCs/>
        <w:color w:val="2F5496" w:themeColor="accent5" w:themeShade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C51E" w14:textId="77777777" w:rsidR="009606ED" w:rsidRDefault="009606ED">
    <w:pPr>
      <w:pStyle w:val="ListParagraph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60B0" w14:textId="77777777" w:rsidR="00E61555" w:rsidRDefault="00E61555">
      <w:pPr>
        <w:spacing w:after="0" w:line="240" w:lineRule="auto"/>
      </w:pPr>
      <w:r>
        <w:separator/>
      </w:r>
    </w:p>
  </w:footnote>
  <w:footnote w:type="continuationSeparator" w:id="0">
    <w:p w14:paraId="426C3B77" w14:textId="77777777" w:rsidR="00E61555" w:rsidRDefault="00E6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D8C" w14:textId="7B5CFA64" w:rsidR="009606ED" w:rsidRPr="00CB7830" w:rsidRDefault="00CB7830" w:rsidP="00CB7830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Cambria"/>
        <w:b/>
        <w:bCs/>
        <w:color w:val="2F5496" w:themeColor="accent5" w:themeShade="BF"/>
        <w:sz w:val="20"/>
        <w:szCs w:val="20"/>
        <w:lang w:eastAsia="ru-RU"/>
      </w:rPr>
    </w:pPr>
    <w:r w:rsidRPr="00140783">
      <w:rPr>
        <w:rFonts w:ascii="Cambria" w:eastAsia="Times New Roman" w:hAnsi="Cambria" w:cs="Cambria"/>
        <w:b/>
        <w:bCs/>
        <w:color w:val="2F5496" w:themeColor="accent5" w:themeShade="BF"/>
        <w:sz w:val="20"/>
        <w:szCs w:val="20"/>
        <w:lang w:eastAsia="ru-RU"/>
      </w:rPr>
      <w:t>Отчет о деятельности Контрольно-счетной палаты Республики Ингушетия за 202</w:t>
    </w:r>
    <w:r>
      <w:rPr>
        <w:rFonts w:ascii="Cambria" w:eastAsia="Times New Roman" w:hAnsi="Cambria" w:cs="Cambria"/>
        <w:b/>
        <w:bCs/>
        <w:color w:val="2F5496" w:themeColor="accent5" w:themeShade="BF"/>
        <w:sz w:val="20"/>
        <w:szCs w:val="20"/>
        <w:lang w:eastAsia="ru-RU"/>
      </w:rPr>
      <w:t>4</w:t>
    </w:r>
    <w:r w:rsidRPr="00140783">
      <w:rPr>
        <w:rFonts w:ascii="Cambria" w:eastAsia="Times New Roman" w:hAnsi="Cambria" w:cs="Cambria"/>
        <w:b/>
        <w:bCs/>
        <w:color w:val="2F5496" w:themeColor="accent5" w:themeShade="BF"/>
        <w:sz w:val="20"/>
        <w:szCs w:val="20"/>
        <w:lang w:eastAsia="ru-RU"/>
      </w:rPr>
      <w:t xml:space="preserve">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7B8"/>
    <w:multiLevelType w:val="hybridMultilevel"/>
    <w:tmpl w:val="2EA490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BE30A9"/>
    <w:multiLevelType w:val="hybridMultilevel"/>
    <w:tmpl w:val="F31E86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063BC8"/>
    <w:multiLevelType w:val="hybridMultilevel"/>
    <w:tmpl w:val="0A466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72AA"/>
    <w:multiLevelType w:val="hybridMultilevel"/>
    <w:tmpl w:val="76DA178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07AB524F"/>
    <w:multiLevelType w:val="hybridMultilevel"/>
    <w:tmpl w:val="E27C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27025"/>
    <w:multiLevelType w:val="hybridMultilevel"/>
    <w:tmpl w:val="00AE837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8E6123E"/>
    <w:multiLevelType w:val="hybridMultilevel"/>
    <w:tmpl w:val="F6F249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4E3D77"/>
    <w:multiLevelType w:val="hybridMultilevel"/>
    <w:tmpl w:val="07129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8B5A21"/>
    <w:multiLevelType w:val="hybridMultilevel"/>
    <w:tmpl w:val="C2DC1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1942D2"/>
    <w:multiLevelType w:val="hybridMultilevel"/>
    <w:tmpl w:val="567C2394"/>
    <w:lvl w:ilvl="0" w:tplc="041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14626B"/>
    <w:multiLevelType w:val="hybridMultilevel"/>
    <w:tmpl w:val="015451A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1" w15:restartNumberingAfterBreak="0">
    <w:nsid w:val="15CA1B3B"/>
    <w:multiLevelType w:val="hybridMultilevel"/>
    <w:tmpl w:val="D9EE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E4D62"/>
    <w:multiLevelType w:val="hybridMultilevel"/>
    <w:tmpl w:val="E8EC532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184555FE"/>
    <w:multiLevelType w:val="hybridMultilevel"/>
    <w:tmpl w:val="557E2808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713BB"/>
    <w:multiLevelType w:val="hybridMultilevel"/>
    <w:tmpl w:val="2D58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EE61C4E"/>
    <w:multiLevelType w:val="hybridMultilevel"/>
    <w:tmpl w:val="2E0854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2695660"/>
    <w:multiLevelType w:val="hybridMultilevel"/>
    <w:tmpl w:val="ABDEE0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3D979A6"/>
    <w:multiLevelType w:val="hybridMultilevel"/>
    <w:tmpl w:val="51F22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44E77EB"/>
    <w:multiLevelType w:val="hybridMultilevel"/>
    <w:tmpl w:val="7F80C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C66FD6"/>
    <w:multiLevelType w:val="hybridMultilevel"/>
    <w:tmpl w:val="71AAFC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961303B"/>
    <w:multiLevelType w:val="hybridMultilevel"/>
    <w:tmpl w:val="F65008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B6A49D8"/>
    <w:multiLevelType w:val="hybridMultilevel"/>
    <w:tmpl w:val="83E45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6A6022"/>
    <w:multiLevelType w:val="hybridMultilevel"/>
    <w:tmpl w:val="680067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EA70873"/>
    <w:multiLevelType w:val="hybridMultilevel"/>
    <w:tmpl w:val="A802EA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0F26C5C"/>
    <w:multiLevelType w:val="hybridMultilevel"/>
    <w:tmpl w:val="CDBE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CC7B04"/>
    <w:multiLevelType w:val="hybridMultilevel"/>
    <w:tmpl w:val="ACD29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2DF6077"/>
    <w:multiLevelType w:val="hybridMultilevel"/>
    <w:tmpl w:val="3F6469B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5B0AED5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5E67EA"/>
    <w:multiLevelType w:val="hybridMultilevel"/>
    <w:tmpl w:val="B0486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8F0DE4"/>
    <w:multiLevelType w:val="hybridMultilevel"/>
    <w:tmpl w:val="28CC813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A1C0B82"/>
    <w:multiLevelType w:val="hybridMultilevel"/>
    <w:tmpl w:val="49F49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ABA2917"/>
    <w:multiLevelType w:val="hybridMultilevel"/>
    <w:tmpl w:val="6FBE2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244B716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D1B6797"/>
    <w:multiLevelType w:val="hybridMultilevel"/>
    <w:tmpl w:val="B95CA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C304F2"/>
    <w:multiLevelType w:val="hybridMultilevel"/>
    <w:tmpl w:val="F1EC88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3B36E5B"/>
    <w:multiLevelType w:val="hybridMultilevel"/>
    <w:tmpl w:val="C7CA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3F0F0C"/>
    <w:multiLevelType w:val="hybridMultilevel"/>
    <w:tmpl w:val="C9EE24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414902"/>
    <w:multiLevelType w:val="hybridMultilevel"/>
    <w:tmpl w:val="4E4AD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89D632C"/>
    <w:multiLevelType w:val="hybridMultilevel"/>
    <w:tmpl w:val="93325C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B1B1F95"/>
    <w:multiLevelType w:val="hybridMultilevel"/>
    <w:tmpl w:val="8D407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C385192"/>
    <w:multiLevelType w:val="hybridMultilevel"/>
    <w:tmpl w:val="65DC2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D2C6830"/>
    <w:multiLevelType w:val="hybridMultilevel"/>
    <w:tmpl w:val="7206AC14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4DB61240"/>
    <w:multiLevelType w:val="hybridMultilevel"/>
    <w:tmpl w:val="CE589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DDA5AF7"/>
    <w:multiLevelType w:val="hybridMultilevel"/>
    <w:tmpl w:val="F656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857B5D"/>
    <w:multiLevelType w:val="hybridMultilevel"/>
    <w:tmpl w:val="BEF66C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F7908BE"/>
    <w:multiLevelType w:val="hybridMultilevel"/>
    <w:tmpl w:val="07162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150309F"/>
    <w:multiLevelType w:val="hybridMultilevel"/>
    <w:tmpl w:val="F8348E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213609A"/>
    <w:multiLevelType w:val="hybridMultilevel"/>
    <w:tmpl w:val="A262FD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5A2D2C0F"/>
    <w:multiLevelType w:val="hybridMultilevel"/>
    <w:tmpl w:val="11F2B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A4002D"/>
    <w:multiLevelType w:val="hybridMultilevel"/>
    <w:tmpl w:val="D0E683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4DC0C77"/>
    <w:multiLevelType w:val="hybridMultilevel"/>
    <w:tmpl w:val="C908C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50D0075"/>
    <w:multiLevelType w:val="hybridMultilevel"/>
    <w:tmpl w:val="7396BAC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0" w15:restartNumberingAfterBreak="0">
    <w:nsid w:val="66853A87"/>
    <w:multiLevelType w:val="hybridMultilevel"/>
    <w:tmpl w:val="22AA4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70F7190"/>
    <w:multiLevelType w:val="hybridMultilevel"/>
    <w:tmpl w:val="C11825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820599C"/>
    <w:multiLevelType w:val="hybridMultilevel"/>
    <w:tmpl w:val="E1AAF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0B636FA"/>
    <w:multiLevelType w:val="hybridMultilevel"/>
    <w:tmpl w:val="BF48E79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A40207"/>
    <w:multiLevelType w:val="hybridMultilevel"/>
    <w:tmpl w:val="D1BCB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2C40F85"/>
    <w:multiLevelType w:val="hybridMultilevel"/>
    <w:tmpl w:val="1F124F68"/>
    <w:lvl w:ilvl="0" w:tplc="A45E2688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7406598B"/>
    <w:multiLevelType w:val="hybridMultilevel"/>
    <w:tmpl w:val="F4E497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910D39"/>
    <w:multiLevelType w:val="hybridMultilevel"/>
    <w:tmpl w:val="EF02A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6E87C16"/>
    <w:multiLevelType w:val="hybridMultilevel"/>
    <w:tmpl w:val="E59C5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B0D6206"/>
    <w:multiLevelType w:val="hybridMultilevel"/>
    <w:tmpl w:val="8EA85BE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0"/>
  </w:num>
  <w:num w:numId="3">
    <w:abstractNumId w:val="17"/>
  </w:num>
  <w:num w:numId="4">
    <w:abstractNumId w:val="19"/>
  </w:num>
  <w:num w:numId="5">
    <w:abstractNumId w:val="47"/>
  </w:num>
  <w:num w:numId="6">
    <w:abstractNumId w:val="6"/>
  </w:num>
  <w:num w:numId="7">
    <w:abstractNumId w:val="0"/>
  </w:num>
  <w:num w:numId="8">
    <w:abstractNumId w:val="4"/>
  </w:num>
  <w:num w:numId="9">
    <w:abstractNumId w:val="21"/>
  </w:num>
  <w:num w:numId="10">
    <w:abstractNumId w:val="7"/>
  </w:num>
  <w:num w:numId="11">
    <w:abstractNumId w:val="11"/>
  </w:num>
  <w:num w:numId="12">
    <w:abstractNumId w:val="34"/>
  </w:num>
  <w:num w:numId="13">
    <w:abstractNumId w:val="14"/>
  </w:num>
  <w:num w:numId="14">
    <w:abstractNumId w:val="38"/>
  </w:num>
  <w:num w:numId="15">
    <w:abstractNumId w:val="57"/>
  </w:num>
  <w:num w:numId="16">
    <w:abstractNumId w:val="16"/>
  </w:num>
  <w:num w:numId="17">
    <w:abstractNumId w:val="44"/>
  </w:num>
  <w:num w:numId="18">
    <w:abstractNumId w:val="54"/>
  </w:num>
  <w:num w:numId="19">
    <w:abstractNumId w:val="25"/>
  </w:num>
  <w:num w:numId="20">
    <w:abstractNumId w:val="26"/>
  </w:num>
  <w:num w:numId="21">
    <w:abstractNumId w:val="41"/>
  </w:num>
  <w:num w:numId="22">
    <w:abstractNumId w:val="2"/>
  </w:num>
  <w:num w:numId="23">
    <w:abstractNumId w:val="33"/>
  </w:num>
  <w:num w:numId="24">
    <w:abstractNumId w:val="53"/>
  </w:num>
  <w:num w:numId="25">
    <w:abstractNumId w:val="58"/>
  </w:num>
  <w:num w:numId="26">
    <w:abstractNumId w:val="9"/>
  </w:num>
  <w:num w:numId="27">
    <w:abstractNumId w:val="59"/>
  </w:num>
  <w:num w:numId="28">
    <w:abstractNumId w:val="5"/>
  </w:num>
  <w:num w:numId="29">
    <w:abstractNumId w:val="10"/>
  </w:num>
  <w:num w:numId="30">
    <w:abstractNumId w:val="13"/>
  </w:num>
  <w:num w:numId="31">
    <w:abstractNumId w:val="39"/>
  </w:num>
  <w:num w:numId="32">
    <w:abstractNumId w:val="36"/>
  </w:num>
  <w:num w:numId="33">
    <w:abstractNumId w:val="45"/>
  </w:num>
  <w:num w:numId="34">
    <w:abstractNumId w:val="20"/>
  </w:num>
  <w:num w:numId="35">
    <w:abstractNumId w:val="42"/>
  </w:num>
  <w:num w:numId="36">
    <w:abstractNumId w:val="15"/>
  </w:num>
  <w:num w:numId="37">
    <w:abstractNumId w:val="3"/>
  </w:num>
  <w:num w:numId="38">
    <w:abstractNumId w:val="23"/>
  </w:num>
  <w:num w:numId="39">
    <w:abstractNumId w:val="18"/>
  </w:num>
  <w:num w:numId="40">
    <w:abstractNumId w:val="51"/>
  </w:num>
  <w:num w:numId="41">
    <w:abstractNumId w:val="24"/>
  </w:num>
  <w:num w:numId="42">
    <w:abstractNumId w:val="27"/>
  </w:num>
  <w:num w:numId="43">
    <w:abstractNumId w:val="46"/>
  </w:num>
  <w:num w:numId="44">
    <w:abstractNumId w:val="29"/>
  </w:num>
  <w:num w:numId="45">
    <w:abstractNumId w:val="52"/>
  </w:num>
  <w:num w:numId="46">
    <w:abstractNumId w:val="55"/>
  </w:num>
  <w:num w:numId="47">
    <w:abstractNumId w:val="1"/>
  </w:num>
  <w:num w:numId="48">
    <w:abstractNumId w:val="28"/>
  </w:num>
  <w:num w:numId="49">
    <w:abstractNumId w:val="56"/>
  </w:num>
  <w:num w:numId="50">
    <w:abstractNumId w:val="43"/>
  </w:num>
  <w:num w:numId="51">
    <w:abstractNumId w:val="37"/>
  </w:num>
  <w:num w:numId="52">
    <w:abstractNumId w:val="35"/>
  </w:num>
  <w:num w:numId="53">
    <w:abstractNumId w:val="8"/>
  </w:num>
  <w:num w:numId="54">
    <w:abstractNumId w:val="48"/>
  </w:num>
  <w:num w:numId="55">
    <w:abstractNumId w:val="31"/>
  </w:num>
  <w:num w:numId="56">
    <w:abstractNumId w:val="22"/>
  </w:num>
  <w:num w:numId="57">
    <w:abstractNumId w:val="49"/>
  </w:num>
  <w:num w:numId="58">
    <w:abstractNumId w:val="12"/>
  </w:num>
  <w:num w:numId="59">
    <w:abstractNumId w:val="40"/>
  </w:num>
  <w:num w:numId="60">
    <w:abstractNumId w:val="3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E2"/>
    <w:rsid w:val="00002042"/>
    <w:rsid w:val="00004F21"/>
    <w:rsid w:val="000058B5"/>
    <w:rsid w:val="00005D36"/>
    <w:rsid w:val="00006046"/>
    <w:rsid w:val="00007E5C"/>
    <w:rsid w:val="00010E0E"/>
    <w:rsid w:val="00011C08"/>
    <w:rsid w:val="00012599"/>
    <w:rsid w:val="000128B8"/>
    <w:rsid w:val="00015297"/>
    <w:rsid w:val="00016ABA"/>
    <w:rsid w:val="000209D4"/>
    <w:rsid w:val="0002184E"/>
    <w:rsid w:val="0002351A"/>
    <w:rsid w:val="0002390B"/>
    <w:rsid w:val="00025FC5"/>
    <w:rsid w:val="000266BB"/>
    <w:rsid w:val="00035C16"/>
    <w:rsid w:val="00040057"/>
    <w:rsid w:val="0004195C"/>
    <w:rsid w:val="000444C2"/>
    <w:rsid w:val="000445F9"/>
    <w:rsid w:val="00045541"/>
    <w:rsid w:val="00045E22"/>
    <w:rsid w:val="00046B12"/>
    <w:rsid w:val="00046CD7"/>
    <w:rsid w:val="000504E3"/>
    <w:rsid w:val="00050A30"/>
    <w:rsid w:val="0005153C"/>
    <w:rsid w:val="00053393"/>
    <w:rsid w:val="00054760"/>
    <w:rsid w:val="00055CF9"/>
    <w:rsid w:val="0005625B"/>
    <w:rsid w:val="00057211"/>
    <w:rsid w:val="00057271"/>
    <w:rsid w:val="00060B3A"/>
    <w:rsid w:val="00060C27"/>
    <w:rsid w:val="0006715E"/>
    <w:rsid w:val="00070DCC"/>
    <w:rsid w:val="00071D8B"/>
    <w:rsid w:val="0007378B"/>
    <w:rsid w:val="000741BE"/>
    <w:rsid w:val="00075A66"/>
    <w:rsid w:val="00077536"/>
    <w:rsid w:val="000778E8"/>
    <w:rsid w:val="00080D32"/>
    <w:rsid w:val="00080DFF"/>
    <w:rsid w:val="00082ADC"/>
    <w:rsid w:val="000832DE"/>
    <w:rsid w:val="00083698"/>
    <w:rsid w:val="0008458F"/>
    <w:rsid w:val="00084E28"/>
    <w:rsid w:val="00085186"/>
    <w:rsid w:val="00085931"/>
    <w:rsid w:val="00085D9E"/>
    <w:rsid w:val="00090518"/>
    <w:rsid w:val="000914D6"/>
    <w:rsid w:val="000918D1"/>
    <w:rsid w:val="00094A59"/>
    <w:rsid w:val="00096208"/>
    <w:rsid w:val="00096AC0"/>
    <w:rsid w:val="00097349"/>
    <w:rsid w:val="000A1CE1"/>
    <w:rsid w:val="000A5801"/>
    <w:rsid w:val="000A6045"/>
    <w:rsid w:val="000B022F"/>
    <w:rsid w:val="000B411B"/>
    <w:rsid w:val="000B515A"/>
    <w:rsid w:val="000B7728"/>
    <w:rsid w:val="000B7F09"/>
    <w:rsid w:val="000C04A5"/>
    <w:rsid w:val="000C08C3"/>
    <w:rsid w:val="000C1528"/>
    <w:rsid w:val="000C1922"/>
    <w:rsid w:val="000C6BBD"/>
    <w:rsid w:val="000C71D5"/>
    <w:rsid w:val="000C78DC"/>
    <w:rsid w:val="000D01D6"/>
    <w:rsid w:val="000D0CB4"/>
    <w:rsid w:val="000D0EA4"/>
    <w:rsid w:val="000D3817"/>
    <w:rsid w:val="000D3F2F"/>
    <w:rsid w:val="000D4B41"/>
    <w:rsid w:val="000E34F4"/>
    <w:rsid w:val="000E4C46"/>
    <w:rsid w:val="000E4F2E"/>
    <w:rsid w:val="000E5665"/>
    <w:rsid w:val="000E5B7B"/>
    <w:rsid w:val="000E5F82"/>
    <w:rsid w:val="000E6186"/>
    <w:rsid w:val="000E63A4"/>
    <w:rsid w:val="000E69D2"/>
    <w:rsid w:val="000E6E39"/>
    <w:rsid w:val="000E704E"/>
    <w:rsid w:val="000F1AFE"/>
    <w:rsid w:val="000F27CA"/>
    <w:rsid w:val="000F27E2"/>
    <w:rsid w:val="000F4D84"/>
    <w:rsid w:val="000F4FEF"/>
    <w:rsid w:val="000F7A54"/>
    <w:rsid w:val="00100137"/>
    <w:rsid w:val="00100A9E"/>
    <w:rsid w:val="0010110E"/>
    <w:rsid w:val="00101A39"/>
    <w:rsid w:val="00101CF9"/>
    <w:rsid w:val="001034EA"/>
    <w:rsid w:val="0010653C"/>
    <w:rsid w:val="00113A74"/>
    <w:rsid w:val="00117675"/>
    <w:rsid w:val="00117DAD"/>
    <w:rsid w:val="001205BA"/>
    <w:rsid w:val="00121DBB"/>
    <w:rsid w:val="00121FF9"/>
    <w:rsid w:val="00123662"/>
    <w:rsid w:val="001252FD"/>
    <w:rsid w:val="001278A4"/>
    <w:rsid w:val="00127F38"/>
    <w:rsid w:val="001306E0"/>
    <w:rsid w:val="00130B82"/>
    <w:rsid w:val="00140783"/>
    <w:rsid w:val="00142C6D"/>
    <w:rsid w:val="001433AD"/>
    <w:rsid w:val="00144111"/>
    <w:rsid w:val="001444C2"/>
    <w:rsid w:val="00144B3A"/>
    <w:rsid w:val="00144E92"/>
    <w:rsid w:val="00145D5E"/>
    <w:rsid w:val="0014781F"/>
    <w:rsid w:val="0015341B"/>
    <w:rsid w:val="00154E40"/>
    <w:rsid w:val="00164666"/>
    <w:rsid w:val="00164DEA"/>
    <w:rsid w:val="00165678"/>
    <w:rsid w:val="00166E3B"/>
    <w:rsid w:val="00167022"/>
    <w:rsid w:val="001674A8"/>
    <w:rsid w:val="00171150"/>
    <w:rsid w:val="00173A4C"/>
    <w:rsid w:val="00173B9A"/>
    <w:rsid w:val="00173C8A"/>
    <w:rsid w:val="001746CD"/>
    <w:rsid w:val="001756FE"/>
    <w:rsid w:val="00176251"/>
    <w:rsid w:val="00176A81"/>
    <w:rsid w:val="00176CFA"/>
    <w:rsid w:val="0018304A"/>
    <w:rsid w:val="00184F7B"/>
    <w:rsid w:val="0018701F"/>
    <w:rsid w:val="00187B02"/>
    <w:rsid w:val="00191F55"/>
    <w:rsid w:val="00192A9A"/>
    <w:rsid w:val="00195D66"/>
    <w:rsid w:val="00196C37"/>
    <w:rsid w:val="001A003A"/>
    <w:rsid w:val="001A0959"/>
    <w:rsid w:val="001A12D2"/>
    <w:rsid w:val="001A16B2"/>
    <w:rsid w:val="001A40A1"/>
    <w:rsid w:val="001A4DEF"/>
    <w:rsid w:val="001A6EA5"/>
    <w:rsid w:val="001A763D"/>
    <w:rsid w:val="001B0D5E"/>
    <w:rsid w:val="001B181D"/>
    <w:rsid w:val="001C1A0C"/>
    <w:rsid w:val="001C54A4"/>
    <w:rsid w:val="001C6FB2"/>
    <w:rsid w:val="001D0BEF"/>
    <w:rsid w:val="001D0F9F"/>
    <w:rsid w:val="001D1537"/>
    <w:rsid w:val="001D6E5A"/>
    <w:rsid w:val="001D6EC4"/>
    <w:rsid w:val="001E0FAA"/>
    <w:rsid w:val="001E2CB7"/>
    <w:rsid w:val="001E331B"/>
    <w:rsid w:val="001E34EF"/>
    <w:rsid w:val="001E6979"/>
    <w:rsid w:val="001E739C"/>
    <w:rsid w:val="001F0EAF"/>
    <w:rsid w:val="001F1862"/>
    <w:rsid w:val="001F3B2D"/>
    <w:rsid w:val="001F3EFE"/>
    <w:rsid w:val="001F4ED2"/>
    <w:rsid w:val="001F548E"/>
    <w:rsid w:val="0020098C"/>
    <w:rsid w:val="00200BA7"/>
    <w:rsid w:val="00201961"/>
    <w:rsid w:val="002044B5"/>
    <w:rsid w:val="00204F84"/>
    <w:rsid w:val="00205046"/>
    <w:rsid w:val="00205E71"/>
    <w:rsid w:val="002113B5"/>
    <w:rsid w:val="00211AA9"/>
    <w:rsid w:val="00213351"/>
    <w:rsid w:val="00213784"/>
    <w:rsid w:val="0021720E"/>
    <w:rsid w:val="002204E2"/>
    <w:rsid w:val="00224D43"/>
    <w:rsid w:val="00226FFE"/>
    <w:rsid w:val="00227380"/>
    <w:rsid w:val="002313A1"/>
    <w:rsid w:val="00233EFB"/>
    <w:rsid w:val="0023652A"/>
    <w:rsid w:val="00236EFC"/>
    <w:rsid w:val="00237222"/>
    <w:rsid w:val="002400AB"/>
    <w:rsid w:val="0024178C"/>
    <w:rsid w:val="00243746"/>
    <w:rsid w:val="00244403"/>
    <w:rsid w:val="00245A7D"/>
    <w:rsid w:val="00246DCC"/>
    <w:rsid w:val="002504E1"/>
    <w:rsid w:val="002509F7"/>
    <w:rsid w:val="00251514"/>
    <w:rsid w:val="00252720"/>
    <w:rsid w:val="0025324E"/>
    <w:rsid w:val="00253C9A"/>
    <w:rsid w:val="002545BD"/>
    <w:rsid w:val="00256383"/>
    <w:rsid w:val="002578A6"/>
    <w:rsid w:val="00257B3F"/>
    <w:rsid w:val="0026183E"/>
    <w:rsid w:val="00261D0A"/>
    <w:rsid w:val="00261E84"/>
    <w:rsid w:val="00263B51"/>
    <w:rsid w:val="0026455E"/>
    <w:rsid w:val="00265C79"/>
    <w:rsid w:val="00271CA0"/>
    <w:rsid w:val="002752D1"/>
    <w:rsid w:val="00276F65"/>
    <w:rsid w:val="0028285A"/>
    <w:rsid w:val="00285131"/>
    <w:rsid w:val="002858E6"/>
    <w:rsid w:val="002867F0"/>
    <w:rsid w:val="00287E5D"/>
    <w:rsid w:val="002927E3"/>
    <w:rsid w:val="00292B48"/>
    <w:rsid w:val="00293BF0"/>
    <w:rsid w:val="00294973"/>
    <w:rsid w:val="002955E3"/>
    <w:rsid w:val="002956B3"/>
    <w:rsid w:val="00296546"/>
    <w:rsid w:val="00297803"/>
    <w:rsid w:val="002A071A"/>
    <w:rsid w:val="002A093D"/>
    <w:rsid w:val="002A38C0"/>
    <w:rsid w:val="002A4F50"/>
    <w:rsid w:val="002B1E41"/>
    <w:rsid w:val="002B2D3B"/>
    <w:rsid w:val="002B367D"/>
    <w:rsid w:val="002B6882"/>
    <w:rsid w:val="002C025E"/>
    <w:rsid w:val="002C3EBA"/>
    <w:rsid w:val="002C4A0C"/>
    <w:rsid w:val="002C59CF"/>
    <w:rsid w:val="002C7FA0"/>
    <w:rsid w:val="002D1245"/>
    <w:rsid w:val="002D4F7F"/>
    <w:rsid w:val="002D59A0"/>
    <w:rsid w:val="002D6533"/>
    <w:rsid w:val="002D795C"/>
    <w:rsid w:val="002E05B3"/>
    <w:rsid w:val="002E271E"/>
    <w:rsid w:val="002E397F"/>
    <w:rsid w:val="002E3FBA"/>
    <w:rsid w:val="002E401D"/>
    <w:rsid w:val="002E440E"/>
    <w:rsid w:val="002E51CF"/>
    <w:rsid w:val="002E5484"/>
    <w:rsid w:val="002E6D9B"/>
    <w:rsid w:val="002F1E5F"/>
    <w:rsid w:val="002F2CD5"/>
    <w:rsid w:val="002F35D7"/>
    <w:rsid w:val="002F46E5"/>
    <w:rsid w:val="002F65D6"/>
    <w:rsid w:val="002F70E3"/>
    <w:rsid w:val="002F7D96"/>
    <w:rsid w:val="00302821"/>
    <w:rsid w:val="00302CD7"/>
    <w:rsid w:val="00303C8C"/>
    <w:rsid w:val="003046A3"/>
    <w:rsid w:val="003056D7"/>
    <w:rsid w:val="003056ED"/>
    <w:rsid w:val="00311B96"/>
    <w:rsid w:val="00311E05"/>
    <w:rsid w:val="00312A3B"/>
    <w:rsid w:val="0031520A"/>
    <w:rsid w:val="00317657"/>
    <w:rsid w:val="00317747"/>
    <w:rsid w:val="003217AF"/>
    <w:rsid w:val="00323653"/>
    <w:rsid w:val="0032453A"/>
    <w:rsid w:val="003259CD"/>
    <w:rsid w:val="003306AF"/>
    <w:rsid w:val="00330BE5"/>
    <w:rsid w:val="00330DE2"/>
    <w:rsid w:val="00331195"/>
    <w:rsid w:val="00331F61"/>
    <w:rsid w:val="00333A6E"/>
    <w:rsid w:val="00333AC7"/>
    <w:rsid w:val="0033446B"/>
    <w:rsid w:val="00336840"/>
    <w:rsid w:val="00341F8F"/>
    <w:rsid w:val="00345DC7"/>
    <w:rsid w:val="00346D4E"/>
    <w:rsid w:val="00351A21"/>
    <w:rsid w:val="00353E6A"/>
    <w:rsid w:val="00355E0A"/>
    <w:rsid w:val="00355FD6"/>
    <w:rsid w:val="003603EF"/>
    <w:rsid w:val="0036056E"/>
    <w:rsid w:val="0036075F"/>
    <w:rsid w:val="00360973"/>
    <w:rsid w:val="0036637B"/>
    <w:rsid w:val="00366D52"/>
    <w:rsid w:val="00366DA7"/>
    <w:rsid w:val="00370727"/>
    <w:rsid w:val="00372C91"/>
    <w:rsid w:val="00373AA2"/>
    <w:rsid w:val="00373ACF"/>
    <w:rsid w:val="00373B1E"/>
    <w:rsid w:val="0037496D"/>
    <w:rsid w:val="0038086B"/>
    <w:rsid w:val="00381864"/>
    <w:rsid w:val="003840B4"/>
    <w:rsid w:val="00384562"/>
    <w:rsid w:val="0038504A"/>
    <w:rsid w:val="003902A9"/>
    <w:rsid w:val="00392E52"/>
    <w:rsid w:val="003940B6"/>
    <w:rsid w:val="0039738B"/>
    <w:rsid w:val="00397520"/>
    <w:rsid w:val="003979D3"/>
    <w:rsid w:val="00397C6C"/>
    <w:rsid w:val="003A0BBB"/>
    <w:rsid w:val="003A12A6"/>
    <w:rsid w:val="003A19F7"/>
    <w:rsid w:val="003A3B9D"/>
    <w:rsid w:val="003A4194"/>
    <w:rsid w:val="003A4814"/>
    <w:rsid w:val="003A5156"/>
    <w:rsid w:val="003A58A8"/>
    <w:rsid w:val="003A5D80"/>
    <w:rsid w:val="003A7A87"/>
    <w:rsid w:val="003B0E15"/>
    <w:rsid w:val="003B2141"/>
    <w:rsid w:val="003B2B81"/>
    <w:rsid w:val="003B5887"/>
    <w:rsid w:val="003B5D1C"/>
    <w:rsid w:val="003B718E"/>
    <w:rsid w:val="003B74F4"/>
    <w:rsid w:val="003C05DB"/>
    <w:rsid w:val="003C0D9D"/>
    <w:rsid w:val="003C0E04"/>
    <w:rsid w:val="003C17CB"/>
    <w:rsid w:val="003C29D1"/>
    <w:rsid w:val="003C40DA"/>
    <w:rsid w:val="003C4714"/>
    <w:rsid w:val="003C5188"/>
    <w:rsid w:val="003C65CA"/>
    <w:rsid w:val="003D0501"/>
    <w:rsid w:val="003D0C98"/>
    <w:rsid w:val="003D1691"/>
    <w:rsid w:val="003D29CE"/>
    <w:rsid w:val="003D47AF"/>
    <w:rsid w:val="003D66A3"/>
    <w:rsid w:val="003D69B7"/>
    <w:rsid w:val="003D6EE9"/>
    <w:rsid w:val="003E3CFA"/>
    <w:rsid w:val="003E74C4"/>
    <w:rsid w:val="003E77A5"/>
    <w:rsid w:val="003F1A50"/>
    <w:rsid w:val="003F207E"/>
    <w:rsid w:val="003F32FF"/>
    <w:rsid w:val="003F4F94"/>
    <w:rsid w:val="003F571E"/>
    <w:rsid w:val="003F572C"/>
    <w:rsid w:val="003F5A27"/>
    <w:rsid w:val="003F628F"/>
    <w:rsid w:val="00400E8B"/>
    <w:rsid w:val="0040216A"/>
    <w:rsid w:val="0040347F"/>
    <w:rsid w:val="00403B19"/>
    <w:rsid w:val="00403B7E"/>
    <w:rsid w:val="0040440F"/>
    <w:rsid w:val="0040459E"/>
    <w:rsid w:val="00404E11"/>
    <w:rsid w:val="0040566D"/>
    <w:rsid w:val="00406979"/>
    <w:rsid w:val="00406D01"/>
    <w:rsid w:val="00407733"/>
    <w:rsid w:val="004106F9"/>
    <w:rsid w:val="00410782"/>
    <w:rsid w:val="00414862"/>
    <w:rsid w:val="004201C2"/>
    <w:rsid w:val="00421DAB"/>
    <w:rsid w:val="0042392F"/>
    <w:rsid w:val="004255DF"/>
    <w:rsid w:val="00425CA0"/>
    <w:rsid w:val="00426196"/>
    <w:rsid w:val="004270D2"/>
    <w:rsid w:val="00430E43"/>
    <w:rsid w:val="00431A6C"/>
    <w:rsid w:val="0043286D"/>
    <w:rsid w:val="00432F0D"/>
    <w:rsid w:val="00434A15"/>
    <w:rsid w:val="00434BAE"/>
    <w:rsid w:val="00446E1C"/>
    <w:rsid w:val="00447924"/>
    <w:rsid w:val="00450CCD"/>
    <w:rsid w:val="00451429"/>
    <w:rsid w:val="00451575"/>
    <w:rsid w:val="00453DDA"/>
    <w:rsid w:val="00454840"/>
    <w:rsid w:val="0045568F"/>
    <w:rsid w:val="004556B2"/>
    <w:rsid w:val="00457ED4"/>
    <w:rsid w:val="00460420"/>
    <w:rsid w:val="0046135E"/>
    <w:rsid w:val="004646D7"/>
    <w:rsid w:val="00464915"/>
    <w:rsid w:val="00466190"/>
    <w:rsid w:val="004663DE"/>
    <w:rsid w:val="00470673"/>
    <w:rsid w:val="00471B59"/>
    <w:rsid w:val="004741F1"/>
    <w:rsid w:val="004761D8"/>
    <w:rsid w:val="00480996"/>
    <w:rsid w:val="00480CAF"/>
    <w:rsid w:val="004817A4"/>
    <w:rsid w:val="00484758"/>
    <w:rsid w:val="00484FDF"/>
    <w:rsid w:val="00493298"/>
    <w:rsid w:val="00493368"/>
    <w:rsid w:val="0049796E"/>
    <w:rsid w:val="004A0A85"/>
    <w:rsid w:val="004A5AE9"/>
    <w:rsid w:val="004A6CAB"/>
    <w:rsid w:val="004A6FDB"/>
    <w:rsid w:val="004A71EA"/>
    <w:rsid w:val="004A76F2"/>
    <w:rsid w:val="004B0421"/>
    <w:rsid w:val="004B3C06"/>
    <w:rsid w:val="004B4C3D"/>
    <w:rsid w:val="004B61F2"/>
    <w:rsid w:val="004C117A"/>
    <w:rsid w:val="004C1E54"/>
    <w:rsid w:val="004C28A7"/>
    <w:rsid w:val="004C406C"/>
    <w:rsid w:val="004C4FDC"/>
    <w:rsid w:val="004C6D4B"/>
    <w:rsid w:val="004D06E4"/>
    <w:rsid w:val="004D4205"/>
    <w:rsid w:val="004D4748"/>
    <w:rsid w:val="004D67E9"/>
    <w:rsid w:val="004E0993"/>
    <w:rsid w:val="004E0E3A"/>
    <w:rsid w:val="004E260E"/>
    <w:rsid w:val="004E3633"/>
    <w:rsid w:val="004E38E1"/>
    <w:rsid w:val="004E5E81"/>
    <w:rsid w:val="004F0857"/>
    <w:rsid w:val="004F0BB9"/>
    <w:rsid w:val="004F15C4"/>
    <w:rsid w:val="004F216D"/>
    <w:rsid w:val="004F30A3"/>
    <w:rsid w:val="004F311E"/>
    <w:rsid w:val="004F399A"/>
    <w:rsid w:val="004F48CF"/>
    <w:rsid w:val="004F4E45"/>
    <w:rsid w:val="004F66DB"/>
    <w:rsid w:val="004F7A6E"/>
    <w:rsid w:val="00501269"/>
    <w:rsid w:val="0050230A"/>
    <w:rsid w:val="005027A8"/>
    <w:rsid w:val="00515796"/>
    <w:rsid w:val="00520B81"/>
    <w:rsid w:val="005217E1"/>
    <w:rsid w:val="00522027"/>
    <w:rsid w:val="00522920"/>
    <w:rsid w:val="005236EF"/>
    <w:rsid w:val="00523BC6"/>
    <w:rsid w:val="005252FE"/>
    <w:rsid w:val="00526A3A"/>
    <w:rsid w:val="005306AB"/>
    <w:rsid w:val="00531A02"/>
    <w:rsid w:val="00533B1F"/>
    <w:rsid w:val="00533CEF"/>
    <w:rsid w:val="00534982"/>
    <w:rsid w:val="005359A3"/>
    <w:rsid w:val="00535E2A"/>
    <w:rsid w:val="005369F6"/>
    <w:rsid w:val="0054096E"/>
    <w:rsid w:val="00540D63"/>
    <w:rsid w:val="0054187A"/>
    <w:rsid w:val="0054267D"/>
    <w:rsid w:val="00542E1B"/>
    <w:rsid w:val="00543074"/>
    <w:rsid w:val="005433CD"/>
    <w:rsid w:val="0054348A"/>
    <w:rsid w:val="00543F34"/>
    <w:rsid w:val="00546D96"/>
    <w:rsid w:val="00547463"/>
    <w:rsid w:val="00547CC7"/>
    <w:rsid w:val="00551A62"/>
    <w:rsid w:val="0055330C"/>
    <w:rsid w:val="00553A78"/>
    <w:rsid w:val="00553E37"/>
    <w:rsid w:val="00555028"/>
    <w:rsid w:val="00555590"/>
    <w:rsid w:val="00555857"/>
    <w:rsid w:val="00557831"/>
    <w:rsid w:val="0056356B"/>
    <w:rsid w:val="00564CF8"/>
    <w:rsid w:val="0056615A"/>
    <w:rsid w:val="00567F8E"/>
    <w:rsid w:val="00570BFF"/>
    <w:rsid w:val="00570D16"/>
    <w:rsid w:val="0057133D"/>
    <w:rsid w:val="00574017"/>
    <w:rsid w:val="00575001"/>
    <w:rsid w:val="005840B8"/>
    <w:rsid w:val="00584224"/>
    <w:rsid w:val="00585C49"/>
    <w:rsid w:val="00587BA6"/>
    <w:rsid w:val="00590D02"/>
    <w:rsid w:val="00596F44"/>
    <w:rsid w:val="005975A5"/>
    <w:rsid w:val="005A1134"/>
    <w:rsid w:val="005A23E6"/>
    <w:rsid w:val="005A3E1E"/>
    <w:rsid w:val="005A4304"/>
    <w:rsid w:val="005A61FB"/>
    <w:rsid w:val="005A68B8"/>
    <w:rsid w:val="005A6BF0"/>
    <w:rsid w:val="005B212A"/>
    <w:rsid w:val="005B5C47"/>
    <w:rsid w:val="005C00B4"/>
    <w:rsid w:val="005C0C71"/>
    <w:rsid w:val="005C19BE"/>
    <w:rsid w:val="005C2495"/>
    <w:rsid w:val="005C303D"/>
    <w:rsid w:val="005C5A17"/>
    <w:rsid w:val="005C629D"/>
    <w:rsid w:val="005C6719"/>
    <w:rsid w:val="005D3CF6"/>
    <w:rsid w:val="005D550A"/>
    <w:rsid w:val="005D5923"/>
    <w:rsid w:val="005D5FAE"/>
    <w:rsid w:val="005D7241"/>
    <w:rsid w:val="005D7ADE"/>
    <w:rsid w:val="005D7B6D"/>
    <w:rsid w:val="005E21E6"/>
    <w:rsid w:val="005E3157"/>
    <w:rsid w:val="005E5A1D"/>
    <w:rsid w:val="005E6FC3"/>
    <w:rsid w:val="005F0464"/>
    <w:rsid w:val="005F22E3"/>
    <w:rsid w:val="005F3165"/>
    <w:rsid w:val="005F63C8"/>
    <w:rsid w:val="005F7098"/>
    <w:rsid w:val="005F73D4"/>
    <w:rsid w:val="005F758D"/>
    <w:rsid w:val="006017BB"/>
    <w:rsid w:val="0060589E"/>
    <w:rsid w:val="00605ED7"/>
    <w:rsid w:val="00606593"/>
    <w:rsid w:val="006111DB"/>
    <w:rsid w:val="00611B35"/>
    <w:rsid w:val="00612250"/>
    <w:rsid w:val="006127E5"/>
    <w:rsid w:val="00612D8A"/>
    <w:rsid w:val="00614C91"/>
    <w:rsid w:val="00614DDD"/>
    <w:rsid w:val="00616D82"/>
    <w:rsid w:val="006202C1"/>
    <w:rsid w:val="00631393"/>
    <w:rsid w:val="00632C76"/>
    <w:rsid w:val="00634744"/>
    <w:rsid w:val="00635C47"/>
    <w:rsid w:val="006401EE"/>
    <w:rsid w:val="00642356"/>
    <w:rsid w:val="00646395"/>
    <w:rsid w:val="0064772D"/>
    <w:rsid w:val="00650D5E"/>
    <w:rsid w:val="00652C81"/>
    <w:rsid w:val="0065366F"/>
    <w:rsid w:val="00654FFF"/>
    <w:rsid w:val="0065787B"/>
    <w:rsid w:val="0065789B"/>
    <w:rsid w:val="0066093A"/>
    <w:rsid w:val="00662AB3"/>
    <w:rsid w:val="0066524C"/>
    <w:rsid w:val="0066781D"/>
    <w:rsid w:val="00671420"/>
    <w:rsid w:val="00672DF1"/>
    <w:rsid w:val="0067367D"/>
    <w:rsid w:val="00676002"/>
    <w:rsid w:val="00676B9D"/>
    <w:rsid w:val="00676DCB"/>
    <w:rsid w:val="00677D65"/>
    <w:rsid w:val="006821D4"/>
    <w:rsid w:val="006831B0"/>
    <w:rsid w:val="00683AC8"/>
    <w:rsid w:val="00683C38"/>
    <w:rsid w:val="0068551D"/>
    <w:rsid w:val="0068597D"/>
    <w:rsid w:val="00686337"/>
    <w:rsid w:val="00686FE0"/>
    <w:rsid w:val="00690CDC"/>
    <w:rsid w:val="006913E8"/>
    <w:rsid w:val="00691821"/>
    <w:rsid w:val="006922ED"/>
    <w:rsid w:val="006929D9"/>
    <w:rsid w:val="00692D13"/>
    <w:rsid w:val="00693A57"/>
    <w:rsid w:val="00696A97"/>
    <w:rsid w:val="006973CE"/>
    <w:rsid w:val="00697BCF"/>
    <w:rsid w:val="006A033E"/>
    <w:rsid w:val="006A186F"/>
    <w:rsid w:val="006A2B29"/>
    <w:rsid w:val="006A63A4"/>
    <w:rsid w:val="006B0F5B"/>
    <w:rsid w:val="006B1B2D"/>
    <w:rsid w:val="006B2349"/>
    <w:rsid w:val="006B3B86"/>
    <w:rsid w:val="006B4A68"/>
    <w:rsid w:val="006B5E12"/>
    <w:rsid w:val="006B6CF8"/>
    <w:rsid w:val="006B7D70"/>
    <w:rsid w:val="006C148B"/>
    <w:rsid w:val="006C1C5F"/>
    <w:rsid w:val="006C1DCD"/>
    <w:rsid w:val="006C2682"/>
    <w:rsid w:val="006C28A4"/>
    <w:rsid w:val="006C491F"/>
    <w:rsid w:val="006C5E9A"/>
    <w:rsid w:val="006C6613"/>
    <w:rsid w:val="006C788B"/>
    <w:rsid w:val="006D2033"/>
    <w:rsid w:val="006D2C0D"/>
    <w:rsid w:val="006D42F6"/>
    <w:rsid w:val="006D5122"/>
    <w:rsid w:val="006D6028"/>
    <w:rsid w:val="006D68F3"/>
    <w:rsid w:val="006E7B88"/>
    <w:rsid w:val="006F0547"/>
    <w:rsid w:val="006F0885"/>
    <w:rsid w:val="006F201B"/>
    <w:rsid w:val="006F34DC"/>
    <w:rsid w:val="006F3AE8"/>
    <w:rsid w:val="006F70C1"/>
    <w:rsid w:val="006F7550"/>
    <w:rsid w:val="00700EF6"/>
    <w:rsid w:val="00703CAC"/>
    <w:rsid w:val="007047FA"/>
    <w:rsid w:val="00706130"/>
    <w:rsid w:val="00710423"/>
    <w:rsid w:val="0071188A"/>
    <w:rsid w:val="00712230"/>
    <w:rsid w:val="00714A4E"/>
    <w:rsid w:val="00715941"/>
    <w:rsid w:val="00717EE5"/>
    <w:rsid w:val="007201B1"/>
    <w:rsid w:val="00720646"/>
    <w:rsid w:val="00720AC3"/>
    <w:rsid w:val="00721328"/>
    <w:rsid w:val="00721FBC"/>
    <w:rsid w:val="0072540E"/>
    <w:rsid w:val="00725553"/>
    <w:rsid w:val="00731CD3"/>
    <w:rsid w:val="007333D2"/>
    <w:rsid w:val="0073596B"/>
    <w:rsid w:val="007375FF"/>
    <w:rsid w:val="00737760"/>
    <w:rsid w:val="00737A5E"/>
    <w:rsid w:val="00741FA4"/>
    <w:rsid w:val="00743B6F"/>
    <w:rsid w:val="00745132"/>
    <w:rsid w:val="007467E0"/>
    <w:rsid w:val="00751158"/>
    <w:rsid w:val="00751A14"/>
    <w:rsid w:val="00754AF3"/>
    <w:rsid w:val="0075583A"/>
    <w:rsid w:val="00757230"/>
    <w:rsid w:val="00760393"/>
    <w:rsid w:val="00762143"/>
    <w:rsid w:val="00763C79"/>
    <w:rsid w:val="0076432E"/>
    <w:rsid w:val="00764C22"/>
    <w:rsid w:val="007657B7"/>
    <w:rsid w:val="00770AAF"/>
    <w:rsid w:val="0077109C"/>
    <w:rsid w:val="007724BC"/>
    <w:rsid w:val="0077266E"/>
    <w:rsid w:val="00772EAB"/>
    <w:rsid w:val="007743EF"/>
    <w:rsid w:val="00774FD4"/>
    <w:rsid w:val="00775544"/>
    <w:rsid w:val="00775DAA"/>
    <w:rsid w:val="007766CF"/>
    <w:rsid w:val="00776D4F"/>
    <w:rsid w:val="0077738C"/>
    <w:rsid w:val="00777D0A"/>
    <w:rsid w:val="00780043"/>
    <w:rsid w:val="007806F8"/>
    <w:rsid w:val="007811D1"/>
    <w:rsid w:val="00782332"/>
    <w:rsid w:val="00784859"/>
    <w:rsid w:val="007906C9"/>
    <w:rsid w:val="00792B6C"/>
    <w:rsid w:val="00796306"/>
    <w:rsid w:val="0079695D"/>
    <w:rsid w:val="00796F83"/>
    <w:rsid w:val="007A389C"/>
    <w:rsid w:val="007A51A2"/>
    <w:rsid w:val="007A53F3"/>
    <w:rsid w:val="007B3386"/>
    <w:rsid w:val="007B33DE"/>
    <w:rsid w:val="007B6040"/>
    <w:rsid w:val="007B6704"/>
    <w:rsid w:val="007C381B"/>
    <w:rsid w:val="007C3C1D"/>
    <w:rsid w:val="007D1329"/>
    <w:rsid w:val="007D229E"/>
    <w:rsid w:val="007D28BD"/>
    <w:rsid w:val="007D5DF8"/>
    <w:rsid w:val="007D5F81"/>
    <w:rsid w:val="007D676F"/>
    <w:rsid w:val="007D6ADB"/>
    <w:rsid w:val="007D7880"/>
    <w:rsid w:val="007E03A1"/>
    <w:rsid w:val="007E03CA"/>
    <w:rsid w:val="007E0EDD"/>
    <w:rsid w:val="007E21C2"/>
    <w:rsid w:val="007E4B30"/>
    <w:rsid w:val="007E5722"/>
    <w:rsid w:val="007E64EC"/>
    <w:rsid w:val="007F31B0"/>
    <w:rsid w:val="007F372D"/>
    <w:rsid w:val="007F3BF2"/>
    <w:rsid w:val="007F4962"/>
    <w:rsid w:val="007F5750"/>
    <w:rsid w:val="007F71BB"/>
    <w:rsid w:val="007F7DD7"/>
    <w:rsid w:val="008013BD"/>
    <w:rsid w:val="00801B4E"/>
    <w:rsid w:val="00802DB7"/>
    <w:rsid w:val="0080374F"/>
    <w:rsid w:val="0080620E"/>
    <w:rsid w:val="008071B5"/>
    <w:rsid w:val="008139D2"/>
    <w:rsid w:val="00820B65"/>
    <w:rsid w:val="0082399F"/>
    <w:rsid w:val="00824998"/>
    <w:rsid w:val="00826282"/>
    <w:rsid w:val="00827869"/>
    <w:rsid w:val="00830EF6"/>
    <w:rsid w:val="00832767"/>
    <w:rsid w:val="0083319D"/>
    <w:rsid w:val="00835D3B"/>
    <w:rsid w:val="00835E9D"/>
    <w:rsid w:val="008377F3"/>
    <w:rsid w:val="0085072D"/>
    <w:rsid w:val="00853E4C"/>
    <w:rsid w:val="00854E94"/>
    <w:rsid w:val="008558E8"/>
    <w:rsid w:val="00857546"/>
    <w:rsid w:val="00861A55"/>
    <w:rsid w:val="00862973"/>
    <w:rsid w:val="008636D6"/>
    <w:rsid w:val="0086467E"/>
    <w:rsid w:val="00865905"/>
    <w:rsid w:val="00865A7D"/>
    <w:rsid w:val="008717D1"/>
    <w:rsid w:val="008720AA"/>
    <w:rsid w:val="00876172"/>
    <w:rsid w:val="00877BBA"/>
    <w:rsid w:val="00880F47"/>
    <w:rsid w:val="00884125"/>
    <w:rsid w:val="008845E2"/>
    <w:rsid w:val="008856EA"/>
    <w:rsid w:val="00886E03"/>
    <w:rsid w:val="00887882"/>
    <w:rsid w:val="00892026"/>
    <w:rsid w:val="00893508"/>
    <w:rsid w:val="008935FE"/>
    <w:rsid w:val="00893B43"/>
    <w:rsid w:val="008950B5"/>
    <w:rsid w:val="00896996"/>
    <w:rsid w:val="008A11B4"/>
    <w:rsid w:val="008A19C8"/>
    <w:rsid w:val="008A470C"/>
    <w:rsid w:val="008A4F31"/>
    <w:rsid w:val="008A5651"/>
    <w:rsid w:val="008A626A"/>
    <w:rsid w:val="008B1148"/>
    <w:rsid w:val="008B138A"/>
    <w:rsid w:val="008B1DB7"/>
    <w:rsid w:val="008B2223"/>
    <w:rsid w:val="008B2A70"/>
    <w:rsid w:val="008B35BA"/>
    <w:rsid w:val="008B3795"/>
    <w:rsid w:val="008B4AEE"/>
    <w:rsid w:val="008C13E1"/>
    <w:rsid w:val="008C13F9"/>
    <w:rsid w:val="008C2A1F"/>
    <w:rsid w:val="008C32BC"/>
    <w:rsid w:val="008C3BAB"/>
    <w:rsid w:val="008C424D"/>
    <w:rsid w:val="008C5226"/>
    <w:rsid w:val="008D0B83"/>
    <w:rsid w:val="008D12F7"/>
    <w:rsid w:val="008D13F4"/>
    <w:rsid w:val="008D2E83"/>
    <w:rsid w:val="008D2F8F"/>
    <w:rsid w:val="008D51AE"/>
    <w:rsid w:val="008D5467"/>
    <w:rsid w:val="008D7D7B"/>
    <w:rsid w:val="008E0BC1"/>
    <w:rsid w:val="008E26DC"/>
    <w:rsid w:val="008E29BB"/>
    <w:rsid w:val="008E44D9"/>
    <w:rsid w:val="008E7830"/>
    <w:rsid w:val="008F13E9"/>
    <w:rsid w:val="008F2457"/>
    <w:rsid w:val="008F4581"/>
    <w:rsid w:val="008F5902"/>
    <w:rsid w:val="008F6B60"/>
    <w:rsid w:val="008F7504"/>
    <w:rsid w:val="008F7509"/>
    <w:rsid w:val="008F76DE"/>
    <w:rsid w:val="00900D18"/>
    <w:rsid w:val="00900E52"/>
    <w:rsid w:val="00901132"/>
    <w:rsid w:val="00901415"/>
    <w:rsid w:val="009033DF"/>
    <w:rsid w:val="00903872"/>
    <w:rsid w:val="00904F63"/>
    <w:rsid w:val="00906CBA"/>
    <w:rsid w:val="009133FE"/>
    <w:rsid w:val="00913927"/>
    <w:rsid w:val="0091397B"/>
    <w:rsid w:val="00914E28"/>
    <w:rsid w:val="00915F91"/>
    <w:rsid w:val="00917077"/>
    <w:rsid w:val="009208E6"/>
    <w:rsid w:val="00924BEF"/>
    <w:rsid w:val="00924DC0"/>
    <w:rsid w:val="0092694F"/>
    <w:rsid w:val="00927B6F"/>
    <w:rsid w:val="0093251E"/>
    <w:rsid w:val="0093292C"/>
    <w:rsid w:val="0093361B"/>
    <w:rsid w:val="009376F3"/>
    <w:rsid w:val="00937771"/>
    <w:rsid w:val="009422A4"/>
    <w:rsid w:val="009439C8"/>
    <w:rsid w:val="009450F4"/>
    <w:rsid w:val="00950795"/>
    <w:rsid w:val="00951B82"/>
    <w:rsid w:val="00954780"/>
    <w:rsid w:val="0095530E"/>
    <w:rsid w:val="0095590E"/>
    <w:rsid w:val="00955A81"/>
    <w:rsid w:val="009574FA"/>
    <w:rsid w:val="0095771C"/>
    <w:rsid w:val="00957FEA"/>
    <w:rsid w:val="009606ED"/>
    <w:rsid w:val="0096244D"/>
    <w:rsid w:val="009635A1"/>
    <w:rsid w:val="009647FA"/>
    <w:rsid w:val="009648D3"/>
    <w:rsid w:val="00967C92"/>
    <w:rsid w:val="00971EC4"/>
    <w:rsid w:val="00972962"/>
    <w:rsid w:val="00972CA8"/>
    <w:rsid w:val="00973DD1"/>
    <w:rsid w:val="00975651"/>
    <w:rsid w:val="00976C93"/>
    <w:rsid w:val="009819FF"/>
    <w:rsid w:val="00981BE5"/>
    <w:rsid w:val="00983569"/>
    <w:rsid w:val="009858BA"/>
    <w:rsid w:val="009920B2"/>
    <w:rsid w:val="0099243A"/>
    <w:rsid w:val="0099495D"/>
    <w:rsid w:val="00994C44"/>
    <w:rsid w:val="00995F35"/>
    <w:rsid w:val="00996A9A"/>
    <w:rsid w:val="009A2A00"/>
    <w:rsid w:val="009A339E"/>
    <w:rsid w:val="009A6A30"/>
    <w:rsid w:val="009A72BF"/>
    <w:rsid w:val="009A7EED"/>
    <w:rsid w:val="009B233F"/>
    <w:rsid w:val="009B29CA"/>
    <w:rsid w:val="009B6F30"/>
    <w:rsid w:val="009B72E0"/>
    <w:rsid w:val="009C214B"/>
    <w:rsid w:val="009C5731"/>
    <w:rsid w:val="009C5FE3"/>
    <w:rsid w:val="009C724F"/>
    <w:rsid w:val="009D3C84"/>
    <w:rsid w:val="009D4122"/>
    <w:rsid w:val="009D43EB"/>
    <w:rsid w:val="009D4F32"/>
    <w:rsid w:val="009E321C"/>
    <w:rsid w:val="009E3C70"/>
    <w:rsid w:val="009E5DE9"/>
    <w:rsid w:val="009E6740"/>
    <w:rsid w:val="009F06E5"/>
    <w:rsid w:val="009F0E7B"/>
    <w:rsid w:val="009F2512"/>
    <w:rsid w:val="009F4AAA"/>
    <w:rsid w:val="009F796A"/>
    <w:rsid w:val="00A003CA"/>
    <w:rsid w:val="00A00541"/>
    <w:rsid w:val="00A0064C"/>
    <w:rsid w:val="00A014F3"/>
    <w:rsid w:val="00A02D4A"/>
    <w:rsid w:val="00A04429"/>
    <w:rsid w:val="00A044DB"/>
    <w:rsid w:val="00A04BF6"/>
    <w:rsid w:val="00A06AE5"/>
    <w:rsid w:val="00A06B6D"/>
    <w:rsid w:val="00A07483"/>
    <w:rsid w:val="00A1249A"/>
    <w:rsid w:val="00A1378A"/>
    <w:rsid w:val="00A17244"/>
    <w:rsid w:val="00A17E1D"/>
    <w:rsid w:val="00A20E23"/>
    <w:rsid w:val="00A24178"/>
    <w:rsid w:val="00A27DF0"/>
    <w:rsid w:val="00A31E97"/>
    <w:rsid w:val="00A32744"/>
    <w:rsid w:val="00A3320C"/>
    <w:rsid w:val="00A332ED"/>
    <w:rsid w:val="00A337A6"/>
    <w:rsid w:val="00A33A5A"/>
    <w:rsid w:val="00A33EB4"/>
    <w:rsid w:val="00A365B1"/>
    <w:rsid w:val="00A379B1"/>
    <w:rsid w:val="00A40057"/>
    <w:rsid w:val="00A43368"/>
    <w:rsid w:val="00A43EF5"/>
    <w:rsid w:val="00A461ED"/>
    <w:rsid w:val="00A464E0"/>
    <w:rsid w:val="00A46A3D"/>
    <w:rsid w:val="00A47814"/>
    <w:rsid w:val="00A47EB5"/>
    <w:rsid w:val="00A506D0"/>
    <w:rsid w:val="00A50799"/>
    <w:rsid w:val="00A50D4F"/>
    <w:rsid w:val="00A5337E"/>
    <w:rsid w:val="00A60335"/>
    <w:rsid w:val="00A60A28"/>
    <w:rsid w:val="00A6134B"/>
    <w:rsid w:val="00A62E9D"/>
    <w:rsid w:val="00A640AE"/>
    <w:rsid w:val="00A64324"/>
    <w:rsid w:val="00A664AB"/>
    <w:rsid w:val="00A719D5"/>
    <w:rsid w:val="00A73DDA"/>
    <w:rsid w:val="00A75EAB"/>
    <w:rsid w:val="00A764E8"/>
    <w:rsid w:val="00A77F65"/>
    <w:rsid w:val="00A80DBB"/>
    <w:rsid w:val="00A814AE"/>
    <w:rsid w:val="00A819E8"/>
    <w:rsid w:val="00A8347B"/>
    <w:rsid w:val="00A9072D"/>
    <w:rsid w:val="00A97A0E"/>
    <w:rsid w:val="00AA0193"/>
    <w:rsid w:val="00AA0C63"/>
    <w:rsid w:val="00AA14B3"/>
    <w:rsid w:val="00AA1F1C"/>
    <w:rsid w:val="00AA5FA7"/>
    <w:rsid w:val="00AB1E68"/>
    <w:rsid w:val="00AB249A"/>
    <w:rsid w:val="00AB427A"/>
    <w:rsid w:val="00AB48C7"/>
    <w:rsid w:val="00AB49FA"/>
    <w:rsid w:val="00AB688F"/>
    <w:rsid w:val="00AC087E"/>
    <w:rsid w:val="00AC1F6C"/>
    <w:rsid w:val="00AC2C72"/>
    <w:rsid w:val="00AC3CC4"/>
    <w:rsid w:val="00AC6F87"/>
    <w:rsid w:val="00AC716D"/>
    <w:rsid w:val="00AC7370"/>
    <w:rsid w:val="00AD0E9A"/>
    <w:rsid w:val="00AD1915"/>
    <w:rsid w:val="00AD1CAD"/>
    <w:rsid w:val="00AD1E03"/>
    <w:rsid w:val="00AD2B44"/>
    <w:rsid w:val="00AD327B"/>
    <w:rsid w:val="00AD764C"/>
    <w:rsid w:val="00AE00FE"/>
    <w:rsid w:val="00AE0447"/>
    <w:rsid w:val="00AE1638"/>
    <w:rsid w:val="00AE3646"/>
    <w:rsid w:val="00AE5A91"/>
    <w:rsid w:val="00AF0D8C"/>
    <w:rsid w:val="00AF36D8"/>
    <w:rsid w:val="00AF53DD"/>
    <w:rsid w:val="00B03D89"/>
    <w:rsid w:val="00B044DF"/>
    <w:rsid w:val="00B0635B"/>
    <w:rsid w:val="00B067F0"/>
    <w:rsid w:val="00B10706"/>
    <w:rsid w:val="00B114A7"/>
    <w:rsid w:val="00B1184F"/>
    <w:rsid w:val="00B121FA"/>
    <w:rsid w:val="00B1368B"/>
    <w:rsid w:val="00B16FAD"/>
    <w:rsid w:val="00B203F8"/>
    <w:rsid w:val="00B2168C"/>
    <w:rsid w:val="00B22739"/>
    <w:rsid w:val="00B24796"/>
    <w:rsid w:val="00B25120"/>
    <w:rsid w:val="00B25D6A"/>
    <w:rsid w:val="00B27DF1"/>
    <w:rsid w:val="00B31B57"/>
    <w:rsid w:val="00B31EBB"/>
    <w:rsid w:val="00B34144"/>
    <w:rsid w:val="00B37889"/>
    <w:rsid w:val="00B41023"/>
    <w:rsid w:val="00B4350D"/>
    <w:rsid w:val="00B4581B"/>
    <w:rsid w:val="00B50C21"/>
    <w:rsid w:val="00B50C59"/>
    <w:rsid w:val="00B5476A"/>
    <w:rsid w:val="00B54D91"/>
    <w:rsid w:val="00B55F31"/>
    <w:rsid w:val="00B56DA4"/>
    <w:rsid w:val="00B60553"/>
    <w:rsid w:val="00B612C5"/>
    <w:rsid w:val="00B61B5A"/>
    <w:rsid w:val="00B7058C"/>
    <w:rsid w:val="00B713DF"/>
    <w:rsid w:val="00B71C28"/>
    <w:rsid w:val="00B722C9"/>
    <w:rsid w:val="00B726DE"/>
    <w:rsid w:val="00B73F36"/>
    <w:rsid w:val="00B74D28"/>
    <w:rsid w:val="00B761C2"/>
    <w:rsid w:val="00B77CF8"/>
    <w:rsid w:val="00B77FDC"/>
    <w:rsid w:val="00B806CB"/>
    <w:rsid w:val="00B80D79"/>
    <w:rsid w:val="00B82245"/>
    <w:rsid w:val="00B83852"/>
    <w:rsid w:val="00B84305"/>
    <w:rsid w:val="00B9379D"/>
    <w:rsid w:val="00B960AF"/>
    <w:rsid w:val="00BA1497"/>
    <w:rsid w:val="00BA4D9A"/>
    <w:rsid w:val="00BA4DDC"/>
    <w:rsid w:val="00BA5B07"/>
    <w:rsid w:val="00BB0830"/>
    <w:rsid w:val="00BB25A0"/>
    <w:rsid w:val="00BB7750"/>
    <w:rsid w:val="00BB794F"/>
    <w:rsid w:val="00BC1DBF"/>
    <w:rsid w:val="00BC2C93"/>
    <w:rsid w:val="00BC3D3E"/>
    <w:rsid w:val="00BC4B19"/>
    <w:rsid w:val="00BC6211"/>
    <w:rsid w:val="00BC66A9"/>
    <w:rsid w:val="00BD0C6B"/>
    <w:rsid w:val="00BD695C"/>
    <w:rsid w:val="00BE14C4"/>
    <w:rsid w:val="00BE14EE"/>
    <w:rsid w:val="00BE482B"/>
    <w:rsid w:val="00BE4853"/>
    <w:rsid w:val="00BF0AEA"/>
    <w:rsid w:val="00BF4E69"/>
    <w:rsid w:val="00BF5133"/>
    <w:rsid w:val="00BF535E"/>
    <w:rsid w:val="00C00381"/>
    <w:rsid w:val="00C01834"/>
    <w:rsid w:val="00C01B37"/>
    <w:rsid w:val="00C03588"/>
    <w:rsid w:val="00C04EB6"/>
    <w:rsid w:val="00C05622"/>
    <w:rsid w:val="00C07502"/>
    <w:rsid w:val="00C14DAC"/>
    <w:rsid w:val="00C16226"/>
    <w:rsid w:val="00C16774"/>
    <w:rsid w:val="00C21DB3"/>
    <w:rsid w:val="00C2376D"/>
    <w:rsid w:val="00C237CC"/>
    <w:rsid w:val="00C24CB8"/>
    <w:rsid w:val="00C25836"/>
    <w:rsid w:val="00C27600"/>
    <w:rsid w:val="00C3045D"/>
    <w:rsid w:val="00C30FF4"/>
    <w:rsid w:val="00C313A5"/>
    <w:rsid w:val="00C31F38"/>
    <w:rsid w:val="00C33552"/>
    <w:rsid w:val="00C35418"/>
    <w:rsid w:val="00C35E9D"/>
    <w:rsid w:val="00C36CD2"/>
    <w:rsid w:val="00C40279"/>
    <w:rsid w:val="00C40A65"/>
    <w:rsid w:val="00C40E86"/>
    <w:rsid w:val="00C4354C"/>
    <w:rsid w:val="00C46551"/>
    <w:rsid w:val="00C472FB"/>
    <w:rsid w:val="00C5009A"/>
    <w:rsid w:val="00C52999"/>
    <w:rsid w:val="00C54CCD"/>
    <w:rsid w:val="00C551F2"/>
    <w:rsid w:val="00C63B38"/>
    <w:rsid w:val="00C65D1A"/>
    <w:rsid w:val="00C67955"/>
    <w:rsid w:val="00C704EE"/>
    <w:rsid w:val="00C71AD4"/>
    <w:rsid w:val="00C72D0D"/>
    <w:rsid w:val="00C755AA"/>
    <w:rsid w:val="00C76D6C"/>
    <w:rsid w:val="00C7728B"/>
    <w:rsid w:val="00C803D4"/>
    <w:rsid w:val="00C82431"/>
    <w:rsid w:val="00C83006"/>
    <w:rsid w:val="00C8300E"/>
    <w:rsid w:val="00C84571"/>
    <w:rsid w:val="00C859A4"/>
    <w:rsid w:val="00C8685A"/>
    <w:rsid w:val="00C92A09"/>
    <w:rsid w:val="00C92EF3"/>
    <w:rsid w:val="00C93158"/>
    <w:rsid w:val="00C936C9"/>
    <w:rsid w:val="00C93973"/>
    <w:rsid w:val="00C95256"/>
    <w:rsid w:val="00C97DD6"/>
    <w:rsid w:val="00CA0EDB"/>
    <w:rsid w:val="00CA21EA"/>
    <w:rsid w:val="00CA365E"/>
    <w:rsid w:val="00CA7A29"/>
    <w:rsid w:val="00CA7E7A"/>
    <w:rsid w:val="00CA7F1F"/>
    <w:rsid w:val="00CB0D98"/>
    <w:rsid w:val="00CB3596"/>
    <w:rsid w:val="00CB3985"/>
    <w:rsid w:val="00CB48D0"/>
    <w:rsid w:val="00CB7830"/>
    <w:rsid w:val="00CC0E50"/>
    <w:rsid w:val="00CC76F9"/>
    <w:rsid w:val="00CC7DD4"/>
    <w:rsid w:val="00CD198C"/>
    <w:rsid w:val="00CD1DDE"/>
    <w:rsid w:val="00CD4484"/>
    <w:rsid w:val="00CD6FFF"/>
    <w:rsid w:val="00CE04F9"/>
    <w:rsid w:val="00CE20D8"/>
    <w:rsid w:val="00CE2E10"/>
    <w:rsid w:val="00CE3C76"/>
    <w:rsid w:val="00CE4131"/>
    <w:rsid w:val="00CE4D16"/>
    <w:rsid w:val="00CE5C9C"/>
    <w:rsid w:val="00CF1684"/>
    <w:rsid w:val="00CF1B97"/>
    <w:rsid w:val="00CF362B"/>
    <w:rsid w:val="00CF3972"/>
    <w:rsid w:val="00CF4F9A"/>
    <w:rsid w:val="00CF6B7C"/>
    <w:rsid w:val="00CF7833"/>
    <w:rsid w:val="00CF7836"/>
    <w:rsid w:val="00D014AE"/>
    <w:rsid w:val="00D0205D"/>
    <w:rsid w:val="00D02B3A"/>
    <w:rsid w:val="00D02E8F"/>
    <w:rsid w:val="00D03321"/>
    <w:rsid w:val="00D102C3"/>
    <w:rsid w:val="00D12792"/>
    <w:rsid w:val="00D129CE"/>
    <w:rsid w:val="00D1391B"/>
    <w:rsid w:val="00D14306"/>
    <w:rsid w:val="00D14A33"/>
    <w:rsid w:val="00D14B76"/>
    <w:rsid w:val="00D21EA9"/>
    <w:rsid w:val="00D23038"/>
    <w:rsid w:val="00D23AC4"/>
    <w:rsid w:val="00D23E0A"/>
    <w:rsid w:val="00D24CC5"/>
    <w:rsid w:val="00D25876"/>
    <w:rsid w:val="00D27421"/>
    <w:rsid w:val="00D32A6C"/>
    <w:rsid w:val="00D414EE"/>
    <w:rsid w:val="00D41918"/>
    <w:rsid w:val="00D419BC"/>
    <w:rsid w:val="00D41FE2"/>
    <w:rsid w:val="00D44821"/>
    <w:rsid w:val="00D46F0D"/>
    <w:rsid w:val="00D47DFC"/>
    <w:rsid w:val="00D51CF4"/>
    <w:rsid w:val="00D525AD"/>
    <w:rsid w:val="00D53386"/>
    <w:rsid w:val="00D560C7"/>
    <w:rsid w:val="00D569F1"/>
    <w:rsid w:val="00D608F1"/>
    <w:rsid w:val="00D70F06"/>
    <w:rsid w:val="00D7691B"/>
    <w:rsid w:val="00D76AC1"/>
    <w:rsid w:val="00D77B87"/>
    <w:rsid w:val="00D8071C"/>
    <w:rsid w:val="00D80D50"/>
    <w:rsid w:val="00D8108C"/>
    <w:rsid w:val="00D84863"/>
    <w:rsid w:val="00D84E18"/>
    <w:rsid w:val="00D859D9"/>
    <w:rsid w:val="00D86CA2"/>
    <w:rsid w:val="00D870D6"/>
    <w:rsid w:val="00D90700"/>
    <w:rsid w:val="00D90AA4"/>
    <w:rsid w:val="00D966AC"/>
    <w:rsid w:val="00D96AA0"/>
    <w:rsid w:val="00DA271A"/>
    <w:rsid w:val="00DA7445"/>
    <w:rsid w:val="00DB0305"/>
    <w:rsid w:val="00DB09A1"/>
    <w:rsid w:val="00DB143C"/>
    <w:rsid w:val="00DB1A06"/>
    <w:rsid w:val="00DB509C"/>
    <w:rsid w:val="00DC1E4D"/>
    <w:rsid w:val="00DC487B"/>
    <w:rsid w:val="00DC7F83"/>
    <w:rsid w:val="00DD00C2"/>
    <w:rsid w:val="00DD1D97"/>
    <w:rsid w:val="00DD1E0E"/>
    <w:rsid w:val="00DD24C1"/>
    <w:rsid w:val="00DD475F"/>
    <w:rsid w:val="00DD62F4"/>
    <w:rsid w:val="00DE101C"/>
    <w:rsid w:val="00DE1AF8"/>
    <w:rsid w:val="00DE4BE3"/>
    <w:rsid w:val="00DF00F4"/>
    <w:rsid w:val="00DF03FD"/>
    <w:rsid w:val="00DF129E"/>
    <w:rsid w:val="00DF1D66"/>
    <w:rsid w:val="00DF32FC"/>
    <w:rsid w:val="00DF3939"/>
    <w:rsid w:val="00DF3ECA"/>
    <w:rsid w:val="00DF4368"/>
    <w:rsid w:val="00DF6F9D"/>
    <w:rsid w:val="00E001F0"/>
    <w:rsid w:val="00E01A54"/>
    <w:rsid w:val="00E02FC1"/>
    <w:rsid w:val="00E03505"/>
    <w:rsid w:val="00E05A60"/>
    <w:rsid w:val="00E0627F"/>
    <w:rsid w:val="00E10D83"/>
    <w:rsid w:val="00E10FA7"/>
    <w:rsid w:val="00E1202F"/>
    <w:rsid w:val="00E128D7"/>
    <w:rsid w:val="00E12DA2"/>
    <w:rsid w:val="00E16984"/>
    <w:rsid w:val="00E17EF1"/>
    <w:rsid w:val="00E20E9C"/>
    <w:rsid w:val="00E20FF0"/>
    <w:rsid w:val="00E21E2C"/>
    <w:rsid w:val="00E21F7B"/>
    <w:rsid w:val="00E2286E"/>
    <w:rsid w:val="00E22BDA"/>
    <w:rsid w:val="00E23DA4"/>
    <w:rsid w:val="00E307F2"/>
    <w:rsid w:val="00E31B77"/>
    <w:rsid w:val="00E3269E"/>
    <w:rsid w:val="00E32951"/>
    <w:rsid w:val="00E329C4"/>
    <w:rsid w:val="00E35EB6"/>
    <w:rsid w:val="00E3728B"/>
    <w:rsid w:val="00E41527"/>
    <w:rsid w:val="00E43204"/>
    <w:rsid w:val="00E47B1C"/>
    <w:rsid w:val="00E47D70"/>
    <w:rsid w:val="00E50DA2"/>
    <w:rsid w:val="00E519F1"/>
    <w:rsid w:val="00E543AA"/>
    <w:rsid w:val="00E569AC"/>
    <w:rsid w:val="00E57C2B"/>
    <w:rsid w:val="00E60000"/>
    <w:rsid w:val="00E61555"/>
    <w:rsid w:val="00E62624"/>
    <w:rsid w:val="00E63395"/>
    <w:rsid w:val="00E63EA1"/>
    <w:rsid w:val="00E64EFC"/>
    <w:rsid w:val="00E659D8"/>
    <w:rsid w:val="00E678AF"/>
    <w:rsid w:val="00E67FA3"/>
    <w:rsid w:val="00E707B6"/>
    <w:rsid w:val="00E7135D"/>
    <w:rsid w:val="00E73F17"/>
    <w:rsid w:val="00E74FCC"/>
    <w:rsid w:val="00E75AFB"/>
    <w:rsid w:val="00E80FCC"/>
    <w:rsid w:val="00E81491"/>
    <w:rsid w:val="00E8488F"/>
    <w:rsid w:val="00E86F74"/>
    <w:rsid w:val="00E87BE8"/>
    <w:rsid w:val="00E904EB"/>
    <w:rsid w:val="00E915CB"/>
    <w:rsid w:val="00E923EF"/>
    <w:rsid w:val="00E94B65"/>
    <w:rsid w:val="00E952DB"/>
    <w:rsid w:val="00E957AC"/>
    <w:rsid w:val="00E9798A"/>
    <w:rsid w:val="00EA1ABD"/>
    <w:rsid w:val="00EA1BF6"/>
    <w:rsid w:val="00EA2450"/>
    <w:rsid w:val="00EA2ADC"/>
    <w:rsid w:val="00EA5032"/>
    <w:rsid w:val="00EA64D2"/>
    <w:rsid w:val="00EA66DF"/>
    <w:rsid w:val="00EB1BAD"/>
    <w:rsid w:val="00EB1FD0"/>
    <w:rsid w:val="00EB210C"/>
    <w:rsid w:val="00EB5CA9"/>
    <w:rsid w:val="00EB761C"/>
    <w:rsid w:val="00EC05BE"/>
    <w:rsid w:val="00EC28FC"/>
    <w:rsid w:val="00EC32F5"/>
    <w:rsid w:val="00ED5F33"/>
    <w:rsid w:val="00EE110F"/>
    <w:rsid w:val="00EE1AA9"/>
    <w:rsid w:val="00EE2434"/>
    <w:rsid w:val="00EE6278"/>
    <w:rsid w:val="00EF0A0B"/>
    <w:rsid w:val="00EF13D7"/>
    <w:rsid w:val="00EF20F4"/>
    <w:rsid w:val="00EF213E"/>
    <w:rsid w:val="00EF25A7"/>
    <w:rsid w:val="00EF55B4"/>
    <w:rsid w:val="00EF6649"/>
    <w:rsid w:val="00EF6BB4"/>
    <w:rsid w:val="00F00746"/>
    <w:rsid w:val="00F0105D"/>
    <w:rsid w:val="00F0119E"/>
    <w:rsid w:val="00F028BE"/>
    <w:rsid w:val="00F037F0"/>
    <w:rsid w:val="00F04FEA"/>
    <w:rsid w:val="00F06AD4"/>
    <w:rsid w:val="00F0764F"/>
    <w:rsid w:val="00F10655"/>
    <w:rsid w:val="00F11F98"/>
    <w:rsid w:val="00F129BB"/>
    <w:rsid w:val="00F12EBE"/>
    <w:rsid w:val="00F1316B"/>
    <w:rsid w:val="00F13543"/>
    <w:rsid w:val="00F13811"/>
    <w:rsid w:val="00F15970"/>
    <w:rsid w:val="00F15B6E"/>
    <w:rsid w:val="00F17B2C"/>
    <w:rsid w:val="00F21EC7"/>
    <w:rsid w:val="00F22249"/>
    <w:rsid w:val="00F22D71"/>
    <w:rsid w:val="00F236DE"/>
    <w:rsid w:val="00F27DD1"/>
    <w:rsid w:val="00F31965"/>
    <w:rsid w:val="00F342FE"/>
    <w:rsid w:val="00F35F8C"/>
    <w:rsid w:val="00F361D2"/>
    <w:rsid w:val="00F36402"/>
    <w:rsid w:val="00F36B4E"/>
    <w:rsid w:val="00F41D31"/>
    <w:rsid w:val="00F436B3"/>
    <w:rsid w:val="00F44D15"/>
    <w:rsid w:val="00F52807"/>
    <w:rsid w:val="00F55B45"/>
    <w:rsid w:val="00F563C7"/>
    <w:rsid w:val="00F575AD"/>
    <w:rsid w:val="00F6007A"/>
    <w:rsid w:val="00F6023C"/>
    <w:rsid w:val="00F613AB"/>
    <w:rsid w:val="00F61FCB"/>
    <w:rsid w:val="00F63077"/>
    <w:rsid w:val="00F642FD"/>
    <w:rsid w:val="00F64730"/>
    <w:rsid w:val="00F655C2"/>
    <w:rsid w:val="00F66536"/>
    <w:rsid w:val="00F729DF"/>
    <w:rsid w:val="00F74574"/>
    <w:rsid w:val="00F747C6"/>
    <w:rsid w:val="00F75ECD"/>
    <w:rsid w:val="00F76ACC"/>
    <w:rsid w:val="00F8073F"/>
    <w:rsid w:val="00F81BC7"/>
    <w:rsid w:val="00F82079"/>
    <w:rsid w:val="00F83C03"/>
    <w:rsid w:val="00F85DE4"/>
    <w:rsid w:val="00F862F1"/>
    <w:rsid w:val="00F90D2C"/>
    <w:rsid w:val="00F9328E"/>
    <w:rsid w:val="00F97125"/>
    <w:rsid w:val="00FA1554"/>
    <w:rsid w:val="00FA576E"/>
    <w:rsid w:val="00FA6038"/>
    <w:rsid w:val="00FB19E9"/>
    <w:rsid w:val="00FB23AD"/>
    <w:rsid w:val="00FB4215"/>
    <w:rsid w:val="00FB4621"/>
    <w:rsid w:val="00FB640B"/>
    <w:rsid w:val="00FB7D74"/>
    <w:rsid w:val="00FC073A"/>
    <w:rsid w:val="00FC289A"/>
    <w:rsid w:val="00FC31E1"/>
    <w:rsid w:val="00FC4788"/>
    <w:rsid w:val="00FC6DAE"/>
    <w:rsid w:val="00FD6F96"/>
    <w:rsid w:val="00FD7B78"/>
    <w:rsid w:val="00FD7EAD"/>
    <w:rsid w:val="00FE19D4"/>
    <w:rsid w:val="00FE2DB4"/>
    <w:rsid w:val="00FE3375"/>
    <w:rsid w:val="00FE59A1"/>
    <w:rsid w:val="00FE70B8"/>
    <w:rsid w:val="00FE76A7"/>
    <w:rsid w:val="00FF0F3B"/>
    <w:rsid w:val="00FF291E"/>
    <w:rsid w:val="00FF294C"/>
    <w:rsid w:val="00FF3428"/>
    <w:rsid w:val="00FF3993"/>
    <w:rsid w:val="00FF4214"/>
    <w:rsid w:val="00FF4E67"/>
    <w:rsid w:val="00FF59D3"/>
    <w:rsid w:val="00FF5AFF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4EBB4"/>
  <w15:chartTrackingRefBased/>
  <w15:docId w15:val="{D416444E-C913-47CB-B75F-627F9434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F83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261E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E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4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Гипертекстовая ссылка"/>
    <w:uiPriority w:val="99"/>
    <w:rsid w:val="002204E2"/>
    <w:rPr>
      <w:b/>
      <w:bCs/>
      <w:color w:val="auto"/>
    </w:rPr>
  </w:style>
  <w:style w:type="paragraph" w:customStyle="1" w:styleId="a4">
    <w:name w:val="Прижатый влево"/>
    <w:basedOn w:val="a"/>
    <w:next w:val="a"/>
    <w:uiPriority w:val="99"/>
    <w:rsid w:val="00220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2204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04E2"/>
    <w:pPr>
      <w:ind w:left="720"/>
    </w:pPr>
  </w:style>
  <w:style w:type="character" w:styleId="a7">
    <w:name w:val="Hyperlink"/>
    <w:uiPriority w:val="99"/>
    <w:rsid w:val="002204E2"/>
    <w:rPr>
      <w:color w:val="0000FF"/>
      <w:u w:val="single"/>
    </w:rPr>
  </w:style>
  <w:style w:type="paragraph" w:customStyle="1" w:styleId="11">
    <w:name w:val="Обычный1"/>
    <w:uiPriority w:val="99"/>
    <w:rsid w:val="002204E2"/>
    <w:pPr>
      <w:spacing w:after="0" w:line="276" w:lineRule="auto"/>
    </w:pPr>
    <w:rPr>
      <w:rFonts w:ascii="Arial" w:eastAsia="Calibri" w:hAnsi="Arial" w:cs="Arial"/>
      <w:color w:val="000000"/>
      <w:lang w:eastAsia="ru-RU"/>
    </w:rPr>
  </w:style>
  <w:style w:type="paragraph" w:customStyle="1" w:styleId="ConsPlusNormal">
    <w:name w:val="ConsPlusNormal"/>
    <w:rsid w:val="00220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"/>
    <w:basedOn w:val="a"/>
    <w:uiPriority w:val="99"/>
    <w:semiHidden/>
    <w:rsid w:val="002204E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2204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04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2204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04E2"/>
    <w:rPr>
      <w:rFonts w:ascii="Calibri" w:eastAsia="Calibri" w:hAnsi="Calibri" w:cs="Calibri"/>
    </w:rPr>
  </w:style>
  <w:style w:type="character" w:styleId="ab">
    <w:name w:val="page number"/>
    <w:basedOn w:val="a0"/>
    <w:uiPriority w:val="99"/>
    <w:rsid w:val="002204E2"/>
  </w:style>
  <w:style w:type="paragraph" w:styleId="ac">
    <w:name w:val="Body Text"/>
    <w:basedOn w:val="a"/>
    <w:link w:val="ad"/>
    <w:uiPriority w:val="99"/>
    <w:rsid w:val="002204E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204E2"/>
    <w:rPr>
      <w:rFonts w:ascii="Calibri" w:eastAsia="Calibri" w:hAnsi="Calibri" w:cs="Calibri"/>
    </w:rPr>
  </w:style>
  <w:style w:type="paragraph" w:customStyle="1" w:styleId="ListParagraph1">
    <w:name w:val="List Paragraph1"/>
    <w:basedOn w:val="a"/>
    <w:uiPriority w:val="99"/>
    <w:rsid w:val="002204E2"/>
    <w:pPr>
      <w:ind w:left="720"/>
    </w:pPr>
    <w:rPr>
      <w:rFonts w:eastAsia="Times New Roman"/>
      <w:lang w:eastAsia="ru-RU"/>
    </w:rPr>
  </w:style>
  <w:style w:type="paragraph" w:customStyle="1" w:styleId="12">
    <w:name w:val="Без интервала1"/>
    <w:uiPriority w:val="99"/>
    <w:rsid w:val="002204E2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rsid w:val="0022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04E2"/>
    <w:rPr>
      <w:rFonts w:ascii="Calibri" w:eastAsia="Calibri" w:hAnsi="Calibri" w:cs="Calibri"/>
    </w:rPr>
  </w:style>
  <w:style w:type="paragraph" w:styleId="af0">
    <w:name w:val="Body Text Indent"/>
    <w:basedOn w:val="a"/>
    <w:link w:val="af1"/>
    <w:rsid w:val="002204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20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2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204E2"/>
    <w:rPr>
      <w:rFonts w:ascii="Tahoma" w:eastAsia="Calibri" w:hAnsi="Tahoma" w:cs="Tahoma"/>
      <w:sz w:val="16"/>
      <w:szCs w:val="16"/>
    </w:rPr>
  </w:style>
  <w:style w:type="paragraph" w:customStyle="1" w:styleId="13">
    <w:name w:val="Обычный.1"/>
    <w:uiPriority w:val="99"/>
    <w:rsid w:val="00996A9A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4F216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4F216D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1E739C"/>
  </w:style>
  <w:style w:type="table" w:styleId="af6">
    <w:name w:val="Table Grid"/>
    <w:basedOn w:val="a1"/>
    <w:uiPriority w:val="39"/>
    <w:rsid w:val="00F5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rsid w:val="002F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003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003CA"/>
    <w:rPr>
      <w:rFonts w:ascii="Calibri" w:eastAsia="Calibri" w:hAnsi="Calibri" w:cs="Calibri"/>
    </w:rPr>
  </w:style>
  <w:style w:type="paragraph" w:customStyle="1" w:styleId="23">
    <w:name w:val="Абзац списка2"/>
    <w:basedOn w:val="a"/>
    <w:rsid w:val="00570D16"/>
    <w:pPr>
      <w:ind w:left="720"/>
      <w:contextualSpacing/>
    </w:pPr>
    <w:rPr>
      <w:rFonts w:cs="Times New Roman"/>
      <w:lang w:eastAsia="ru-RU"/>
    </w:rPr>
  </w:style>
  <w:style w:type="character" w:styleId="af8">
    <w:name w:val="Strong"/>
    <w:uiPriority w:val="22"/>
    <w:qFormat/>
    <w:rsid w:val="000B022F"/>
    <w:rPr>
      <w:b/>
      <w:bCs/>
    </w:rPr>
  </w:style>
  <w:style w:type="character" w:styleId="af9">
    <w:name w:val="Subtle Emphasis"/>
    <w:basedOn w:val="a0"/>
    <w:uiPriority w:val="19"/>
    <w:qFormat/>
    <w:rsid w:val="00AC087E"/>
    <w:rPr>
      <w:i/>
      <w:iCs/>
      <w:color w:val="404040" w:themeColor="text1" w:themeTint="BF"/>
    </w:rPr>
  </w:style>
  <w:style w:type="paragraph" w:styleId="afa">
    <w:name w:val="No Spacing"/>
    <w:link w:val="afb"/>
    <w:uiPriority w:val="1"/>
    <w:qFormat/>
    <w:rsid w:val="00A337A6"/>
    <w:pPr>
      <w:spacing w:after="0" w:line="240" w:lineRule="auto"/>
    </w:pPr>
  </w:style>
  <w:style w:type="character" w:customStyle="1" w:styleId="afb">
    <w:name w:val="Без интервала Знак"/>
    <w:basedOn w:val="a0"/>
    <w:link w:val="afa"/>
    <w:uiPriority w:val="1"/>
    <w:rsid w:val="00140783"/>
  </w:style>
  <w:style w:type="table" w:customStyle="1" w:styleId="14">
    <w:name w:val="Сетка таблицы1"/>
    <w:basedOn w:val="a1"/>
    <w:next w:val="af6"/>
    <w:uiPriority w:val="59"/>
    <w:rsid w:val="00FD6F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F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78004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40">
    <w:name w:val="A4"/>
    <w:uiPriority w:val="99"/>
    <w:rsid w:val="00975651"/>
    <w:rPr>
      <w:color w:val="000000"/>
      <w:sz w:val="26"/>
      <w:szCs w:val="26"/>
    </w:rPr>
  </w:style>
  <w:style w:type="paragraph" w:styleId="24">
    <w:name w:val="Body Text Indent 2"/>
    <w:basedOn w:val="a"/>
    <w:link w:val="25"/>
    <w:unhideWhenUsed/>
    <w:rsid w:val="009B6F3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B6F30"/>
    <w:rPr>
      <w:rFonts w:ascii="Calibri" w:eastAsia="Calibri" w:hAnsi="Calibri" w:cs="Calibri"/>
    </w:rPr>
  </w:style>
  <w:style w:type="character" w:customStyle="1" w:styleId="afc">
    <w:name w:val="Цветовое выделение"/>
    <w:uiPriority w:val="99"/>
    <w:rsid w:val="008B4AEE"/>
    <w:rPr>
      <w:b/>
      <w:color w:val="26282F"/>
    </w:rPr>
  </w:style>
  <w:style w:type="character" w:styleId="afd">
    <w:name w:val="Emphasis"/>
    <w:basedOn w:val="a0"/>
    <w:uiPriority w:val="20"/>
    <w:qFormat/>
    <w:rsid w:val="003C29D1"/>
    <w:rPr>
      <w:i/>
      <w:iCs/>
    </w:rPr>
  </w:style>
  <w:style w:type="character" w:styleId="afe">
    <w:name w:val="annotation reference"/>
    <w:basedOn w:val="a0"/>
    <w:uiPriority w:val="99"/>
    <w:semiHidden/>
    <w:unhideWhenUsed/>
    <w:rsid w:val="000E6E39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E6E39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E6E39"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E6E3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E6E39"/>
    <w:rPr>
      <w:rFonts w:ascii="Calibri" w:eastAsia="Calibri" w:hAnsi="Calibri" w:cs="Calibri"/>
      <w:b/>
      <w:bCs/>
      <w:sz w:val="20"/>
      <w:szCs w:val="20"/>
    </w:rPr>
  </w:style>
  <w:style w:type="table" w:customStyle="1" w:styleId="26">
    <w:name w:val="Сетка таблицы2"/>
    <w:basedOn w:val="a1"/>
    <w:next w:val="af6"/>
    <w:uiPriority w:val="39"/>
    <w:rsid w:val="00CC76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laceholder Text"/>
    <w:basedOn w:val="a0"/>
    <w:uiPriority w:val="99"/>
    <w:semiHidden/>
    <w:rsid w:val="00BD6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056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3010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0011">
          <w:marLeft w:val="0"/>
          <w:marRight w:val="0"/>
          <w:marTop w:val="100"/>
          <w:marBottom w:val="100"/>
          <w:divBdr>
            <w:top w:val="single" w:sz="6" w:space="0" w:color="FFFFFF"/>
            <w:left w:val="single" w:sz="6" w:space="15" w:color="FFFFFF"/>
            <w:bottom w:val="single" w:sz="6" w:space="15" w:color="FFFFFF"/>
            <w:right w:val="single" w:sz="6" w:space="15" w:color="FFFFFF"/>
          </w:divBdr>
          <w:divsChild>
            <w:div w:id="36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5DF1-C8ED-4E51-96D1-5CE3D1AD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49</Pages>
  <Words>18959</Words>
  <Characters>108070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OTD-KONT</dc:creator>
  <cp:keywords/>
  <dc:description/>
  <cp:lastModifiedBy>Начальник ОКА</cp:lastModifiedBy>
  <cp:revision>3</cp:revision>
  <cp:lastPrinted>2025-01-31T13:08:00Z</cp:lastPrinted>
  <dcterms:created xsi:type="dcterms:W3CDTF">2025-03-03T06:41:00Z</dcterms:created>
  <dcterms:modified xsi:type="dcterms:W3CDTF">2025-03-03T06:54:00Z</dcterms:modified>
</cp:coreProperties>
</file>