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AEE4" w14:textId="77777777" w:rsidR="00451429" w:rsidRDefault="00501269" w:rsidP="00B82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06D35" wp14:editId="2AFA7062">
                <wp:simplePos x="0" y="0"/>
                <wp:positionH relativeFrom="margin">
                  <wp:posOffset>-813435</wp:posOffset>
                </wp:positionH>
                <wp:positionV relativeFrom="paragraph">
                  <wp:posOffset>-434340</wp:posOffset>
                </wp:positionV>
                <wp:extent cx="7048500" cy="10067925"/>
                <wp:effectExtent l="38100" t="38100" r="38100" b="476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006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3025" cmpd="thinThick">
                          <a:solidFill>
                            <a:srgbClr val="744F48">
                              <a:alpha val="97255"/>
                            </a:srgbClr>
                          </a:solidFill>
                          <a:miter lim="800000"/>
                        </a:ln>
                      </wps:spPr>
                      <wps:txbx>
                        <w:txbxContent>
                          <w:p w14:paraId="1C2EFECC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51F1A9DB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noProof/>
                                <w:color w:val="00246C"/>
                                <w:lang w:eastAsia="ru-RU"/>
                              </w:rPr>
                              <w:drawing>
                                <wp:inline distT="0" distB="0" distL="0" distR="0" wp14:anchorId="38DD3BD6" wp14:editId="1A4D58A3">
                                  <wp:extent cx="590550" cy="5810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0E16EB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1A91FF7A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Контрольно-счетная палата</w:t>
                            </w:r>
                          </w:p>
                          <w:p w14:paraId="6E02B772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Республики Ингушетия</w:t>
                            </w:r>
                          </w:p>
                          <w:p w14:paraId="79447F3B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53D1ED26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3783A83E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50DA1968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5A0D7E2D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52AE648E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07547E1F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4F771944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8"/>
                                <w:szCs w:val="48"/>
                                <w:lang w:eastAsia="ru-RU"/>
                              </w:rPr>
                              <w:t>О Т Ч Е Т</w:t>
                            </w:r>
                          </w:p>
                          <w:p w14:paraId="271133C6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о деятельности Контрольно-счетной палаты</w:t>
                            </w:r>
                          </w:p>
                          <w:p w14:paraId="59FC0640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Республики Ингушетия</w:t>
                            </w:r>
                          </w:p>
                          <w:p w14:paraId="34889E7E" w14:textId="7AE7792B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за 20</w:t>
                            </w: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val="en-US"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 xml:space="preserve">3 </w:t>
                            </w: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год</w:t>
                            </w:r>
                          </w:p>
                          <w:p w14:paraId="7835080F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258321CF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32B4CD81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5D3C9664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786273EF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74069075" w14:textId="77777777" w:rsidR="00913927" w:rsidRPr="00672DF1" w:rsidRDefault="00913927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3AE0C36D" w14:textId="77777777" w:rsidR="00913927" w:rsidRPr="00672DF1" w:rsidRDefault="00913927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5BB60E3A" w14:textId="77777777" w:rsidR="00913927" w:rsidRPr="00672DF1" w:rsidRDefault="00913927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724CBAE8" w14:textId="77777777" w:rsidR="00913927" w:rsidRPr="00672DF1" w:rsidRDefault="00913927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04AB4F72" w14:textId="77777777" w:rsidR="00913927" w:rsidRPr="00672DF1" w:rsidRDefault="00913927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3B1370F3" w14:textId="77777777" w:rsidR="00913927" w:rsidRPr="00672DF1" w:rsidRDefault="00913927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73E0FE61" w14:textId="13A98038" w:rsidR="00913927" w:rsidRPr="00672DF1" w:rsidRDefault="00913927" w:rsidP="003D47AF">
                            <w:pPr>
                              <w:jc w:val="center"/>
                              <w:rPr>
                                <w:color w:val="00246C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  <w:t>Магас, 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06D3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64.05pt;margin-top:-34.2pt;width:555pt;height:7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" fillcolor="white [3201]" strokecolor="#744f48" strokeweight="5.75pt">
                <v:stroke opacity="63736f" linestyle="thinThick"/>
                <v:textbox>
                  <w:txbxContent>
                    <w:p w14:paraId="1C2EFECC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20"/>
                          <w:szCs w:val="20"/>
                          <w:lang w:eastAsia="ru-RU"/>
                        </w:rPr>
                      </w:pPr>
                    </w:p>
                    <w:p w14:paraId="51F1A9DB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noProof/>
                          <w:color w:val="00246C"/>
                          <w:lang w:eastAsia="ru-RU"/>
                        </w:rPr>
                        <w:drawing>
                          <wp:inline distT="0" distB="0" distL="0" distR="0" wp14:anchorId="38DD3BD6" wp14:editId="1A4D58A3">
                            <wp:extent cx="590550" cy="581025"/>
                            <wp:effectExtent l="0" t="0" r="0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0E16EB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14:paraId="1A91FF7A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Контрольно-счетная палата</w:t>
                      </w:r>
                    </w:p>
                    <w:p w14:paraId="6E02B772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Республики Ингушетия</w:t>
                      </w:r>
                    </w:p>
                    <w:p w14:paraId="79447F3B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14:paraId="53D1ED26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14:paraId="3783A83E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14:paraId="50DA1968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14:paraId="5A0D7E2D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14:paraId="52AE648E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14:paraId="07547E1F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14:paraId="4F771944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8"/>
                          <w:szCs w:val="48"/>
                          <w:lang w:eastAsia="ru-RU"/>
                        </w:rPr>
                        <w:t>О Т Ч Е Т</w:t>
                      </w:r>
                    </w:p>
                    <w:p w14:paraId="271133C6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о деятельности Контрольно-счетной палаты</w:t>
                      </w:r>
                    </w:p>
                    <w:p w14:paraId="59FC0640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Республики Ингушетия</w:t>
                      </w:r>
                    </w:p>
                    <w:p w14:paraId="34889E7E" w14:textId="7AE7792B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за 20</w:t>
                      </w: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val="en-US"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 xml:space="preserve">3 </w:t>
                      </w: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год</w:t>
                      </w:r>
                    </w:p>
                    <w:p w14:paraId="7835080F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258321CF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32B4CD81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5D3C9664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786273EF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74069075" w14:textId="77777777" w:rsidR="00913927" w:rsidRPr="00672DF1" w:rsidRDefault="00913927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3AE0C36D" w14:textId="77777777" w:rsidR="00913927" w:rsidRPr="00672DF1" w:rsidRDefault="00913927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5BB60E3A" w14:textId="77777777" w:rsidR="00913927" w:rsidRPr="00672DF1" w:rsidRDefault="00913927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724CBAE8" w14:textId="77777777" w:rsidR="00913927" w:rsidRPr="00672DF1" w:rsidRDefault="00913927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04AB4F72" w14:textId="77777777" w:rsidR="00913927" w:rsidRPr="00672DF1" w:rsidRDefault="00913927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3B1370F3" w14:textId="77777777" w:rsidR="00913927" w:rsidRPr="00672DF1" w:rsidRDefault="00913927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73E0FE61" w14:textId="13A98038" w:rsidR="00913927" w:rsidRPr="00672DF1" w:rsidRDefault="00913927" w:rsidP="003D47AF">
                      <w:pPr>
                        <w:jc w:val="center"/>
                        <w:rPr>
                          <w:color w:val="00246C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  <w:t>Магас, 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B4755" w14:textId="77777777" w:rsidR="00A77F65" w:rsidRDefault="00A77F65" w:rsidP="00B82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C4DF0" w14:textId="77777777" w:rsidR="00A77F65" w:rsidRDefault="00A77F65" w:rsidP="00B82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6C3A8" w14:textId="77777777" w:rsidR="00A77F65" w:rsidRDefault="00A77F65" w:rsidP="00B82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CEB35" w14:textId="77777777" w:rsidR="00A77F65" w:rsidRDefault="00A77F65" w:rsidP="00B82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982EA9" w14:textId="77777777" w:rsidR="00A77F65" w:rsidRDefault="00A77F65" w:rsidP="00B82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30481" w14:textId="77777777" w:rsidR="00A77F65" w:rsidRDefault="00A77F65" w:rsidP="00B82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08D20" w14:textId="77777777" w:rsidR="00A77F65" w:rsidRDefault="00A77F65" w:rsidP="00B82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2CA4E" w14:textId="77777777" w:rsidR="00A77F65" w:rsidRDefault="00A77F65" w:rsidP="00B82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80FB2" w14:textId="77777777" w:rsidR="00501269" w:rsidRDefault="00501269" w:rsidP="00B82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D1ECECC" w14:textId="77777777" w:rsidR="00FD6F96" w:rsidRPr="00FD6F96" w:rsidRDefault="00FD6F96" w:rsidP="00B82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1F02540" w14:textId="77777777" w:rsidR="00FD6F96" w:rsidRPr="00FD6F96" w:rsidRDefault="00FD6F96" w:rsidP="00B82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709"/>
      </w:tblGrid>
      <w:tr w:rsidR="00FD6F96" w:rsidRPr="00FD6F96" w14:paraId="3540B4D6" w14:textId="77777777" w:rsidTr="00FC289A">
        <w:trPr>
          <w:trHeight w:val="600"/>
        </w:trPr>
        <w:tc>
          <w:tcPr>
            <w:tcW w:w="534" w:type="dxa"/>
          </w:tcPr>
          <w:p w14:paraId="34D1EA7B" w14:textId="77777777" w:rsidR="00FD6F96" w:rsidRPr="00FD6F96" w:rsidRDefault="00FD6F96" w:rsidP="00B8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741D4F8A" w14:textId="77777777" w:rsidR="00FD6F96" w:rsidRPr="00FD6F96" w:rsidRDefault="00FD6F96" w:rsidP="00B8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F9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результаты деятельности………………………..……….....</w:t>
            </w:r>
          </w:p>
        </w:tc>
        <w:tc>
          <w:tcPr>
            <w:tcW w:w="709" w:type="dxa"/>
          </w:tcPr>
          <w:p w14:paraId="23815FB0" w14:textId="77777777" w:rsidR="00FD6F96" w:rsidRPr="00FD6F96" w:rsidRDefault="00FD6F96" w:rsidP="00B82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D6F96" w:rsidRPr="00FD6F96" w14:paraId="0BE9510D" w14:textId="77777777" w:rsidTr="00FC289A">
        <w:trPr>
          <w:trHeight w:val="600"/>
        </w:trPr>
        <w:tc>
          <w:tcPr>
            <w:tcW w:w="534" w:type="dxa"/>
          </w:tcPr>
          <w:p w14:paraId="0E663DAD" w14:textId="77777777" w:rsidR="00FD6F96" w:rsidRPr="00FD6F96" w:rsidRDefault="00FD6F96" w:rsidP="00B8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0358D7B7" w14:textId="77777777" w:rsidR="00FD6F96" w:rsidRPr="00FD6F96" w:rsidRDefault="001252FD" w:rsidP="00B82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52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Экспертиза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FD6F96"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……………………………</w:t>
            </w:r>
          </w:p>
        </w:tc>
        <w:tc>
          <w:tcPr>
            <w:tcW w:w="709" w:type="dxa"/>
          </w:tcPr>
          <w:p w14:paraId="02582DFF" w14:textId="4DE22689" w:rsidR="00FD6F96" w:rsidRPr="00FD6F96" w:rsidRDefault="00E80FCC" w:rsidP="00B82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FD6F96" w:rsidRPr="00FD6F96" w14:paraId="5F69CA30" w14:textId="77777777" w:rsidTr="00FC289A">
        <w:trPr>
          <w:trHeight w:val="600"/>
        </w:trPr>
        <w:tc>
          <w:tcPr>
            <w:tcW w:w="534" w:type="dxa"/>
          </w:tcPr>
          <w:p w14:paraId="10D72928" w14:textId="77777777" w:rsidR="00FD6F96" w:rsidRPr="00FD6F96" w:rsidRDefault="00FD6F96" w:rsidP="00B8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2952AE4D" w14:textId="77777777" w:rsidR="00FD6F96" w:rsidRPr="00FD6F96" w:rsidRDefault="00FD6F96" w:rsidP="00B82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Контрольно-ревизионная </w:t>
            </w:r>
            <w:r w:rsidR="001252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экспертно-аналитическая </w:t>
            </w:r>
            <w:r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деятельность..</w:t>
            </w:r>
          </w:p>
        </w:tc>
        <w:tc>
          <w:tcPr>
            <w:tcW w:w="709" w:type="dxa"/>
          </w:tcPr>
          <w:p w14:paraId="63F59534" w14:textId="6C3FE56C" w:rsidR="00FD6F96" w:rsidRPr="00FD6F96" w:rsidRDefault="00CE20D8" w:rsidP="00B82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0F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D6F96" w:rsidRPr="00FD6F96" w14:paraId="7D280FCA" w14:textId="77777777" w:rsidTr="00FC289A">
        <w:trPr>
          <w:trHeight w:val="600"/>
        </w:trPr>
        <w:tc>
          <w:tcPr>
            <w:tcW w:w="534" w:type="dxa"/>
          </w:tcPr>
          <w:p w14:paraId="787E70F2" w14:textId="77777777" w:rsidR="00FD6F96" w:rsidRPr="00FD6F96" w:rsidRDefault="00FD6F96" w:rsidP="00B8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25BFE821" w14:textId="1FE64CBA" w:rsidR="00FD6F96" w:rsidRPr="00FD6F96" w:rsidRDefault="001252FD" w:rsidP="00B8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2FD">
              <w:rPr>
                <w:rFonts w:ascii="Times New Roman" w:eastAsia="Times New Roman" w:hAnsi="Times New Roman" w:cs="Times New Roman"/>
                <w:sz w:val="28"/>
                <w:szCs w:val="28"/>
              </w:rPr>
              <w:t>Меры, принятые по результатам контрольных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52F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экспертно-</w:t>
            </w:r>
            <w:r w:rsidRPr="0012366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аналитических мероприятий</w:t>
            </w:r>
            <w:r w:rsidRPr="0012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3662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……………….</w:t>
            </w:r>
            <w:r w:rsidR="00FD6F96" w:rsidRPr="00FD6F9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…………….………..</w:t>
            </w:r>
          </w:p>
        </w:tc>
        <w:tc>
          <w:tcPr>
            <w:tcW w:w="709" w:type="dxa"/>
            <w:vAlign w:val="bottom"/>
          </w:tcPr>
          <w:p w14:paraId="4E390956" w14:textId="170798E8" w:rsidR="00FD6F96" w:rsidRPr="00FD6F96" w:rsidRDefault="00BE14C4" w:rsidP="00B82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12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14:paraId="04F2B9A3" w14:textId="77777777" w:rsidR="00FD6F96" w:rsidRPr="00FD6F96" w:rsidRDefault="00FD6F96" w:rsidP="00B82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8626D" w14:textId="77777777" w:rsidR="00FD6F96" w:rsidRPr="00FD6F96" w:rsidRDefault="00FD6F96" w:rsidP="00B822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6F9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874E2FD" w14:textId="77777777" w:rsidR="00451429" w:rsidRDefault="00451429" w:rsidP="00B82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36"/>
        <w:gridCol w:w="1701"/>
        <w:gridCol w:w="3934"/>
      </w:tblGrid>
      <w:tr w:rsidR="009F06E5" w:rsidRPr="00703CAC" w14:paraId="1F0CA7AF" w14:textId="77777777" w:rsidTr="00FC289A">
        <w:tc>
          <w:tcPr>
            <w:tcW w:w="3936" w:type="dxa"/>
          </w:tcPr>
          <w:p w14:paraId="5734D342" w14:textId="77777777" w:rsidR="009F06E5" w:rsidRPr="00EF64AC" w:rsidRDefault="009F06E5" w:rsidP="00B8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Утвержден</w:t>
            </w:r>
          </w:p>
          <w:p w14:paraId="20997288" w14:textId="77777777" w:rsidR="009F06E5" w:rsidRPr="00EF64AC" w:rsidRDefault="009F06E5" w:rsidP="00B8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Постановлением</w:t>
            </w:r>
          </w:p>
          <w:p w14:paraId="39CB7FEF" w14:textId="77777777" w:rsidR="009F06E5" w:rsidRPr="00EF64AC" w:rsidRDefault="009F06E5" w:rsidP="00B8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Народного Собрания</w:t>
            </w:r>
          </w:p>
          <w:p w14:paraId="4EF7B3F6" w14:textId="77777777" w:rsidR="009F06E5" w:rsidRPr="00EF64AC" w:rsidRDefault="009F06E5" w:rsidP="00B8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Республики Ингушетия</w:t>
            </w:r>
          </w:p>
          <w:p w14:paraId="0FBFD0CB" w14:textId="32D74D1A" w:rsidR="009F06E5" w:rsidRPr="00EF64AC" w:rsidRDefault="009F06E5" w:rsidP="00B8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EF55B4">
              <w:rPr>
                <w:rFonts w:ascii="Times New Roman" w:hAnsi="Times New Roman" w:cs="Times New Roman"/>
                <w:b/>
                <w:bCs/>
              </w:rPr>
              <w:t> 34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от «</w:t>
            </w:r>
            <w:r w:rsidR="00EF55B4">
              <w:rPr>
                <w:rFonts w:ascii="Times New Roman" w:hAnsi="Times New Roman" w:cs="Times New Roman"/>
                <w:b/>
                <w:bCs/>
              </w:rPr>
              <w:t>29</w:t>
            </w:r>
            <w:r w:rsidRPr="00EF64AC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EF55B4">
              <w:rPr>
                <w:rFonts w:ascii="Times New Roman" w:hAnsi="Times New Roman" w:cs="Times New Roman"/>
                <w:b/>
                <w:bCs/>
              </w:rPr>
              <w:t>февраля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64AC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CA365E">
              <w:rPr>
                <w:rFonts w:ascii="Times New Roman" w:hAnsi="Times New Roman" w:cs="Times New Roman"/>
                <w:b/>
                <w:bCs/>
              </w:rPr>
              <w:t>4</w:t>
            </w:r>
            <w:r w:rsidRPr="00EF64A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701" w:type="dxa"/>
          </w:tcPr>
          <w:p w14:paraId="4CB9A8DA" w14:textId="77777777" w:rsidR="009F06E5" w:rsidRPr="00EF64AC" w:rsidRDefault="009F06E5" w:rsidP="00B8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4" w:type="dxa"/>
          </w:tcPr>
          <w:p w14:paraId="098F9A60" w14:textId="77777777" w:rsidR="009F06E5" w:rsidRPr="00703CAC" w:rsidRDefault="009F06E5" w:rsidP="00B8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CAC">
              <w:rPr>
                <w:rFonts w:ascii="Times New Roman" w:hAnsi="Times New Roman" w:cs="Times New Roman"/>
                <w:b/>
                <w:bCs/>
              </w:rPr>
              <w:t>Рассмотрен</w:t>
            </w:r>
          </w:p>
          <w:p w14:paraId="65220CEB" w14:textId="77777777" w:rsidR="009F06E5" w:rsidRPr="00703CAC" w:rsidRDefault="009F06E5" w:rsidP="00B8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CAC">
              <w:rPr>
                <w:rFonts w:ascii="Times New Roman" w:hAnsi="Times New Roman" w:cs="Times New Roman"/>
                <w:b/>
                <w:bCs/>
              </w:rPr>
              <w:t>на заседании Коллегии</w:t>
            </w:r>
          </w:p>
          <w:p w14:paraId="66568E7A" w14:textId="77777777" w:rsidR="009F06E5" w:rsidRPr="00703CAC" w:rsidRDefault="009F06E5" w:rsidP="00B8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CAC">
              <w:rPr>
                <w:rFonts w:ascii="Times New Roman" w:hAnsi="Times New Roman" w:cs="Times New Roman"/>
                <w:b/>
                <w:bCs/>
              </w:rPr>
              <w:t>Контрольно-счетной палаты</w:t>
            </w:r>
          </w:p>
          <w:p w14:paraId="21A4C8DF" w14:textId="77777777" w:rsidR="009F06E5" w:rsidRPr="00703CAC" w:rsidRDefault="009F06E5" w:rsidP="00B8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CAC">
              <w:rPr>
                <w:rFonts w:ascii="Times New Roman" w:hAnsi="Times New Roman" w:cs="Times New Roman"/>
                <w:b/>
                <w:bCs/>
              </w:rPr>
              <w:t>Республики Ингушетия</w:t>
            </w:r>
          </w:p>
          <w:p w14:paraId="49BAD1BA" w14:textId="5D58CDAD" w:rsidR="009F06E5" w:rsidRPr="00703CAC" w:rsidRDefault="009F06E5" w:rsidP="00B8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CAC">
              <w:rPr>
                <w:rFonts w:ascii="Times New Roman" w:hAnsi="Times New Roman" w:cs="Times New Roman"/>
                <w:b/>
                <w:bCs/>
              </w:rPr>
              <w:t>№</w:t>
            </w:r>
            <w:r w:rsidR="00EF55B4">
              <w:rPr>
                <w:rFonts w:ascii="Times New Roman" w:hAnsi="Times New Roman" w:cs="Times New Roman"/>
                <w:b/>
                <w:bCs/>
              </w:rPr>
              <w:t> </w:t>
            </w:r>
            <w:r w:rsidR="00AD1E03" w:rsidRPr="00703CAC">
              <w:rPr>
                <w:rFonts w:ascii="Times New Roman" w:hAnsi="Times New Roman" w:cs="Times New Roman"/>
                <w:b/>
                <w:bCs/>
              </w:rPr>
              <w:t>6</w:t>
            </w:r>
            <w:r w:rsidRPr="00703CAC">
              <w:rPr>
                <w:rFonts w:ascii="Times New Roman" w:hAnsi="Times New Roman" w:cs="Times New Roman"/>
                <w:b/>
                <w:bCs/>
              </w:rPr>
              <w:t xml:space="preserve"> от «</w:t>
            </w:r>
            <w:r w:rsidR="00AD1E03" w:rsidRPr="00703CAC">
              <w:rPr>
                <w:rFonts w:ascii="Times New Roman" w:hAnsi="Times New Roman" w:cs="Times New Roman"/>
                <w:b/>
                <w:bCs/>
              </w:rPr>
              <w:t>05</w:t>
            </w:r>
            <w:r w:rsidRPr="00703CAC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AD1E03" w:rsidRPr="00703CAC">
              <w:rPr>
                <w:rFonts w:ascii="Times New Roman" w:hAnsi="Times New Roman" w:cs="Times New Roman"/>
                <w:b/>
                <w:bCs/>
              </w:rPr>
              <w:t>февраля</w:t>
            </w:r>
            <w:r w:rsidRPr="00703CAC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CA365E" w:rsidRPr="00703CAC">
              <w:rPr>
                <w:rFonts w:ascii="Times New Roman" w:hAnsi="Times New Roman" w:cs="Times New Roman"/>
                <w:b/>
                <w:bCs/>
              </w:rPr>
              <w:t>4</w:t>
            </w:r>
            <w:r w:rsidRPr="00703CA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</w:tbl>
    <w:p w14:paraId="4389B99E" w14:textId="77777777" w:rsidR="009F06E5" w:rsidRDefault="009F06E5" w:rsidP="00B82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2C276" w14:textId="77777777" w:rsidR="009F06E5" w:rsidRPr="00EF64AC" w:rsidRDefault="009F06E5" w:rsidP="00B82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AD71A" w14:textId="77777777" w:rsidR="00596F44" w:rsidRPr="00EF64AC" w:rsidRDefault="00596F44" w:rsidP="00B82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5AEAB6B1" w14:textId="77777777" w:rsidR="00596F44" w:rsidRPr="00EF64AC" w:rsidRDefault="00596F44" w:rsidP="00FE2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о деятельности Контрольно-счетной палаты</w:t>
      </w:r>
    </w:p>
    <w:p w14:paraId="796F919E" w14:textId="084C8F9A" w:rsidR="00596F44" w:rsidRPr="00EF64AC" w:rsidRDefault="00596F44" w:rsidP="00FE2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Республики Ингушетия за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365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F64A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8325B20" w14:textId="77777777" w:rsidR="00596F44" w:rsidRPr="00EF64AC" w:rsidRDefault="00596F44" w:rsidP="00FE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EB6DC" w14:textId="0EC555A5" w:rsidR="00596F44" w:rsidRPr="00874EBB" w:rsidRDefault="00596F44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EBB">
        <w:rPr>
          <w:rFonts w:ascii="Times New Roman" w:hAnsi="Times New Roman" w:cs="Times New Roman"/>
          <w:sz w:val="28"/>
          <w:szCs w:val="28"/>
        </w:rPr>
        <w:t>Настоящий отчет о деятельности Контрольно-счетной палаты Республики Ингушетия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365E">
        <w:rPr>
          <w:rFonts w:ascii="Times New Roman" w:hAnsi="Times New Roman" w:cs="Times New Roman"/>
          <w:sz w:val="28"/>
          <w:szCs w:val="28"/>
        </w:rPr>
        <w:t>3</w:t>
      </w:r>
      <w:r w:rsidRPr="00874EBB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со статьей 21 </w:t>
      </w:r>
      <w:bookmarkStart w:id="0" w:name="_Hlk128478525"/>
      <w:r w:rsidRPr="00874EBB">
        <w:rPr>
          <w:rFonts w:ascii="Times New Roman" w:hAnsi="Times New Roman" w:cs="Times New Roman"/>
          <w:sz w:val="28"/>
          <w:szCs w:val="28"/>
        </w:rPr>
        <w:t>Закона Республики Ингушетия «О Контрольно-счетной палате Республики Ингушетия» №27-РЗ от 28 сентября 2011</w:t>
      </w:r>
      <w:r w:rsidR="00F642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4EB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74EBB">
        <w:rPr>
          <w:rFonts w:ascii="Times New Roman" w:hAnsi="Times New Roman" w:cs="Times New Roman"/>
          <w:sz w:val="28"/>
          <w:szCs w:val="28"/>
        </w:rPr>
        <w:t xml:space="preserve">и рассмотрен на заседании Коллегии Контрольно-счетной палаты </w:t>
      </w:r>
      <w:r w:rsidR="00AD1CAD" w:rsidRPr="00F82079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874EBB">
        <w:rPr>
          <w:rFonts w:ascii="Times New Roman" w:hAnsi="Times New Roman" w:cs="Times New Roman"/>
          <w:sz w:val="28"/>
          <w:szCs w:val="28"/>
        </w:rPr>
        <w:t xml:space="preserve"> </w:t>
      </w:r>
      <w:r w:rsidR="00123662">
        <w:rPr>
          <w:rFonts w:ascii="Times New Roman" w:hAnsi="Times New Roman" w:cs="Times New Roman"/>
          <w:sz w:val="28"/>
          <w:szCs w:val="28"/>
        </w:rPr>
        <w:t>05.02.</w:t>
      </w:r>
      <w:r w:rsidRPr="00874EBB">
        <w:rPr>
          <w:rFonts w:ascii="Times New Roman" w:hAnsi="Times New Roman" w:cs="Times New Roman"/>
          <w:sz w:val="28"/>
          <w:szCs w:val="28"/>
        </w:rPr>
        <w:t>202</w:t>
      </w:r>
      <w:r w:rsidR="00CA365E">
        <w:rPr>
          <w:rFonts w:ascii="Times New Roman" w:hAnsi="Times New Roman" w:cs="Times New Roman"/>
          <w:sz w:val="28"/>
          <w:szCs w:val="28"/>
        </w:rPr>
        <w:t>4</w:t>
      </w:r>
      <w:r w:rsidRPr="00874EB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4EBB">
        <w:rPr>
          <w:rFonts w:ascii="Times New Roman" w:hAnsi="Times New Roman" w:cs="Times New Roman"/>
          <w:sz w:val="28"/>
          <w:szCs w:val="28"/>
        </w:rPr>
        <w:t>.</w:t>
      </w:r>
    </w:p>
    <w:p w14:paraId="511A06C3" w14:textId="77777777" w:rsidR="00596F44" w:rsidRPr="00874EBB" w:rsidRDefault="00596F44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255CE" w14:textId="77777777" w:rsidR="00596F44" w:rsidRPr="00874EBB" w:rsidRDefault="00596F44" w:rsidP="00FE2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EBB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деятельности</w:t>
      </w:r>
    </w:p>
    <w:p w14:paraId="1922C06A" w14:textId="77777777" w:rsidR="00596F44" w:rsidRDefault="00596F44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E22C5" w14:textId="7E68CCB5" w:rsidR="00E60000" w:rsidRDefault="0055330C" w:rsidP="00E6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реализация законодательно установленных полномочий Контрольно-счетной палаты Республики Ингушетия осуществлялась по плану, сформированному на основе поручений и рекомендаций Народного Собрания </w:t>
      </w:r>
      <w:r w:rsidRPr="00123662">
        <w:rPr>
          <w:rFonts w:ascii="Times New Roman" w:hAnsi="Times New Roman" w:cs="Times New Roman"/>
          <w:sz w:val="28"/>
          <w:szCs w:val="28"/>
        </w:rPr>
        <w:t xml:space="preserve">Республики Ингушетия, обращений правоохранительных и надзорных органов республики, предложений аудиторских направлений </w:t>
      </w:r>
      <w:r w:rsidR="00060B3A" w:rsidRPr="00123662">
        <w:rPr>
          <w:rFonts w:ascii="Times New Roman" w:hAnsi="Times New Roman" w:cs="Times New Roman"/>
          <w:sz w:val="28"/>
          <w:szCs w:val="28"/>
        </w:rPr>
        <w:t xml:space="preserve">Контрольно-счетной палаты Республики Ингушетия </w:t>
      </w:r>
      <w:r w:rsidRPr="00123662">
        <w:rPr>
          <w:rFonts w:ascii="Times New Roman" w:hAnsi="Times New Roman" w:cs="Times New Roman"/>
          <w:sz w:val="28"/>
          <w:szCs w:val="28"/>
        </w:rPr>
        <w:t>с учетом основных приоритетов контрольной и экспертно-аналитической работы.</w:t>
      </w:r>
      <w:r w:rsidR="00E60000" w:rsidRPr="00123662">
        <w:rPr>
          <w:rFonts w:ascii="Times New Roman" w:hAnsi="Times New Roman" w:cs="Times New Roman"/>
          <w:sz w:val="28"/>
          <w:szCs w:val="28"/>
        </w:rPr>
        <w:t xml:space="preserve"> Следует отметить, что План работы Контрольно-счетной палаты</w:t>
      </w:r>
      <w:r w:rsidR="00060B3A" w:rsidRPr="00123662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="00E60000" w:rsidRPr="00123662">
        <w:rPr>
          <w:rFonts w:ascii="Times New Roman" w:hAnsi="Times New Roman" w:cs="Times New Roman"/>
          <w:sz w:val="28"/>
          <w:szCs w:val="28"/>
        </w:rPr>
        <w:t xml:space="preserve"> на 2023 год реализован в полном объеме.</w:t>
      </w:r>
    </w:p>
    <w:p w14:paraId="525B6EA8" w14:textId="5448AC27" w:rsidR="00A014F3" w:rsidRPr="00123662" w:rsidRDefault="004A71EA" w:rsidP="004A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контрольных и экспертно-аналитических мероприятий включила в </w:t>
      </w:r>
      <w:r w:rsidRPr="00676A5B">
        <w:rPr>
          <w:rFonts w:ascii="Times New Roman" w:hAnsi="Times New Roman" w:cs="Times New Roman"/>
          <w:sz w:val="28"/>
          <w:szCs w:val="28"/>
        </w:rPr>
        <w:t xml:space="preserve">себя отдельные направления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76A5B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 по каждому из которых подготовлена системная оценка достаточности бюджетного обеспечения, законности и эффективности расходования финансовых средств.</w:t>
      </w:r>
      <w:r w:rsidR="00B56DA4">
        <w:rPr>
          <w:rFonts w:ascii="Times New Roman" w:hAnsi="Times New Roman" w:cs="Times New Roman"/>
          <w:sz w:val="28"/>
          <w:szCs w:val="28"/>
        </w:rPr>
        <w:t xml:space="preserve"> </w:t>
      </w:r>
      <w:r w:rsidR="00A014F3" w:rsidRPr="00123662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060B3A" w:rsidRPr="00123662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="00A014F3" w:rsidRPr="00123662">
        <w:rPr>
          <w:rFonts w:ascii="Times New Roman" w:hAnsi="Times New Roman" w:cs="Times New Roman"/>
          <w:sz w:val="28"/>
          <w:szCs w:val="28"/>
        </w:rPr>
        <w:t>, по-прежнему, ориентируется не только на оценку законности расходования бюджетных средств, но и на анализ эффективности использования государственного имущества и финансовых ресурсов, продолжая профилактическую работу, направленную на предупреждение возможных проблем в их использовании.</w:t>
      </w:r>
    </w:p>
    <w:p w14:paraId="275EA8AD" w14:textId="77ED3CB8" w:rsidR="00426196" w:rsidRPr="004A71EA" w:rsidRDefault="00426196" w:rsidP="004A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62">
        <w:rPr>
          <w:rFonts w:ascii="Times New Roman" w:hAnsi="Times New Roman"/>
          <w:sz w:val="28"/>
          <w:szCs w:val="28"/>
        </w:rPr>
        <w:t xml:space="preserve">Организация работы в </w:t>
      </w:r>
      <w:r w:rsidR="004A71EA" w:rsidRPr="00123662">
        <w:rPr>
          <w:rFonts w:ascii="Times New Roman" w:hAnsi="Times New Roman"/>
          <w:sz w:val="28"/>
          <w:szCs w:val="28"/>
        </w:rPr>
        <w:t>отчетном</w:t>
      </w:r>
      <w:r w:rsidRPr="00123662">
        <w:rPr>
          <w:rFonts w:ascii="Times New Roman" w:hAnsi="Times New Roman"/>
          <w:sz w:val="28"/>
          <w:szCs w:val="28"/>
        </w:rPr>
        <w:t xml:space="preserve"> году традиционно строилась на укреплении и развитии основополагающих принципов функционирования органа внешнего государственного финансового контроля: законности, объективности, эффективности, независимости и гласности. В рамках каждого контрольного и экспертно-аналитического мероприятия анализировалось соблюдение требований законодательства в сфере бюджетных правоотношений, а изучение нормативных </w:t>
      </w:r>
      <w:r w:rsidR="00AD1CAD" w:rsidRPr="00123662">
        <w:rPr>
          <w:rFonts w:ascii="Times New Roman" w:hAnsi="Times New Roman"/>
          <w:sz w:val="28"/>
          <w:szCs w:val="28"/>
        </w:rPr>
        <w:t xml:space="preserve">правовых </w:t>
      </w:r>
      <w:r w:rsidRPr="00123662">
        <w:rPr>
          <w:rFonts w:ascii="Times New Roman" w:hAnsi="Times New Roman"/>
          <w:sz w:val="28"/>
          <w:szCs w:val="28"/>
        </w:rPr>
        <w:t>актов в практике</w:t>
      </w:r>
      <w:r w:rsidR="00AD1CAD" w:rsidRPr="00123662">
        <w:rPr>
          <w:rFonts w:ascii="Times New Roman" w:hAnsi="Times New Roman"/>
          <w:sz w:val="28"/>
          <w:szCs w:val="28"/>
        </w:rPr>
        <w:t xml:space="preserve"> и</w:t>
      </w:r>
      <w:r w:rsidRPr="00123662">
        <w:rPr>
          <w:rFonts w:ascii="Times New Roman" w:hAnsi="Times New Roman"/>
          <w:sz w:val="28"/>
          <w:szCs w:val="28"/>
        </w:rPr>
        <w:t xml:space="preserve"> их </w:t>
      </w:r>
      <w:r w:rsidR="00AD1CAD" w:rsidRPr="00123662">
        <w:rPr>
          <w:rFonts w:ascii="Times New Roman" w:hAnsi="Times New Roman"/>
          <w:sz w:val="28"/>
          <w:szCs w:val="28"/>
        </w:rPr>
        <w:lastRenderedPageBreak/>
        <w:t xml:space="preserve">применение </w:t>
      </w:r>
      <w:r w:rsidRPr="00123662">
        <w:rPr>
          <w:rFonts w:ascii="Times New Roman" w:hAnsi="Times New Roman"/>
          <w:sz w:val="28"/>
          <w:szCs w:val="28"/>
        </w:rPr>
        <w:t>позволяло выявлять в них пробелы и</w:t>
      </w:r>
      <w:r w:rsidRPr="004A71EA">
        <w:rPr>
          <w:rFonts w:ascii="Times New Roman" w:hAnsi="Times New Roman"/>
          <w:sz w:val="28"/>
          <w:szCs w:val="28"/>
        </w:rPr>
        <w:t xml:space="preserve"> несогласованность, оценивать полноту регламентации деятельности органов исполнительной власти, органов местного самоуправления, учреждений и организаций различных организационно-правовых форм.</w:t>
      </w:r>
    </w:p>
    <w:p w14:paraId="61F17216" w14:textId="1594A393" w:rsidR="004B3C06" w:rsidRPr="004B3C06" w:rsidRDefault="004B3C06" w:rsidP="004B3C0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B3C06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4B3C06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анализировались отдельные направления расходования бюджетных средств, оценивались вероятность недостижения запланированных результатов, отклонений в ходе исполнения мероприятий государственных программ, уровень исполнения доходов и расходов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4B3C06">
        <w:rPr>
          <w:rFonts w:ascii="Times New Roman" w:hAnsi="Times New Roman" w:cs="Times New Roman"/>
          <w:sz w:val="28"/>
          <w:szCs w:val="28"/>
        </w:rPr>
        <w:t xml:space="preserve"> бюджета, бюджета территориального фонда обязательного медицинского страхования </w:t>
      </w:r>
      <w:r w:rsidR="00A46A3D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4B3C06">
        <w:rPr>
          <w:rFonts w:ascii="Times New Roman" w:hAnsi="Times New Roman" w:cs="Times New Roman"/>
          <w:sz w:val="28"/>
          <w:szCs w:val="28"/>
        </w:rPr>
        <w:t xml:space="preserve">, качество формирования государственных программ и другие вопросы. </w:t>
      </w:r>
    </w:p>
    <w:p w14:paraId="5E8738FD" w14:textId="32681BCE" w:rsidR="00426196" w:rsidRPr="00123662" w:rsidRDefault="00426196" w:rsidP="00FE2DB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62">
        <w:rPr>
          <w:rFonts w:ascii="Times New Roman" w:hAnsi="Times New Roman" w:cs="Times New Roman"/>
          <w:sz w:val="28"/>
          <w:szCs w:val="28"/>
        </w:rPr>
        <w:t>Результаты контрольных, экспертно-аналитических мероприятий и другие важные вопросы деятельности Контрольно-счетной палаты</w:t>
      </w:r>
      <w:r w:rsidR="00533B1F" w:rsidRPr="00123662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Pr="00123662">
        <w:rPr>
          <w:rFonts w:ascii="Times New Roman" w:hAnsi="Times New Roman" w:cs="Times New Roman"/>
          <w:sz w:val="28"/>
          <w:szCs w:val="28"/>
        </w:rPr>
        <w:t xml:space="preserve"> рассматривались </w:t>
      </w:r>
      <w:r w:rsidR="00B56DA4" w:rsidRPr="00123662">
        <w:rPr>
          <w:rFonts w:ascii="Times New Roman" w:hAnsi="Times New Roman" w:cs="Times New Roman"/>
          <w:sz w:val="28"/>
          <w:szCs w:val="28"/>
        </w:rPr>
        <w:t>К</w:t>
      </w:r>
      <w:r w:rsidRPr="00123662">
        <w:rPr>
          <w:rFonts w:ascii="Times New Roman" w:hAnsi="Times New Roman" w:cs="Times New Roman"/>
          <w:sz w:val="28"/>
          <w:szCs w:val="28"/>
        </w:rPr>
        <w:t>оллегией Контрольно-счетной палаты</w:t>
      </w:r>
      <w:r w:rsidR="00533B1F" w:rsidRPr="00123662">
        <w:rPr>
          <w:rFonts w:ascii="Times New Roman" w:hAnsi="Times New Roman" w:cs="Times New Roman"/>
          <w:sz w:val="28"/>
          <w:szCs w:val="28"/>
        </w:rPr>
        <w:t xml:space="preserve"> Республики Ингушетия.</w:t>
      </w:r>
    </w:p>
    <w:p w14:paraId="317B50C3" w14:textId="7FB58EC5" w:rsidR="00426196" w:rsidRPr="00123662" w:rsidRDefault="00426196" w:rsidP="00FE2DB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62">
        <w:rPr>
          <w:rFonts w:ascii="Times New Roman" w:hAnsi="Times New Roman" w:cs="Times New Roman"/>
          <w:sz w:val="28"/>
          <w:szCs w:val="28"/>
        </w:rPr>
        <w:t xml:space="preserve">Отчеты о результатах контрольных и экспертно-аналитических мероприятий Контрольно-счетной палаты </w:t>
      </w:r>
      <w:r w:rsidR="00533B1F" w:rsidRPr="00123662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123662">
        <w:rPr>
          <w:rFonts w:ascii="Times New Roman" w:hAnsi="Times New Roman" w:cs="Times New Roman"/>
          <w:sz w:val="28"/>
          <w:szCs w:val="28"/>
        </w:rPr>
        <w:t>направлялись</w:t>
      </w:r>
      <w:r w:rsidR="004B3C06" w:rsidRPr="00123662">
        <w:rPr>
          <w:rFonts w:ascii="Times New Roman" w:hAnsi="Times New Roman" w:cs="Times New Roman"/>
          <w:sz w:val="28"/>
          <w:szCs w:val="28"/>
        </w:rPr>
        <w:t xml:space="preserve"> Главе республики, в Народное Собрание </w:t>
      </w:r>
      <w:r w:rsidR="00533B1F" w:rsidRPr="00123662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123662">
        <w:rPr>
          <w:rFonts w:ascii="Times New Roman" w:hAnsi="Times New Roman" w:cs="Times New Roman"/>
          <w:sz w:val="28"/>
          <w:szCs w:val="28"/>
        </w:rPr>
        <w:t xml:space="preserve">, руководителям соответствующих исполнительных органов Республики </w:t>
      </w:r>
      <w:r w:rsidR="004B3C06" w:rsidRPr="00123662">
        <w:rPr>
          <w:rFonts w:ascii="Times New Roman" w:hAnsi="Times New Roman" w:cs="Times New Roman"/>
          <w:sz w:val="28"/>
          <w:szCs w:val="28"/>
        </w:rPr>
        <w:t>Ингушетия</w:t>
      </w:r>
      <w:r w:rsidRPr="00123662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проверяемых организаций и учреждений.</w:t>
      </w:r>
    </w:p>
    <w:p w14:paraId="64BBE9E6" w14:textId="60D53550" w:rsidR="006F70C1" w:rsidRPr="006F70C1" w:rsidRDefault="004B3C06" w:rsidP="006F70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662">
        <w:rPr>
          <w:rFonts w:ascii="Times New Roman" w:hAnsi="Times New Roman" w:cs="Times New Roman"/>
          <w:sz w:val="28"/>
          <w:szCs w:val="28"/>
        </w:rPr>
        <w:t xml:space="preserve">Выводы, предложения и рекомендации Контрольно-счетной палаты учтены в ходе устранения выявленных нарушений и недостатков всеми объектами контрольной и экспертно-аналитической деятельности. Информация о принятых мерах представлена в Контрольно-счетную палату </w:t>
      </w:r>
      <w:r w:rsidR="00533B1F" w:rsidRPr="00123662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123662">
        <w:rPr>
          <w:rFonts w:ascii="Times New Roman" w:hAnsi="Times New Roman" w:cs="Times New Roman"/>
          <w:sz w:val="28"/>
          <w:szCs w:val="28"/>
        </w:rPr>
        <w:t>в установленные сроки.</w:t>
      </w:r>
      <w:r w:rsidR="006F70C1" w:rsidRPr="00123662">
        <w:rPr>
          <w:rFonts w:ascii="Times New Roman" w:hAnsi="Times New Roman" w:cs="Times New Roman"/>
          <w:sz w:val="28"/>
          <w:szCs w:val="28"/>
        </w:rPr>
        <w:t xml:space="preserve"> </w:t>
      </w:r>
      <w:r w:rsidR="006F70C1" w:rsidRPr="00123662">
        <w:rPr>
          <w:rFonts w:ascii="Times New Roman" w:hAnsi="Times New Roman" w:cs="Times New Roman"/>
          <w:color w:val="000000"/>
          <w:sz w:val="28"/>
          <w:szCs w:val="28"/>
        </w:rPr>
        <w:t xml:space="preserve">Органы исполнительной власти республики получают возможность использовать результаты проверок для комплексного изучения вскрытых контрольно-счетным </w:t>
      </w:r>
      <w:r w:rsidR="008B2A70">
        <w:rPr>
          <w:rFonts w:ascii="Times New Roman" w:hAnsi="Times New Roman" w:cs="Times New Roman"/>
          <w:color w:val="000000"/>
          <w:sz w:val="28"/>
          <w:szCs w:val="28"/>
        </w:rPr>
        <w:t>органом</w:t>
      </w:r>
      <w:r w:rsidR="00533B1F" w:rsidRPr="001236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0C1" w:rsidRPr="00123662">
        <w:rPr>
          <w:rFonts w:ascii="Times New Roman" w:hAnsi="Times New Roman" w:cs="Times New Roman"/>
          <w:color w:val="000000"/>
          <w:sz w:val="28"/>
          <w:szCs w:val="28"/>
        </w:rPr>
        <w:t xml:space="preserve">проблем, выявленных пробелов в действующем законодательстве, выработки управленческих решений, соответствующих рекомендаций для объектов контроля и подведомственных им организаций. В свою очередь, </w:t>
      </w:r>
      <w:r w:rsidR="00533B1F" w:rsidRPr="00123662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</w:t>
      </w:r>
      <w:r w:rsidR="00533B1F" w:rsidRPr="0012366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B2A70" w:rsidRPr="00123662">
        <w:rPr>
          <w:rFonts w:ascii="Times New Roman" w:hAnsi="Times New Roman" w:cs="Times New Roman"/>
          <w:sz w:val="28"/>
          <w:szCs w:val="28"/>
        </w:rPr>
        <w:t>Ингушетия</w:t>
      </w:r>
      <w:r w:rsidR="008B2A70" w:rsidRPr="001236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70C1" w:rsidRPr="00123662">
        <w:rPr>
          <w:rFonts w:ascii="Times New Roman" w:hAnsi="Times New Roman" w:cs="Times New Roman"/>
          <w:color w:val="000000"/>
          <w:sz w:val="28"/>
          <w:szCs w:val="28"/>
        </w:rPr>
        <w:t xml:space="preserve"> получая от объектов контроля информацию о реализации мер по устранению выявленных нарушений, располагает обратной связью для совместного </w:t>
      </w:r>
      <w:r w:rsidR="006F70C1" w:rsidRPr="00123662">
        <w:rPr>
          <w:rFonts w:ascii="Times New Roman" w:hAnsi="Times New Roman" w:cs="Times New Roman"/>
          <w:sz w:val="28"/>
          <w:szCs w:val="28"/>
        </w:rPr>
        <w:t>формирования подходов по профилактике и предотвращению нарушений.</w:t>
      </w:r>
    </w:p>
    <w:p w14:paraId="0F356715" w14:textId="28DF41D0" w:rsidR="00426196" w:rsidRDefault="00426196" w:rsidP="00FE2DB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00">
        <w:rPr>
          <w:rFonts w:ascii="Times New Roman" w:hAnsi="Times New Roman" w:cs="Times New Roman"/>
          <w:sz w:val="28"/>
          <w:szCs w:val="28"/>
        </w:rPr>
        <w:t>В отчетном периоде Контрольно-счетной палатой</w:t>
      </w:r>
      <w:r w:rsidR="00533B1F" w:rsidRPr="00533B1F">
        <w:rPr>
          <w:rFonts w:ascii="Times New Roman" w:hAnsi="Times New Roman" w:cs="Times New Roman"/>
          <w:sz w:val="28"/>
          <w:szCs w:val="28"/>
        </w:rPr>
        <w:t xml:space="preserve"> </w:t>
      </w:r>
      <w:r w:rsidR="00533B1F" w:rsidRPr="00123662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123662">
        <w:rPr>
          <w:rFonts w:ascii="Times New Roman" w:hAnsi="Times New Roman" w:cs="Times New Roman"/>
          <w:sz w:val="28"/>
          <w:szCs w:val="28"/>
        </w:rPr>
        <w:t xml:space="preserve"> осуществлялось производство по делам об административных правонарушениях в порядке, установленном Кодексом Российской Федерации</w:t>
      </w:r>
      <w:r w:rsidRPr="00E6000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14:paraId="58ED91A3" w14:textId="3C59554E" w:rsidR="00A014F3" w:rsidRPr="00123662" w:rsidRDefault="00A014F3" w:rsidP="00A01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62">
        <w:rPr>
          <w:rFonts w:ascii="Times New Roman" w:hAnsi="Times New Roman" w:cs="Times New Roman"/>
          <w:sz w:val="28"/>
          <w:szCs w:val="28"/>
        </w:rPr>
        <w:t xml:space="preserve">В рамках информационного взаимодействия, </w:t>
      </w:r>
      <w:r w:rsidR="00533B1F" w:rsidRPr="00123662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Республики Ингушетия </w:t>
      </w:r>
      <w:r w:rsidRPr="00123662">
        <w:rPr>
          <w:rFonts w:ascii="Times New Roman" w:hAnsi="Times New Roman" w:cs="Times New Roman"/>
          <w:sz w:val="28"/>
          <w:szCs w:val="28"/>
        </w:rPr>
        <w:t>систематически предоставляла выявленные в ходе проведенных мероприятий сведения о фактах нецелевого использования средств бюджета в Управление федерального казначейства по Р</w:t>
      </w:r>
      <w:r w:rsidR="00951B82" w:rsidRPr="00123662">
        <w:rPr>
          <w:rFonts w:ascii="Times New Roman" w:hAnsi="Times New Roman" w:cs="Times New Roman"/>
          <w:sz w:val="28"/>
          <w:szCs w:val="28"/>
        </w:rPr>
        <w:t>еспублике Ингушетия</w:t>
      </w:r>
      <w:r w:rsidRPr="00123662">
        <w:rPr>
          <w:rFonts w:ascii="Times New Roman" w:hAnsi="Times New Roman" w:cs="Times New Roman"/>
          <w:sz w:val="28"/>
          <w:szCs w:val="28"/>
        </w:rPr>
        <w:t xml:space="preserve">, а также о нарушениях законодательства о контрактной системе - в </w:t>
      </w:r>
      <w:r w:rsidR="00951B82" w:rsidRPr="00123662">
        <w:rPr>
          <w:rFonts w:ascii="Times New Roman" w:hAnsi="Times New Roman" w:cs="Times New Roman"/>
          <w:sz w:val="28"/>
          <w:szCs w:val="28"/>
        </w:rPr>
        <w:lastRenderedPageBreak/>
        <w:t xml:space="preserve">Комитет государственного финансового контроля </w:t>
      </w:r>
      <w:r w:rsidR="00533B1F" w:rsidRPr="00123662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951B82" w:rsidRPr="00123662">
        <w:rPr>
          <w:rFonts w:ascii="Times New Roman" w:hAnsi="Times New Roman" w:cs="Times New Roman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и Министерство финансов Республики Ингушетия.</w:t>
      </w:r>
    </w:p>
    <w:p w14:paraId="6F2994E7" w14:textId="4FA59EAA" w:rsidR="006F70C1" w:rsidRPr="006F70C1" w:rsidRDefault="006F70C1" w:rsidP="006F7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62">
        <w:rPr>
          <w:rFonts w:ascii="Times New Roman" w:hAnsi="Times New Roman" w:cs="Times New Roman"/>
          <w:sz w:val="28"/>
          <w:szCs w:val="28"/>
        </w:rPr>
        <w:t>Как и в прошлые годы, в 2023 году взаимодействие Контрольно-счетной палаты</w:t>
      </w:r>
      <w:r w:rsidR="00533B1F" w:rsidRPr="00123662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Pr="00123662">
        <w:rPr>
          <w:rFonts w:ascii="Times New Roman" w:hAnsi="Times New Roman" w:cs="Times New Roman"/>
          <w:sz w:val="28"/>
          <w:szCs w:val="28"/>
        </w:rPr>
        <w:t xml:space="preserve"> с правоохранительными и надзорными</w:t>
      </w:r>
      <w:r w:rsidRPr="006F70C1"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6F70C1">
        <w:rPr>
          <w:rFonts w:ascii="Times New Roman" w:hAnsi="Times New Roman" w:cs="Times New Roman"/>
          <w:sz w:val="28"/>
          <w:szCs w:val="28"/>
        </w:rPr>
        <w:t xml:space="preserve"> осуществлялось с целью предупреждения и пресечения</w:t>
      </w:r>
      <w:r w:rsidRPr="006F7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правонарушений и преступлений в финансово-бюджетной сфере</w:t>
      </w:r>
      <w:r w:rsidRPr="006F70C1">
        <w:rPr>
          <w:rFonts w:ascii="Times New Roman" w:hAnsi="Times New Roman" w:cs="Times New Roman"/>
          <w:sz w:val="28"/>
          <w:szCs w:val="28"/>
        </w:rPr>
        <w:t xml:space="preserve"> на основании заключенных соглашений.</w:t>
      </w:r>
    </w:p>
    <w:p w14:paraId="4CE12593" w14:textId="53689695" w:rsidR="006F70C1" w:rsidRPr="006F70C1" w:rsidRDefault="006F70C1" w:rsidP="006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62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123662" w:rsidRPr="00123662">
        <w:rPr>
          <w:rFonts w:ascii="Times New Roman" w:hAnsi="Times New Roman" w:cs="Times New Roman"/>
          <w:sz w:val="28"/>
          <w:szCs w:val="28"/>
        </w:rPr>
        <w:t xml:space="preserve">Контрольно-счетной палатой Республики Ингушетия </w:t>
      </w:r>
      <w:r w:rsidRPr="00123662">
        <w:rPr>
          <w:rFonts w:ascii="Times New Roman" w:hAnsi="Times New Roman" w:cs="Times New Roman"/>
          <w:sz w:val="28"/>
          <w:szCs w:val="28"/>
        </w:rPr>
        <w:t>продолжена работа по реализации антикоррупционной политики</w:t>
      </w:r>
      <w:r w:rsidRPr="006F70C1">
        <w:rPr>
          <w:rFonts w:ascii="Times New Roman" w:hAnsi="Times New Roman" w:cs="Times New Roman"/>
          <w:sz w:val="28"/>
          <w:szCs w:val="28"/>
        </w:rPr>
        <w:t xml:space="preserve"> посредством участия в работе Комиссии при Главе Республики Ингушетия по координации работы по противодействию коррупции </w:t>
      </w:r>
      <w:r w:rsidR="008B2A70" w:rsidRPr="006F70C1">
        <w:rPr>
          <w:rFonts w:ascii="Times New Roman" w:hAnsi="Times New Roman" w:cs="Times New Roman"/>
          <w:sz w:val="28"/>
          <w:szCs w:val="28"/>
        </w:rPr>
        <w:t xml:space="preserve">и </w:t>
      </w:r>
      <w:r w:rsidR="008B2A70" w:rsidRPr="00123662">
        <w:rPr>
          <w:rFonts w:ascii="Times New Roman" w:hAnsi="Times New Roman" w:cs="Times New Roman"/>
          <w:sz w:val="28"/>
          <w:szCs w:val="28"/>
        </w:rPr>
        <w:t>постоянно</w:t>
      </w:r>
      <w:r w:rsidR="00533B1F" w:rsidRPr="00123662">
        <w:rPr>
          <w:rFonts w:ascii="Times New Roman" w:hAnsi="Times New Roman" w:cs="Times New Roman"/>
          <w:sz w:val="28"/>
          <w:szCs w:val="28"/>
        </w:rPr>
        <w:t xml:space="preserve"> </w:t>
      </w:r>
      <w:r w:rsidRPr="006F70C1">
        <w:rPr>
          <w:rFonts w:ascii="Times New Roman" w:hAnsi="Times New Roman" w:cs="Times New Roman"/>
          <w:sz w:val="28"/>
          <w:szCs w:val="28"/>
        </w:rPr>
        <w:t>действующего координационного совещания по обеспечению правопорядка в Республике Ингушетия, а также реализации локальных актов, принятых на основе законодательства о противодействии коррупции.</w:t>
      </w:r>
    </w:p>
    <w:p w14:paraId="4F518A4C" w14:textId="494A41B0" w:rsidR="006F70C1" w:rsidRPr="00123662" w:rsidRDefault="006F70C1" w:rsidP="006F7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662">
        <w:rPr>
          <w:rFonts w:ascii="Times New Roman" w:hAnsi="Times New Roman" w:cs="Times New Roman"/>
          <w:sz w:val="28"/>
          <w:szCs w:val="28"/>
        </w:rPr>
        <w:t>Важнейшим аспектом взаимодействия региональных законодательного и контрольно-счетного органов, как и в прошлые годы, является участие Председателя, заместителя Председателя и аудиторов Контрольно-счетной палаты</w:t>
      </w:r>
      <w:r w:rsidR="00917077" w:rsidRPr="00123662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Pr="00123662">
        <w:rPr>
          <w:rFonts w:ascii="Times New Roman" w:hAnsi="Times New Roman" w:cs="Times New Roman"/>
          <w:sz w:val="28"/>
          <w:szCs w:val="28"/>
        </w:rPr>
        <w:t xml:space="preserve"> в заседаниях Народного Собрания республики и его комитетов.</w:t>
      </w:r>
    </w:p>
    <w:p w14:paraId="0FEE1498" w14:textId="5E0526CE" w:rsidR="00983569" w:rsidRPr="00983569" w:rsidRDefault="006F70C1" w:rsidP="00075A6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662">
        <w:rPr>
          <w:rFonts w:ascii="Times New Roman" w:hAnsi="Times New Roman" w:cs="Times New Roman"/>
          <w:bCs/>
          <w:sz w:val="28"/>
          <w:szCs w:val="28"/>
        </w:rPr>
        <w:t xml:space="preserve">Особое влияние </w:t>
      </w:r>
      <w:r w:rsidR="00983569" w:rsidRPr="00123662">
        <w:rPr>
          <w:rFonts w:ascii="Times New Roman" w:hAnsi="Times New Roman" w:cs="Times New Roman"/>
          <w:bCs/>
          <w:sz w:val="28"/>
          <w:szCs w:val="28"/>
        </w:rPr>
        <w:t xml:space="preserve">законодательного органа республики </w:t>
      </w:r>
      <w:r w:rsidRPr="00123662">
        <w:rPr>
          <w:rFonts w:ascii="Times New Roman" w:hAnsi="Times New Roman" w:cs="Times New Roman"/>
          <w:bCs/>
          <w:sz w:val="28"/>
          <w:szCs w:val="28"/>
        </w:rPr>
        <w:t xml:space="preserve">в отчетном году проявилось в ключевых изменениях кадрового состава </w:t>
      </w:r>
      <w:r w:rsidR="00983569" w:rsidRPr="00123662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палаты </w:t>
      </w:r>
      <w:r w:rsidR="00917077" w:rsidRPr="00123662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12366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83569" w:rsidRPr="00123662">
        <w:rPr>
          <w:rFonts w:ascii="Times New Roman" w:hAnsi="Times New Roman" w:cs="Times New Roman"/>
          <w:color w:val="000000"/>
          <w:sz w:val="28"/>
          <w:szCs w:val="28"/>
        </w:rPr>
        <w:t xml:space="preserve">10 октября Народным Собранием </w:t>
      </w:r>
      <w:r w:rsidR="00917077" w:rsidRPr="00123662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983569" w:rsidRPr="001236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color w:val="000000"/>
          <w:sz w:val="28"/>
          <w:szCs w:val="28"/>
        </w:rPr>
        <w:t xml:space="preserve">принято решение о назначении </w:t>
      </w:r>
      <w:r w:rsidR="00983569" w:rsidRPr="00123662">
        <w:rPr>
          <w:rFonts w:ascii="Times New Roman" w:hAnsi="Times New Roman" w:cs="Times New Roman"/>
          <w:color w:val="000000"/>
          <w:sz w:val="28"/>
          <w:szCs w:val="28"/>
        </w:rPr>
        <w:t xml:space="preserve">Х.Х. Гагиева </w:t>
      </w:r>
      <w:r w:rsidRPr="00123662">
        <w:rPr>
          <w:rFonts w:ascii="Times New Roman" w:hAnsi="Times New Roman" w:cs="Times New Roman"/>
          <w:color w:val="000000"/>
          <w:sz w:val="28"/>
          <w:szCs w:val="28"/>
        </w:rPr>
        <w:t xml:space="preserve">на должность </w:t>
      </w:r>
      <w:r w:rsidR="00983569" w:rsidRPr="001236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23662">
        <w:rPr>
          <w:rFonts w:ascii="Times New Roman" w:hAnsi="Times New Roman" w:cs="Times New Roman"/>
          <w:color w:val="000000"/>
          <w:sz w:val="28"/>
          <w:szCs w:val="28"/>
        </w:rPr>
        <w:t xml:space="preserve">редседателя </w:t>
      </w:r>
      <w:r w:rsidR="00983569" w:rsidRPr="00123662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Республики Ингушетия</w:t>
      </w:r>
      <w:r w:rsidR="00743B6F" w:rsidRPr="0012366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31A6C" w:rsidRPr="00123662">
        <w:rPr>
          <w:rFonts w:ascii="Times New Roman" w:hAnsi="Times New Roman" w:cs="Times New Roman"/>
          <w:color w:val="000000"/>
          <w:sz w:val="28"/>
          <w:szCs w:val="28"/>
        </w:rPr>
        <w:t xml:space="preserve">данная кандидатура ранее единогласно была поддержана </w:t>
      </w:r>
      <w:r w:rsidR="00431A6C" w:rsidRPr="001236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Квалификационной комиссией Счетной палаты Российской Федерации)</w:t>
      </w:r>
      <w:r w:rsidR="00983569" w:rsidRPr="00123662">
        <w:rPr>
          <w:rFonts w:ascii="Times New Roman" w:hAnsi="Times New Roman" w:cs="Times New Roman"/>
          <w:color w:val="000000"/>
          <w:sz w:val="28"/>
          <w:szCs w:val="28"/>
        </w:rPr>
        <w:t>; 26</w:t>
      </w:r>
      <w:r w:rsidRPr="00123662">
        <w:rPr>
          <w:rFonts w:ascii="Times New Roman" w:hAnsi="Times New Roman" w:cs="Times New Roman"/>
          <w:color w:val="000000"/>
          <w:sz w:val="28"/>
          <w:szCs w:val="28"/>
        </w:rPr>
        <w:t xml:space="preserve"> октября на </w:t>
      </w:r>
      <w:r w:rsidRPr="0012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должность аудитора назначен </w:t>
      </w:r>
      <w:r w:rsidR="00983569" w:rsidRPr="0012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А.Ю. Мухиев.</w:t>
      </w:r>
    </w:p>
    <w:p w14:paraId="3D0CBDEA" w14:textId="064BAE84" w:rsidR="00B56DA4" w:rsidRDefault="00075A66" w:rsidP="00B56D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2023 году взаимодействие </w:t>
      </w:r>
      <w:r w:rsidR="00123662" w:rsidRPr="0012366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Контрольно-счетной палаты Республики Ингушетия </w:t>
      </w:r>
      <w:r w:rsidRPr="0012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высшим органом внешнего государственного аудита (контроля) осуществлялось </w:t>
      </w:r>
      <w:r w:rsidRPr="00123662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123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6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бразом в рамках </w:t>
      </w:r>
      <w:r w:rsidRPr="00B56DA4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Совета контрольно-счетных органов при Счетной палате Российской Федерации</w:t>
      </w:r>
      <w:r w:rsidR="00B56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отчетном периоде </w:t>
      </w:r>
      <w:r w:rsidR="00B56DA4" w:rsidRPr="00123662">
        <w:rPr>
          <w:rFonts w:ascii="Times New Roman" w:hAnsi="Times New Roman" w:cs="Times New Roman"/>
          <w:sz w:val="28"/>
          <w:szCs w:val="28"/>
        </w:rPr>
        <w:t xml:space="preserve">Председатель и сотрудники Контрольно-счетной </w:t>
      </w:r>
      <w:r w:rsidR="00123662" w:rsidRPr="00123662">
        <w:rPr>
          <w:rFonts w:ascii="Times New Roman" w:hAnsi="Times New Roman" w:cs="Times New Roman"/>
          <w:color w:val="000000"/>
          <w:sz w:val="28"/>
          <w:szCs w:val="28"/>
        </w:rPr>
        <w:t>палаты Республики Ингушетия</w:t>
      </w:r>
      <w:r w:rsidR="00123662" w:rsidRPr="00431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DA4">
        <w:rPr>
          <w:rFonts w:ascii="Times New Roman" w:hAnsi="Times New Roman" w:cs="Times New Roman"/>
          <w:sz w:val="28"/>
          <w:szCs w:val="28"/>
        </w:rPr>
        <w:t>участвовали</w:t>
      </w:r>
      <w:r w:rsidR="00B56DA4" w:rsidRPr="00B56DA4">
        <w:rPr>
          <w:rFonts w:ascii="Times New Roman" w:hAnsi="Times New Roman" w:cs="Times New Roman"/>
          <w:sz w:val="28"/>
          <w:szCs w:val="28"/>
        </w:rPr>
        <w:t xml:space="preserve"> в работе Совета КСО и отделения Совета КСО в Северо-Кавказском федеральном округе.</w:t>
      </w:r>
      <w:r w:rsidR="00B56DA4" w:rsidRPr="00B56DA4">
        <w:t xml:space="preserve"> </w:t>
      </w:r>
      <w:r w:rsidR="00B56DA4" w:rsidRPr="00123662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формат взаимодействия способствует внедрению единых методологических подходов в деятельность контрольно-счетных органов, повышению эффективности внешнего государственного финансового контроля, расширению связей между региональными контрольно-счетными органами, дальнейшему позиционированию контрольно-счетных органов как независимых органов внешнего государственного аудита (контроля) и укреплению их авторитета.</w:t>
      </w:r>
    </w:p>
    <w:p w14:paraId="5CF6ABEC" w14:textId="71922C92" w:rsidR="00B56DA4" w:rsidRPr="00B56DA4" w:rsidRDefault="00B56DA4" w:rsidP="00B56D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3662">
        <w:rPr>
          <w:rFonts w:ascii="Times New Roman" w:hAnsi="Times New Roman" w:cs="Times New Roman"/>
          <w:sz w:val="28"/>
          <w:szCs w:val="28"/>
        </w:rPr>
        <w:t xml:space="preserve">В сфере развития профессиональных компетенций </w:t>
      </w:r>
      <w:r w:rsidR="00123662" w:rsidRPr="00123662">
        <w:rPr>
          <w:rFonts w:ascii="Times New Roman" w:hAnsi="Times New Roman" w:cs="Times New Roman"/>
          <w:sz w:val="28"/>
          <w:szCs w:val="28"/>
        </w:rPr>
        <w:t>сотрудники Контрольно</w:t>
      </w:r>
      <w:r w:rsidR="00917077" w:rsidRPr="00123662">
        <w:rPr>
          <w:rFonts w:ascii="Times New Roman" w:hAnsi="Times New Roman" w:cs="Times New Roman"/>
          <w:color w:val="000000"/>
          <w:sz w:val="28"/>
          <w:szCs w:val="28"/>
        </w:rPr>
        <w:t>-счетной палаты Республики Ингушетия</w:t>
      </w:r>
      <w:r w:rsidR="00917077" w:rsidRPr="00431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56DA4">
        <w:rPr>
          <w:rFonts w:ascii="Times New Roman" w:hAnsi="Times New Roman" w:cs="Times New Roman"/>
          <w:sz w:val="28"/>
          <w:szCs w:val="28"/>
        </w:rPr>
        <w:t xml:space="preserve">принимали участие в обучающих мероприятиях, проводимых Счетной палатой Российской Федерации в режиме видеоконференции на Портале Счетной палаты </w:t>
      </w:r>
      <w:r w:rsidRPr="00B56DA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контрольно-счетных органов субъектов Российской Федерации.</w:t>
      </w:r>
    </w:p>
    <w:p w14:paraId="443C8E4D" w14:textId="382B5FDA" w:rsidR="00951B82" w:rsidRDefault="00951B82" w:rsidP="00075A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DE2">
        <w:rPr>
          <w:rFonts w:ascii="Times New Roman" w:hAnsi="Times New Roman" w:cs="Times New Roman"/>
          <w:bCs/>
          <w:sz w:val="28"/>
          <w:szCs w:val="28"/>
        </w:rPr>
        <w:t xml:space="preserve">С целью совершенствования муниципального внешнего финансового контроля Контрольно-счетной палатой </w:t>
      </w:r>
      <w:r w:rsidR="00166E3B" w:rsidRPr="00123662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166E3B" w:rsidRPr="006F70C1">
        <w:rPr>
          <w:rFonts w:ascii="Times New Roman" w:hAnsi="Times New Roman" w:cs="Times New Roman"/>
          <w:sz w:val="28"/>
          <w:szCs w:val="28"/>
        </w:rPr>
        <w:t xml:space="preserve"> </w:t>
      </w:r>
      <w:r w:rsidRPr="00F44DE2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F44DE2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123662">
        <w:rPr>
          <w:rFonts w:ascii="Times New Roman" w:hAnsi="Times New Roman" w:cs="Times New Roman"/>
          <w:bCs/>
          <w:sz w:val="28"/>
          <w:szCs w:val="28"/>
        </w:rPr>
        <w:t xml:space="preserve">проведено совещание руководителей муниципальных контрольно-счетных органов </w:t>
      </w:r>
      <w:r w:rsidR="00166E3B" w:rsidRPr="00123662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</w:t>
      </w:r>
      <w:r w:rsidRPr="00123662">
        <w:rPr>
          <w:rFonts w:ascii="Times New Roman" w:hAnsi="Times New Roman" w:cs="Times New Roman"/>
          <w:bCs/>
          <w:sz w:val="28"/>
          <w:szCs w:val="28"/>
        </w:rPr>
        <w:t>Республики Ингушетия.</w:t>
      </w:r>
      <w:r w:rsidRPr="00F44DE2">
        <w:rPr>
          <w:rFonts w:ascii="Times New Roman" w:hAnsi="Times New Roman" w:cs="Times New Roman"/>
          <w:bCs/>
          <w:sz w:val="28"/>
          <w:szCs w:val="28"/>
        </w:rPr>
        <w:t xml:space="preserve"> В ходе мероприятия обсуждались актуальные вопросы совершенствования методологических основ контрольно-счетных органов, проблем, возникающих в ходе проведения контрольных и экспертно-аналитических мероприятий. </w:t>
      </w:r>
      <w:r w:rsidR="0056356B">
        <w:rPr>
          <w:rFonts w:ascii="Times New Roman" w:hAnsi="Times New Roman" w:cs="Times New Roman"/>
          <w:bCs/>
          <w:sz w:val="28"/>
          <w:szCs w:val="28"/>
        </w:rPr>
        <w:t>В</w:t>
      </w:r>
      <w:r w:rsidRPr="00F44DE2">
        <w:rPr>
          <w:rFonts w:ascii="Times New Roman" w:hAnsi="Times New Roman" w:cs="Times New Roman"/>
          <w:bCs/>
          <w:sz w:val="28"/>
          <w:szCs w:val="28"/>
        </w:rPr>
        <w:t xml:space="preserve"> течение года муниципальным контрольным органам по мере необходимости оказывалась мето</w:t>
      </w:r>
      <w:r>
        <w:rPr>
          <w:rFonts w:ascii="Times New Roman" w:hAnsi="Times New Roman" w:cs="Times New Roman"/>
          <w:bCs/>
          <w:sz w:val="28"/>
          <w:szCs w:val="28"/>
        </w:rPr>
        <w:t>дическая и практическая помощь.</w:t>
      </w:r>
    </w:p>
    <w:p w14:paraId="54DC1DEC" w14:textId="259C77ED" w:rsidR="00951B82" w:rsidRPr="00123662" w:rsidRDefault="00951B82" w:rsidP="008B2A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951B82">
        <w:rPr>
          <w:rFonts w:ascii="Times New Roman" w:hAnsi="Times New Roman" w:cs="Times New Roman"/>
          <w:sz w:val="28"/>
          <w:szCs w:val="28"/>
        </w:rPr>
        <w:t xml:space="preserve"> конце </w:t>
      </w:r>
      <w:r>
        <w:rPr>
          <w:rFonts w:ascii="Times New Roman" w:hAnsi="Times New Roman" w:cs="Times New Roman"/>
          <w:sz w:val="28"/>
          <w:szCs w:val="28"/>
        </w:rPr>
        <w:t>отчетного</w:t>
      </w:r>
      <w:r w:rsidRPr="00951B82">
        <w:rPr>
          <w:rFonts w:ascii="Times New Roman" w:hAnsi="Times New Roman" w:cs="Times New Roman"/>
          <w:sz w:val="28"/>
          <w:szCs w:val="28"/>
        </w:rPr>
        <w:t xml:space="preserve"> года в соответствии со статьей 3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в Закон Республики Ингушетия «О Контрольно-счетной палате Республики Ингушетия» внесены изменения, которые предоставляют возможность муниципальным образованиям Ингушетии, при необходимости, заключать соглашения о передаче полномочий по осуществлению внешнего муниципального финансового контроля с Контрольно-счетной палатой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B82">
        <w:rPr>
          <w:rFonts w:ascii="Times New Roman" w:hAnsi="Times New Roman" w:cs="Times New Roman"/>
          <w:sz w:val="28"/>
          <w:szCs w:val="28"/>
        </w:rPr>
        <w:t xml:space="preserve">В рамках изменений, внесенных в Закон Республики Ингушетия «О Контрольно-счетной палате Республики Ингушетия», определен Порядок заключения соглашения о передаче Контрольно-счетной палате полномочий по осуществлению внешнего </w:t>
      </w:r>
      <w:r w:rsidRPr="00123662">
        <w:rPr>
          <w:rFonts w:ascii="Times New Roman" w:hAnsi="Times New Roman" w:cs="Times New Roman"/>
          <w:sz w:val="28"/>
          <w:szCs w:val="28"/>
        </w:rPr>
        <w:t>муниципального финансового контроля.</w:t>
      </w:r>
    </w:p>
    <w:p w14:paraId="0C7CB42D" w14:textId="21994F3F" w:rsidR="00123662" w:rsidRPr="00123662" w:rsidRDefault="00123662" w:rsidP="008B2A70">
      <w:pPr>
        <w:pStyle w:val="ac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8045466"/>
      <w:r w:rsidRPr="00123662">
        <w:rPr>
          <w:rFonts w:ascii="Times New Roman" w:hAnsi="Times New Roman" w:cs="Times New Roman"/>
          <w:sz w:val="28"/>
          <w:szCs w:val="28"/>
        </w:rPr>
        <w:t xml:space="preserve">В целях определения </w:t>
      </w:r>
      <w:r w:rsidRPr="00123662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путей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и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способов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обеспечения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в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среднесрочной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перспективе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 xml:space="preserve">повышения конструктивного участия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123662">
        <w:rPr>
          <w:rFonts w:ascii="Times New Roman" w:hAnsi="Times New Roman" w:cs="Times New Roman"/>
          <w:sz w:val="28"/>
          <w:szCs w:val="28"/>
        </w:rPr>
        <w:t>в развитии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экономического</w:t>
      </w:r>
      <w:r w:rsidRPr="001236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потенциала</w:t>
      </w:r>
      <w:r w:rsidRPr="0012366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Республики</w:t>
      </w:r>
      <w:r w:rsidRPr="001236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 xml:space="preserve">Ингушетия в октябре 2023 года Коллегией  утверждена Стратегия деятельности </w:t>
      </w:r>
      <w:r w:rsidR="008B2A70">
        <w:rPr>
          <w:rFonts w:ascii="Times New Roman" w:hAnsi="Times New Roman" w:cs="Times New Roman"/>
          <w:sz w:val="28"/>
          <w:szCs w:val="28"/>
        </w:rPr>
        <w:t>К</w:t>
      </w:r>
      <w:r w:rsidRPr="00123662">
        <w:rPr>
          <w:rFonts w:ascii="Times New Roman" w:hAnsi="Times New Roman" w:cs="Times New Roman"/>
          <w:sz w:val="28"/>
          <w:szCs w:val="28"/>
        </w:rPr>
        <w:t>онтрольно-счетной палаты Республики Ингушетия на 2023-2030 годы, в которой сформулированы:</w:t>
      </w:r>
    </w:p>
    <w:p w14:paraId="2718E662" w14:textId="1ADAB30D" w:rsidR="00123662" w:rsidRPr="00123662" w:rsidRDefault="00123662" w:rsidP="008B2A70">
      <w:pPr>
        <w:pStyle w:val="ac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0" w:right="1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662">
        <w:rPr>
          <w:rFonts w:ascii="Times New Roman" w:hAnsi="Times New Roman" w:cs="Times New Roman"/>
          <w:sz w:val="28"/>
          <w:szCs w:val="28"/>
        </w:rPr>
        <w:t>основные направления деятельности Контрольно-счетной палаты</w:t>
      </w:r>
      <w:r w:rsidR="008B2A70">
        <w:rPr>
          <w:rFonts w:ascii="Times New Roman" w:hAnsi="Times New Roman" w:cs="Times New Roman"/>
          <w:sz w:val="28"/>
          <w:szCs w:val="28"/>
        </w:rPr>
        <w:t xml:space="preserve"> </w:t>
      </w:r>
      <w:r w:rsidR="008B2A70" w:rsidRPr="00123662">
        <w:rPr>
          <w:rFonts w:ascii="Times New Roman" w:hAnsi="Times New Roman" w:cs="Times New Roman"/>
          <w:sz w:val="28"/>
          <w:szCs w:val="28"/>
        </w:rPr>
        <w:t>Республики</w:t>
      </w:r>
      <w:r w:rsidR="008B2A70"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B2A70" w:rsidRPr="00123662">
        <w:rPr>
          <w:rFonts w:ascii="Times New Roman" w:hAnsi="Times New Roman" w:cs="Times New Roman"/>
          <w:sz w:val="28"/>
          <w:szCs w:val="28"/>
        </w:rPr>
        <w:t>Ингушетия</w:t>
      </w:r>
      <w:r w:rsidRPr="00123662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123662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приоритетов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развития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Республики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Ингушетия</w:t>
      </w:r>
      <w:r w:rsidRPr="001236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в</w:t>
      </w:r>
      <w:r w:rsidRPr="001236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предстоящий</w:t>
      </w:r>
      <w:r w:rsidRPr="001236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период;</w:t>
      </w:r>
    </w:p>
    <w:p w14:paraId="014B14BF" w14:textId="77777777" w:rsidR="00123662" w:rsidRPr="00123662" w:rsidRDefault="00123662" w:rsidP="008B2A70">
      <w:pPr>
        <w:pStyle w:val="ac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0" w:right="11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662">
        <w:rPr>
          <w:rFonts w:ascii="Times New Roman" w:hAnsi="Times New Roman" w:cs="Times New Roman"/>
          <w:sz w:val="28"/>
          <w:szCs w:val="28"/>
        </w:rPr>
        <w:t>стратегия достижения поставленных целей, включая способы,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направления</w:t>
      </w:r>
      <w:r w:rsidRPr="001236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и этапы;</w:t>
      </w:r>
    </w:p>
    <w:p w14:paraId="3867A061" w14:textId="77777777" w:rsidR="00123662" w:rsidRPr="00123662" w:rsidRDefault="00123662" w:rsidP="008B2A70">
      <w:pPr>
        <w:pStyle w:val="ac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0" w:right="10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662">
        <w:rPr>
          <w:rFonts w:ascii="Times New Roman" w:hAnsi="Times New Roman" w:cs="Times New Roman"/>
          <w:sz w:val="28"/>
          <w:szCs w:val="28"/>
        </w:rPr>
        <w:t>формы и механизмы взаимодействия с Народным Собранием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Республики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Ингушетия,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Правительством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Республики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Ингушетия,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органами исполнительной власти Республики Ингушетия, органами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местного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самоуправления,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правоохранительными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органами,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институтами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гражданского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общества,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иными</w:t>
      </w:r>
      <w:r w:rsidRPr="00123662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органами</w:t>
      </w:r>
      <w:r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финансового</w:t>
      </w:r>
      <w:r w:rsidRPr="001236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контроля;</w:t>
      </w:r>
    </w:p>
    <w:p w14:paraId="7A807D88" w14:textId="34D70FFA" w:rsidR="00123662" w:rsidRPr="00123662" w:rsidRDefault="00123662" w:rsidP="008B2A70">
      <w:pPr>
        <w:pStyle w:val="ac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spacing w:after="0" w:line="240" w:lineRule="auto"/>
        <w:ind w:left="0" w:right="10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662">
        <w:rPr>
          <w:rFonts w:ascii="Times New Roman" w:hAnsi="Times New Roman" w:cs="Times New Roman"/>
          <w:sz w:val="28"/>
          <w:szCs w:val="28"/>
        </w:rPr>
        <w:t>цели,</w:t>
      </w:r>
      <w:r w:rsidRPr="001236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приоритеты</w:t>
      </w:r>
      <w:r w:rsidRPr="001236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и</w:t>
      </w:r>
      <w:r w:rsidRPr="001236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основные</w:t>
      </w:r>
      <w:r w:rsidRPr="001236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задачи</w:t>
      </w:r>
      <w:r w:rsidRPr="0012366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12366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палаты</w:t>
      </w:r>
      <w:r w:rsidR="008B2A70">
        <w:rPr>
          <w:rFonts w:ascii="Times New Roman" w:hAnsi="Times New Roman" w:cs="Times New Roman"/>
          <w:sz w:val="28"/>
          <w:szCs w:val="28"/>
        </w:rPr>
        <w:t xml:space="preserve"> </w:t>
      </w:r>
      <w:r w:rsidR="008B2A70" w:rsidRPr="00123662">
        <w:rPr>
          <w:rFonts w:ascii="Times New Roman" w:hAnsi="Times New Roman" w:cs="Times New Roman"/>
          <w:sz w:val="28"/>
          <w:szCs w:val="28"/>
        </w:rPr>
        <w:t>Республики</w:t>
      </w:r>
      <w:r w:rsidR="008B2A70"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B2A70" w:rsidRPr="00123662">
        <w:rPr>
          <w:rFonts w:ascii="Times New Roman" w:hAnsi="Times New Roman" w:cs="Times New Roman"/>
          <w:sz w:val="28"/>
          <w:szCs w:val="28"/>
        </w:rPr>
        <w:t>Ингушетия</w:t>
      </w:r>
      <w:r w:rsidRPr="0012366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в</w:t>
      </w:r>
      <w:r w:rsidRPr="0012366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 xml:space="preserve">сфере внешнего государственного финансового контроля </w:t>
      </w:r>
      <w:r w:rsidRPr="0012366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23662">
        <w:rPr>
          <w:rFonts w:ascii="Times New Roman" w:hAnsi="Times New Roman" w:cs="Times New Roman"/>
          <w:spacing w:val="-77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среднесрочной</w:t>
      </w:r>
      <w:r w:rsidRPr="001236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3662">
        <w:rPr>
          <w:rFonts w:ascii="Times New Roman" w:hAnsi="Times New Roman" w:cs="Times New Roman"/>
          <w:sz w:val="28"/>
          <w:szCs w:val="28"/>
        </w:rPr>
        <w:t>перспективе.</w:t>
      </w:r>
      <w:bookmarkEnd w:id="1"/>
    </w:p>
    <w:p w14:paraId="44CA5B42" w14:textId="191B56B7" w:rsidR="00983569" w:rsidRPr="008B2A70" w:rsidRDefault="00B56DA4" w:rsidP="00FE2DB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A70">
        <w:rPr>
          <w:rFonts w:ascii="Times New Roman" w:hAnsi="Times New Roman" w:cs="Times New Roman"/>
          <w:bCs/>
          <w:sz w:val="28"/>
          <w:szCs w:val="28"/>
        </w:rPr>
        <w:t xml:space="preserve">В прошедшем году </w:t>
      </w:r>
      <w:r w:rsidR="00166E3B" w:rsidRPr="008B2A7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Республики Ингушетия </w:t>
      </w:r>
      <w:r w:rsidR="00983569" w:rsidRPr="008B2A70">
        <w:rPr>
          <w:rFonts w:ascii="Times New Roman" w:hAnsi="Times New Roman" w:cs="Times New Roman"/>
          <w:sz w:val="28"/>
          <w:szCs w:val="28"/>
        </w:rPr>
        <w:t xml:space="preserve">обеспечивала информационную открытость своей деятельности и </w:t>
      </w:r>
      <w:r w:rsidR="00983569" w:rsidRPr="008B2A7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предоставляла обществу объективную информацию о результатах работы в соответствии с принципами открытости и гласности, предусмотренными федеральным и </w:t>
      </w:r>
      <w:r w:rsidRPr="008B2A70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="00983569" w:rsidRPr="008B2A7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10ECCBAF" w14:textId="77777777" w:rsidR="00336840" w:rsidRPr="008B2A70" w:rsidRDefault="00336840" w:rsidP="00FE2DB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4EB364" w14:textId="77777777" w:rsidR="001252FD" w:rsidRPr="004761D8" w:rsidRDefault="001252FD" w:rsidP="00FE2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57694426"/>
      <w:r w:rsidRPr="004761D8"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Экспертиза </w:t>
      </w:r>
      <w:bookmarkStart w:id="3" w:name="_Hlk157782006"/>
      <w:r w:rsidRPr="004761D8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  <w:bookmarkEnd w:id="3"/>
    </w:p>
    <w:bookmarkEnd w:id="2"/>
    <w:p w14:paraId="65045865" w14:textId="77777777" w:rsidR="008E44D9" w:rsidRDefault="008E44D9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28912" w14:textId="6D1CCD9E" w:rsidR="008C424D" w:rsidRPr="008B2A70" w:rsidRDefault="008C424D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A70">
        <w:rPr>
          <w:rFonts w:ascii="Times New Roman" w:hAnsi="Times New Roman" w:cs="Times New Roman"/>
          <w:sz w:val="28"/>
          <w:szCs w:val="28"/>
        </w:rPr>
        <w:t xml:space="preserve">В отчетном периоде экспертиза нормативных правовых актов осуществлялась Контрольно-счетной палатой </w:t>
      </w:r>
      <w:r w:rsidR="00166E3B" w:rsidRPr="008B2A70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8B2A70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законодательства и Закона о Контрольно-счетной палате </w:t>
      </w:r>
      <w:r w:rsidR="00166E3B" w:rsidRPr="008B2A70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8B2A70">
        <w:rPr>
          <w:rFonts w:ascii="Times New Roman" w:hAnsi="Times New Roman" w:cs="Times New Roman"/>
          <w:sz w:val="28"/>
          <w:szCs w:val="28"/>
        </w:rPr>
        <w:t xml:space="preserve">посредством проведения: экспертизы проектов законов о республиканском бюджете и бюджете территориального фонда обязательного медицинского страхования </w:t>
      </w:r>
      <w:r w:rsidR="008E44D9" w:rsidRPr="008B2A70">
        <w:rPr>
          <w:rFonts w:ascii="Times New Roman" w:hAnsi="Times New Roman" w:cs="Times New Roman"/>
          <w:sz w:val="28"/>
          <w:szCs w:val="28"/>
        </w:rPr>
        <w:t>р</w:t>
      </w:r>
      <w:r w:rsidRPr="008B2A70">
        <w:rPr>
          <w:rFonts w:ascii="Times New Roman" w:hAnsi="Times New Roman" w:cs="Times New Roman"/>
          <w:sz w:val="28"/>
          <w:szCs w:val="28"/>
        </w:rPr>
        <w:t xml:space="preserve">еспублики, проверки отчетов об исполнении республиканского бюджета и бюджета территориального фонда обязательного медицинского страхования, финансово-экономической экспертизы проектов законов Республики Ингушетия и иных нормативных правовых актов в части, касающейся расходных обязательств </w:t>
      </w:r>
      <w:r w:rsidR="008E44D9" w:rsidRPr="008B2A70">
        <w:rPr>
          <w:rFonts w:ascii="Times New Roman" w:hAnsi="Times New Roman" w:cs="Times New Roman"/>
          <w:sz w:val="28"/>
          <w:szCs w:val="28"/>
        </w:rPr>
        <w:t>субъекта</w:t>
      </w:r>
      <w:r w:rsidRPr="008B2A70">
        <w:rPr>
          <w:rFonts w:ascii="Times New Roman" w:hAnsi="Times New Roman" w:cs="Times New Roman"/>
          <w:sz w:val="28"/>
          <w:szCs w:val="28"/>
        </w:rPr>
        <w:t>.</w:t>
      </w:r>
    </w:p>
    <w:p w14:paraId="1016C4BB" w14:textId="77412C0B" w:rsidR="008C424D" w:rsidRDefault="008C424D" w:rsidP="00FE2DB4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8B2A70">
        <w:rPr>
          <w:sz w:val="28"/>
          <w:szCs w:val="28"/>
        </w:rPr>
        <w:t xml:space="preserve">В 2023 году в рамках установленных полномочий </w:t>
      </w:r>
      <w:r w:rsidR="00166E3B" w:rsidRPr="008B2A70">
        <w:rPr>
          <w:sz w:val="28"/>
          <w:szCs w:val="28"/>
        </w:rPr>
        <w:t xml:space="preserve">Контрольно-счетной палатой Республики Ингушетия </w:t>
      </w:r>
      <w:r w:rsidRPr="008B2A70">
        <w:rPr>
          <w:sz w:val="28"/>
          <w:szCs w:val="28"/>
        </w:rPr>
        <w:t>подготовлено 49 заключений на проекты законов и иных нормативных правовых актов Республики Ингушетия, из них 37 экспертных заключений на проекты государственных программ Республики Ингушетия.</w:t>
      </w:r>
    </w:p>
    <w:p w14:paraId="3C8665F2" w14:textId="77777777" w:rsidR="0099243A" w:rsidRPr="00CE20D8" w:rsidRDefault="0099243A" w:rsidP="00FE2DB4">
      <w:pPr>
        <w:pStyle w:val="af0"/>
        <w:spacing w:after="0"/>
        <w:ind w:left="0" w:firstLine="709"/>
        <w:jc w:val="both"/>
        <w:rPr>
          <w:sz w:val="20"/>
          <w:szCs w:val="20"/>
        </w:rPr>
      </w:pPr>
    </w:p>
    <w:p w14:paraId="0B01D487" w14:textId="6EB46F02" w:rsidR="008C32BC" w:rsidRPr="00CE20D8" w:rsidRDefault="004761D8" w:rsidP="00FE2DB4">
      <w:pPr>
        <w:pStyle w:val="af0"/>
        <w:spacing w:after="0"/>
        <w:ind w:left="0"/>
        <w:jc w:val="center"/>
        <w:rPr>
          <w:sz w:val="20"/>
          <w:szCs w:val="20"/>
        </w:rPr>
      </w:pPr>
      <w:r w:rsidRPr="00CE20D8">
        <w:rPr>
          <w:noProof/>
          <w:sz w:val="20"/>
          <w:szCs w:val="20"/>
        </w:rPr>
        <w:drawing>
          <wp:inline distT="0" distB="0" distL="0" distR="0" wp14:anchorId="09407915" wp14:editId="2A39CC5F">
            <wp:extent cx="4572635" cy="3429000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42E9D3" w14:textId="77777777" w:rsidR="008C32BC" w:rsidRPr="00CA365E" w:rsidRDefault="008C32BC" w:rsidP="00FE2DB4">
      <w:pPr>
        <w:pStyle w:val="af0"/>
        <w:spacing w:after="0"/>
        <w:ind w:left="0"/>
        <w:jc w:val="center"/>
        <w:rPr>
          <w:sz w:val="20"/>
          <w:szCs w:val="20"/>
          <w:highlight w:val="yellow"/>
        </w:rPr>
      </w:pPr>
    </w:p>
    <w:p w14:paraId="4BFFE2A8" w14:textId="77777777" w:rsidR="0038086B" w:rsidRDefault="00FE2DB4" w:rsidP="00CD1DD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kern w:val="1"/>
          <w:sz w:val="28"/>
          <w:szCs w:val="28"/>
          <w:lang w:eastAsia="ar-SA"/>
        </w:rPr>
      </w:pPr>
      <w:r w:rsidRPr="00193257">
        <w:rPr>
          <w:rFonts w:ascii="Times New Roman" w:eastAsia="Times New Roman" w:hAnsi="Times New Roman"/>
          <w:iCs/>
          <w:kern w:val="1"/>
          <w:sz w:val="28"/>
          <w:szCs w:val="28"/>
          <w:lang w:eastAsia="ar-SA"/>
        </w:rPr>
        <w:t>Важнейшим направлением деятельности является контроль</w:t>
      </w:r>
      <w:r w:rsidRPr="00193257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Pr="00193257">
        <w:rPr>
          <w:rFonts w:ascii="Times New Roman" w:eastAsia="Times New Roman" w:hAnsi="Times New Roman"/>
          <w:iCs/>
          <w:kern w:val="1"/>
          <w:sz w:val="28"/>
          <w:szCs w:val="28"/>
          <w:lang w:eastAsia="ar-SA"/>
        </w:rPr>
        <w:t xml:space="preserve">формирования и исполнения </w:t>
      </w:r>
      <w:r>
        <w:rPr>
          <w:rFonts w:ascii="Times New Roman" w:eastAsia="Times New Roman" w:hAnsi="Times New Roman"/>
          <w:iCs/>
          <w:kern w:val="1"/>
          <w:sz w:val="28"/>
          <w:szCs w:val="28"/>
          <w:lang w:eastAsia="ar-SA"/>
        </w:rPr>
        <w:t xml:space="preserve">республиканского </w:t>
      </w:r>
      <w:r w:rsidRPr="00193257">
        <w:rPr>
          <w:rFonts w:ascii="Times New Roman" w:eastAsia="Times New Roman" w:hAnsi="Times New Roman"/>
          <w:iCs/>
          <w:kern w:val="1"/>
          <w:sz w:val="28"/>
          <w:szCs w:val="28"/>
          <w:lang w:eastAsia="ar-SA"/>
        </w:rPr>
        <w:t xml:space="preserve">бюджета и бюджета </w:t>
      </w:r>
      <w:r w:rsidRPr="00913927">
        <w:rPr>
          <w:rFonts w:ascii="Times New Roman" w:eastAsia="Times New Roman" w:hAnsi="Times New Roman"/>
          <w:iCs/>
          <w:kern w:val="1"/>
          <w:sz w:val="28"/>
          <w:szCs w:val="28"/>
          <w:lang w:eastAsia="ar-SA"/>
        </w:rPr>
        <w:t>Т</w:t>
      </w:r>
      <w:r w:rsidRPr="00193257">
        <w:rPr>
          <w:rFonts w:ascii="Times New Roman" w:eastAsia="Times New Roman" w:hAnsi="Times New Roman"/>
          <w:iCs/>
          <w:kern w:val="1"/>
          <w:sz w:val="28"/>
          <w:szCs w:val="28"/>
          <w:lang w:eastAsia="ar-SA"/>
        </w:rPr>
        <w:t>ерриториального фонда обязательного медицинского страхования.</w:t>
      </w:r>
    </w:p>
    <w:p w14:paraId="20AFE33C" w14:textId="7CC92791" w:rsidR="00FE2DB4" w:rsidRPr="006111DB" w:rsidRDefault="00FE2DB4" w:rsidP="00CD1DD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07189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В </w:t>
      </w:r>
      <w:r w:rsidRPr="006111D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рамках предварительного контроля проводилась экспертиза проекта Закона Республики Ингушетия «О республиканском бюджете на 20</w:t>
      </w:r>
      <w:r w:rsidR="00154E40" w:rsidRPr="006111D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24</w:t>
      </w:r>
      <w:r w:rsidRPr="006111D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год и на плановый период 20</w:t>
      </w:r>
      <w:r w:rsidR="00154E40" w:rsidRPr="006111D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</w:t>
      </w:r>
      <w:r w:rsidRPr="006111D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5 и 20</w:t>
      </w:r>
      <w:r w:rsidR="00154E40" w:rsidRPr="006111D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</w:t>
      </w:r>
      <w:r w:rsidRPr="006111D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6 годов».</w:t>
      </w:r>
    </w:p>
    <w:p w14:paraId="6BB66B84" w14:textId="066506EB" w:rsidR="009819FF" w:rsidRPr="006111DB" w:rsidRDefault="009819FF" w:rsidP="0098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A70">
        <w:rPr>
          <w:rFonts w:ascii="Times New Roman" w:hAnsi="Times New Roman" w:cs="Times New Roman"/>
          <w:bCs/>
          <w:sz w:val="28"/>
          <w:szCs w:val="28"/>
        </w:rPr>
        <w:t>В целом представленный законопроект соответствовал положениям Бюджетного кодекса Р</w:t>
      </w:r>
      <w:r w:rsidR="008B2A70" w:rsidRPr="008B2A70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B2A70">
        <w:rPr>
          <w:rFonts w:ascii="Times New Roman" w:hAnsi="Times New Roman" w:cs="Times New Roman"/>
          <w:bCs/>
          <w:sz w:val="28"/>
          <w:szCs w:val="28"/>
        </w:rPr>
        <w:t>Ф</w:t>
      </w:r>
      <w:r w:rsidR="008B2A70" w:rsidRPr="008B2A70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8B2A70">
        <w:rPr>
          <w:rFonts w:ascii="Times New Roman" w:hAnsi="Times New Roman" w:cs="Times New Roman"/>
          <w:bCs/>
          <w:sz w:val="28"/>
          <w:szCs w:val="28"/>
        </w:rPr>
        <w:t xml:space="preserve">. Тем не менее, </w:t>
      </w:r>
      <w:r w:rsidRPr="008B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ряду бюджетных строк у аудиторов </w:t>
      </w:r>
      <w:r w:rsidR="008013BD" w:rsidRPr="008B2A70">
        <w:rPr>
          <w:rFonts w:ascii="Times New Roman" w:hAnsi="Times New Roman" w:cs="Times New Roman"/>
          <w:sz w:val="28"/>
          <w:szCs w:val="28"/>
        </w:rPr>
        <w:t>Контрольно-счетной палатой Республики Ингушетия</w:t>
      </w:r>
      <w:r w:rsidR="008013BD" w:rsidRPr="008B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имелись </w:t>
      </w:r>
      <w:r w:rsidRPr="008B2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замечания.</w:t>
      </w:r>
    </w:p>
    <w:p w14:paraId="1663BD31" w14:textId="6853C298" w:rsidR="000E4C46" w:rsidRPr="006111DB" w:rsidRDefault="009819FF" w:rsidP="000E4C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1DB">
        <w:rPr>
          <w:rFonts w:ascii="Times New Roman" w:hAnsi="Times New Roman" w:cs="Times New Roman"/>
          <w:bCs/>
          <w:sz w:val="28"/>
          <w:szCs w:val="28"/>
        </w:rPr>
        <w:t>П</w:t>
      </w:r>
      <w:r w:rsidR="000E4C46" w:rsidRPr="006111DB">
        <w:rPr>
          <w:rFonts w:ascii="Times New Roman" w:hAnsi="Times New Roman" w:cs="Times New Roman"/>
          <w:bCs/>
          <w:sz w:val="28"/>
          <w:szCs w:val="28"/>
        </w:rPr>
        <w:t xml:space="preserve">редставленная в </w:t>
      </w:r>
      <w:r w:rsidR="00EF6649" w:rsidRPr="006111DB">
        <w:rPr>
          <w:rFonts w:ascii="Times New Roman" w:hAnsi="Times New Roman" w:cs="Times New Roman"/>
          <w:bCs/>
          <w:sz w:val="28"/>
          <w:szCs w:val="28"/>
        </w:rPr>
        <w:t>по</w:t>
      </w:r>
      <w:r w:rsidR="000E4C46" w:rsidRPr="006111DB">
        <w:rPr>
          <w:rFonts w:ascii="Times New Roman" w:hAnsi="Times New Roman" w:cs="Times New Roman"/>
          <w:bCs/>
          <w:sz w:val="28"/>
          <w:szCs w:val="28"/>
        </w:rPr>
        <w:t xml:space="preserve">яснительной записке </w:t>
      </w:r>
      <w:r w:rsidR="00EF6649" w:rsidRPr="006111DB">
        <w:rPr>
          <w:rFonts w:ascii="Times New Roman" w:eastAsia="Times New Roman" w:hAnsi="Times New Roman" w:cs="Times New Roman"/>
          <w:sz w:val="28"/>
          <w:szCs w:val="28"/>
        </w:rPr>
        <w:t xml:space="preserve">к проекту закона о бюджете </w:t>
      </w:r>
      <w:r w:rsidR="000E4C46" w:rsidRPr="006111DB">
        <w:rPr>
          <w:rFonts w:ascii="Times New Roman" w:hAnsi="Times New Roman" w:cs="Times New Roman"/>
          <w:bCs/>
          <w:sz w:val="28"/>
          <w:szCs w:val="28"/>
        </w:rPr>
        <w:t xml:space="preserve">информация по прогнозируемым доходам не дает представления об обоснованности приведенных числовых значений, их взаимосвязи с данными главных администраторов доходов. Представленные расчеты прогнозируемых поступлений </w:t>
      </w:r>
      <w:r w:rsidR="007D5F81" w:rsidRPr="006111DB">
        <w:rPr>
          <w:rFonts w:ascii="Times New Roman" w:hAnsi="Times New Roman" w:cs="Times New Roman"/>
          <w:bCs/>
          <w:sz w:val="28"/>
          <w:szCs w:val="28"/>
        </w:rPr>
        <w:t>собственных доходов</w:t>
      </w:r>
      <w:r w:rsidR="000E4C46" w:rsidRPr="006111DB">
        <w:rPr>
          <w:rFonts w:ascii="Times New Roman" w:hAnsi="Times New Roman" w:cs="Times New Roman"/>
          <w:bCs/>
          <w:sz w:val="28"/>
          <w:szCs w:val="28"/>
        </w:rPr>
        <w:t xml:space="preserve"> не соответствуют требованиям, изложенным в Постановлении Правительства РФ от 23 июня 2016</w:t>
      </w:r>
      <w:r w:rsidR="00EF6649" w:rsidRPr="006111DB">
        <w:rPr>
          <w:rFonts w:ascii="Times New Roman" w:hAnsi="Times New Roman" w:cs="Times New Roman"/>
          <w:bCs/>
          <w:sz w:val="28"/>
          <w:szCs w:val="28"/>
        </w:rPr>
        <w:t> </w:t>
      </w:r>
      <w:r w:rsidR="000E4C46" w:rsidRPr="006111DB">
        <w:rPr>
          <w:rFonts w:ascii="Times New Roman" w:hAnsi="Times New Roman" w:cs="Times New Roman"/>
          <w:bCs/>
          <w:sz w:val="28"/>
          <w:szCs w:val="28"/>
        </w:rPr>
        <w:t>г. №</w:t>
      </w:r>
      <w:r w:rsidR="00EF6649" w:rsidRPr="006111DB">
        <w:rPr>
          <w:rFonts w:ascii="Times New Roman" w:hAnsi="Times New Roman" w:cs="Times New Roman"/>
          <w:bCs/>
          <w:sz w:val="28"/>
          <w:szCs w:val="28"/>
        </w:rPr>
        <w:t> </w:t>
      </w:r>
      <w:r w:rsidR="000E4C46" w:rsidRPr="006111DB">
        <w:rPr>
          <w:rFonts w:ascii="Times New Roman" w:hAnsi="Times New Roman" w:cs="Times New Roman"/>
          <w:bCs/>
          <w:sz w:val="28"/>
          <w:szCs w:val="28"/>
        </w:rPr>
        <w:t>574 «Об общих требованиях к методике прогнозирования поступлений доходов в бюджеты бюджетной системы Российской Федерации».</w:t>
      </w:r>
    </w:p>
    <w:p w14:paraId="7BD11BD3" w14:textId="3466FA78" w:rsidR="007D5F81" w:rsidRPr="006111DB" w:rsidRDefault="0038086B" w:rsidP="00EF66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1DB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EF6649" w:rsidRPr="006111DB">
        <w:rPr>
          <w:rFonts w:ascii="Times New Roman" w:hAnsi="Times New Roman" w:cs="Times New Roman"/>
          <w:bCs/>
          <w:sz w:val="28"/>
          <w:szCs w:val="28"/>
        </w:rPr>
        <w:t>ведомственной структур</w:t>
      </w:r>
      <w:r w:rsidRPr="006111DB">
        <w:rPr>
          <w:rFonts w:ascii="Times New Roman" w:hAnsi="Times New Roman" w:cs="Times New Roman"/>
          <w:bCs/>
          <w:sz w:val="28"/>
          <w:szCs w:val="28"/>
        </w:rPr>
        <w:t>ы</w:t>
      </w:r>
      <w:r w:rsidR="00EF6649" w:rsidRPr="006111DB">
        <w:rPr>
          <w:rFonts w:ascii="Times New Roman" w:hAnsi="Times New Roman" w:cs="Times New Roman"/>
          <w:bCs/>
          <w:sz w:val="28"/>
          <w:szCs w:val="28"/>
        </w:rPr>
        <w:t xml:space="preserve"> расходов на 2024</w:t>
      </w:r>
      <w:r w:rsidRPr="00611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649" w:rsidRPr="006111DB">
        <w:rPr>
          <w:rFonts w:ascii="Times New Roman" w:hAnsi="Times New Roman" w:cs="Times New Roman"/>
          <w:bCs/>
          <w:sz w:val="28"/>
          <w:szCs w:val="28"/>
        </w:rPr>
        <w:t>г</w:t>
      </w:r>
      <w:r w:rsidRPr="006111DB">
        <w:rPr>
          <w:rFonts w:ascii="Times New Roman" w:hAnsi="Times New Roman" w:cs="Times New Roman"/>
          <w:bCs/>
          <w:sz w:val="28"/>
          <w:szCs w:val="28"/>
        </w:rPr>
        <w:t>од</w:t>
      </w:r>
      <w:r w:rsidR="00EF6649" w:rsidRPr="006111DB">
        <w:rPr>
          <w:rFonts w:ascii="Times New Roman" w:hAnsi="Times New Roman" w:cs="Times New Roman"/>
          <w:bCs/>
          <w:sz w:val="28"/>
          <w:szCs w:val="28"/>
        </w:rPr>
        <w:t xml:space="preserve"> не в полном объеме предусм</w:t>
      </w:r>
      <w:r w:rsidRPr="006111DB">
        <w:rPr>
          <w:rFonts w:ascii="Times New Roman" w:hAnsi="Times New Roman" w:cs="Times New Roman"/>
          <w:bCs/>
          <w:sz w:val="28"/>
          <w:szCs w:val="28"/>
        </w:rPr>
        <w:t>о</w:t>
      </w:r>
      <w:r w:rsidR="00EF6649" w:rsidRPr="006111DB">
        <w:rPr>
          <w:rFonts w:ascii="Times New Roman" w:hAnsi="Times New Roman" w:cs="Times New Roman"/>
          <w:bCs/>
          <w:sz w:val="28"/>
          <w:szCs w:val="28"/>
        </w:rPr>
        <w:t>тр</w:t>
      </w:r>
      <w:r w:rsidRPr="006111DB">
        <w:rPr>
          <w:rFonts w:ascii="Times New Roman" w:hAnsi="Times New Roman" w:cs="Times New Roman"/>
          <w:bCs/>
          <w:sz w:val="28"/>
          <w:szCs w:val="28"/>
        </w:rPr>
        <w:t>ены</w:t>
      </w:r>
      <w:r w:rsidR="00EF6649" w:rsidRPr="006111DB">
        <w:rPr>
          <w:rFonts w:ascii="Times New Roman" w:hAnsi="Times New Roman" w:cs="Times New Roman"/>
          <w:bCs/>
          <w:sz w:val="28"/>
          <w:szCs w:val="28"/>
        </w:rPr>
        <w:t xml:space="preserve"> расходные полномочия субъектов</w:t>
      </w:r>
      <w:r w:rsidRPr="006111DB">
        <w:rPr>
          <w:rFonts w:ascii="Times New Roman" w:hAnsi="Times New Roman" w:cs="Times New Roman"/>
          <w:bCs/>
          <w:sz w:val="28"/>
          <w:szCs w:val="28"/>
        </w:rPr>
        <w:t>. К</w:t>
      </w:r>
      <w:r w:rsidR="00EF6649" w:rsidRPr="006111DB">
        <w:rPr>
          <w:rFonts w:ascii="Times New Roman" w:hAnsi="Times New Roman" w:cs="Times New Roman"/>
          <w:bCs/>
          <w:sz w:val="28"/>
          <w:szCs w:val="28"/>
        </w:rPr>
        <w:t xml:space="preserve">роме того, по разделам «Национальная оборона» и «Охрана окружающей среды» финансирование не предусмотрено. </w:t>
      </w:r>
    </w:p>
    <w:p w14:paraId="73EE5D21" w14:textId="70308E6D" w:rsidR="006111DB" w:rsidRPr="00DE1E7D" w:rsidRDefault="00016ABA" w:rsidP="006111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111DB" w:rsidRPr="00DE1E7D">
        <w:rPr>
          <w:rFonts w:ascii="Times New Roman" w:hAnsi="Times New Roman" w:cs="Times New Roman"/>
          <w:bCs/>
          <w:sz w:val="28"/>
          <w:szCs w:val="28"/>
        </w:rPr>
        <w:t xml:space="preserve">бъем бюджетных ассигнований на финансовое обеспечение реализации государственных программ Республики Ингушетия, устанавливаемый Законопроектом, </w:t>
      </w:r>
      <w:r w:rsidRPr="006111DB">
        <w:rPr>
          <w:rFonts w:ascii="Times New Roman" w:hAnsi="Times New Roman" w:cs="Times New Roman"/>
          <w:bCs/>
          <w:sz w:val="28"/>
          <w:szCs w:val="28"/>
        </w:rPr>
        <w:t>в нарушение требований части 2 статьи 179 Бюджетного кодекса Российской Федерации</w:t>
      </w:r>
      <w:r w:rsidRPr="00DE1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1DB" w:rsidRPr="00DE1E7D">
        <w:rPr>
          <w:rFonts w:ascii="Times New Roman" w:hAnsi="Times New Roman" w:cs="Times New Roman"/>
          <w:bCs/>
          <w:sz w:val="28"/>
          <w:szCs w:val="28"/>
        </w:rPr>
        <w:t>не соответствует паспортным значениям государственных программ, что может привести к невыполнению запланированных целевых индикаторов и недостижению должной результативности.</w:t>
      </w:r>
    </w:p>
    <w:p w14:paraId="5C27CDD6" w14:textId="3FB961A4" w:rsidR="006111DB" w:rsidRPr="00654FFF" w:rsidRDefault="006111DB" w:rsidP="00611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В целях своевременного финансирования расходных обязательств, а также обеспечения должного контроля за ходом их исполнения в заключении Контрольно-счетной палатой </w:t>
      </w:r>
      <w:r w:rsidR="008B2A70" w:rsidRPr="00123662">
        <w:rPr>
          <w:rFonts w:ascii="Times New Roman" w:hAnsi="Times New Roman" w:cs="Times New Roman"/>
          <w:sz w:val="28"/>
          <w:szCs w:val="28"/>
        </w:rPr>
        <w:t>Республики</w:t>
      </w:r>
      <w:r w:rsidR="008B2A70"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B2A70" w:rsidRPr="00123662">
        <w:rPr>
          <w:rFonts w:ascii="Times New Roman" w:hAnsi="Times New Roman" w:cs="Times New Roman"/>
          <w:sz w:val="28"/>
          <w:szCs w:val="28"/>
        </w:rPr>
        <w:t>Ингушетия</w:t>
      </w:r>
      <w:r w:rsidR="008B2A70" w:rsidRPr="00654FFF">
        <w:rPr>
          <w:rFonts w:ascii="Times New Roman" w:hAnsi="Times New Roman" w:cs="Times New Roman"/>
          <w:sz w:val="28"/>
          <w:szCs w:val="28"/>
        </w:rPr>
        <w:t xml:space="preserve"> </w:t>
      </w:r>
      <w:r w:rsidRPr="00654FFF">
        <w:rPr>
          <w:rFonts w:ascii="Times New Roman" w:hAnsi="Times New Roman" w:cs="Times New Roman"/>
          <w:sz w:val="28"/>
          <w:szCs w:val="28"/>
        </w:rPr>
        <w:t xml:space="preserve">предложено Правительству </w:t>
      </w:r>
      <w:r w:rsidR="008B2A70" w:rsidRPr="00123662">
        <w:rPr>
          <w:rFonts w:ascii="Times New Roman" w:hAnsi="Times New Roman" w:cs="Times New Roman"/>
          <w:sz w:val="28"/>
          <w:szCs w:val="28"/>
        </w:rPr>
        <w:t>Республики</w:t>
      </w:r>
      <w:r w:rsidR="008B2A70" w:rsidRPr="001236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B2A70" w:rsidRPr="00123662">
        <w:rPr>
          <w:rFonts w:ascii="Times New Roman" w:hAnsi="Times New Roman" w:cs="Times New Roman"/>
          <w:sz w:val="28"/>
          <w:szCs w:val="28"/>
        </w:rPr>
        <w:t>Ингушетия</w:t>
      </w:r>
      <w:r w:rsidR="008B2A70" w:rsidRPr="00654FFF">
        <w:rPr>
          <w:rFonts w:ascii="Times New Roman" w:hAnsi="Times New Roman" w:cs="Times New Roman"/>
          <w:sz w:val="28"/>
          <w:szCs w:val="28"/>
        </w:rPr>
        <w:t xml:space="preserve"> </w:t>
      </w:r>
      <w:r w:rsidRPr="00654FFF">
        <w:rPr>
          <w:rFonts w:ascii="Times New Roman" w:hAnsi="Times New Roman" w:cs="Times New Roman"/>
          <w:sz w:val="28"/>
          <w:szCs w:val="28"/>
        </w:rPr>
        <w:t>обеспечить:</w:t>
      </w:r>
    </w:p>
    <w:p w14:paraId="7DCE889D" w14:textId="3A23A4F9" w:rsidR="008013BD" w:rsidRPr="00654FFF" w:rsidRDefault="008013BD" w:rsidP="008013B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>должный контроль за формированием, внесением изменений и дополнений, а также исполнением республиканского бюджета в строгом соответствии с требованиями Б</w:t>
      </w:r>
      <w:r w:rsidR="008B2A70"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Pr="00654FFF">
        <w:rPr>
          <w:rFonts w:ascii="Times New Roman" w:hAnsi="Times New Roman" w:cs="Times New Roman"/>
          <w:sz w:val="28"/>
          <w:szCs w:val="28"/>
        </w:rPr>
        <w:t>Р</w:t>
      </w:r>
      <w:r w:rsidR="008B2A7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54FFF">
        <w:rPr>
          <w:rFonts w:ascii="Times New Roman" w:hAnsi="Times New Roman" w:cs="Times New Roman"/>
          <w:sz w:val="28"/>
          <w:szCs w:val="28"/>
        </w:rPr>
        <w:t>Ф</w:t>
      </w:r>
      <w:r w:rsidR="008B2A70">
        <w:rPr>
          <w:rFonts w:ascii="Times New Roman" w:hAnsi="Times New Roman" w:cs="Times New Roman"/>
          <w:sz w:val="28"/>
          <w:szCs w:val="28"/>
        </w:rPr>
        <w:t>едерации</w:t>
      </w:r>
      <w:r w:rsidRPr="00654FFF">
        <w:rPr>
          <w:rFonts w:ascii="Times New Roman" w:hAnsi="Times New Roman" w:cs="Times New Roman"/>
          <w:sz w:val="28"/>
          <w:szCs w:val="28"/>
        </w:rPr>
        <w:t>, а также Закона Республики Ингушетия от 31.12.2008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4FFF">
        <w:rPr>
          <w:rFonts w:ascii="Times New Roman" w:hAnsi="Times New Roman" w:cs="Times New Roman"/>
          <w:sz w:val="28"/>
          <w:szCs w:val="28"/>
        </w:rPr>
        <w:t>40-РЗ «О бюджетном процессе в Республике Ингушетия»;</w:t>
      </w:r>
    </w:p>
    <w:p w14:paraId="775BFCCC" w14:textId="77777777" w:rsidR="008013BD" w:rsidRPr="00654FFF" w:rsidRDefault="008013BD" w:rsidP="008013B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>принятие мер по повышению качества прогноза социально-экономического развития Республики Ингушетия и прогноза основных характеристик консолидированного бюджета Республики Ингушетия и бюджета Республики Ингушетия (Бюджетного прогноза);</w:t>
      </w:r>
    </w:p>
    <w:p w14:paraId="1EFE116D" w14:textId="12DC2C9A" w:rsidR="008013BD" w:rsidRPr="00654FFF" w:rsidRDefault="008013BD" w:rsidP="008013B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соблюдение требований статей 32, 37 </w:t>
      </w:r>
      <w:r w:rsidR="008B2A70" w:rsidRPr="00654FFF">
        <w:rPr>
          <w:rFonts w:ascii="Times New Roman" w:hAnsi="Times New Roman" w:cs="Times New Roman"/>
          <w:sz w:val="28"/>
          <w:szCs w:val="28"/>
        </w:rPr>
        <w:t>Б</w:t>
      </w:r>
      <w:r w:rsidR="008B2A70"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="008B2A70" w:rsidRPr="00654FFF">
        <w:rPr>
          <w:rFonts w:ascii="Times New Roman" w:hAnsi="Times New Roman" w:cs="Times New Roman"/>
          <w:sz w:val="28"/>
          <w:szCs w:val="28"/>
        </w:rPr>
        <w:t>Р</w:t>
      </w:r>
      <w:r w:rsidR="008B2A7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90700" w:rsidRPr="00654FFF">
        <w:rPr>
          <w:rFonts w:ascii="Times New Roman" w:hAnsi="Times New Roman" w:cs="Times New Roman"/>
          <w:sz w:val="28"/>
          <w:szCs w:val="28"/>
        </w:rPr>
        <w:t>Ф</w:t>
      </w:r>
      <w:r w:rsidR="00D90700">
        <w:rPr>
          <w:rFonts w:ascii="Times New Roman" w:hAnsi="Times New Roman" w:cs="Times New Roman"/>
          <w:sz w:val="28"/>
          <w:szCs w:val="28"/>
        </w:rPr>
        <w:t>едерации</w:t>
      </w:r>
      <w:r w:rsidR="00D90700" w:rsidRPr="00654FFF">
        <w:rPr>
          <w:rFonts w:ascii="Times New Roman" w:hAnsi="Times New Roman" w:cs="Times New Roman"/>
          <w:sz w:val="28"/>
          <w:szCs w:val="28"/>
        </w:rPr>
        <w:t xml:space="preserve"> и</w:t>
      </w:r>
      <w:r w:rsidRPr="00654FFF">
        <w:rPr>
          <w:rFonts w:ascii="Times New Roman" w:hAnsi="Times New Roman" w:cs="Times New Roman"/>
          <w:sz w:val="28"/>
          <w:szCs w:val="28"/>
        </w:rPr>
        <w:t xml:space="preserve"> статьи 10 Закона Республики Ингушетия от 31.12.2008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4FFF">
        <w:rPr>
          <w:rFonts w:ascii="Times New Roman" w:hAnsi="Times New Roman" w:cs="Times New Roman"/>
          <w:sz w:val="28"/>
          <w:szCs w:val="28"/>
        </w:rPr>
        <w:t>40-РЗ «О бюджетном процессе в Республике Ингушетия» в части полноты отражения в проекте бюджета доходов и расходов республиканского бюджета, в том числе расходов на исп</w:t>
      </w:r>
      <w:r w:rsidR="00913927">
        <w:rPr>
          <w:rFonts w:ascii="Times New Roman" w:hAnsi="Times New Roman" w:cs="Times New Roman"/>
          <w:sz w:val="28"/>
          <w:szCs w:val="28"/>
        </w:rPr>
        <w:t>олнение социальных обязательств;</w:t>
      </w:r>
    </w:p>
    <w:p w14:paraId="13EF4B0E" w14:textId="77777777" w:rsidR="008013BD" w:rsidRPr="00C148B4" w:rsidRDefault="008013BD" w:rsidP="008013BD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lastRenderedPageBreak/>
        <w:t>принятие своевременных мер, направленных на приведение объемов финансирования, утвержденных в государственных программах, целевых показателей, в соответствие с расходами, утвержденными в республиканском бюджете на очере</w:t>
      </w:r>
      <w:r w:rsidRPr="00C148B4">
        <w:rPr>
          <w:rFonts w:ascii="Times New Roman" w:hAnsi="Times New Roman" w:cs="Times New Roman"/>
          <w:sz w:val="28"/>
          <w:szCs w:val="28"/>
        </w:rPr>
        <w:t>дной финансовый год, а также решений о прекращении действия или об изменении неэффективных подпрограмм государственных программ республики.</w:t>
      </w:r>
    </w:p>
    <w:p w14:paraId="7C9B8960" w14:textId="6E58981C" w:rsidR="006111DB" w:rsidRPr="006111DB" w:rsidRDefault="006111DB" w:rsidP="006111DB">
      <w:pPr>
        <w:pStyle w:val="af0"/>
        <w:spacing w:after="0"/>
        <w:ind w:left="0" w:firstLine="708"/>
        <w:jc w:val="both"/>
        <w:rPr>
          <w:sz w:val="28"/>
          <w:szCs w:val="28"/>
        </w:rPr>
      </w:pPr>
      <w:r w:rsidRPr="008B2A70">
        <w:rPr>
          <w:sz w:val="28"/>
          <w:szCs w:val="28"/>
        </w:rPr>
        <w:t>По итогам экспертизы законопроекта «О бюджете Территориального фонда обязательного медицинского страхования Республики Ингушетия на 2024 год и плановый период 2025 и 2026 годов» К</w:t>
      </w:r>
      <w:r w:rsidR="00016ABA" w:rsidRPr="008B2A70">
        <w:rPr>
          <w:sz w:val="28"/>
          <w:szCs w:val="28"/>
        </w:rPr>
        <w:t xml:space="preserve">онтрольно-счетной палатой </w:t>
      </w:r>
      <w:r w:rsidR="008013BD" w:rsidRPr="008B2A70">
        <w:rPr>
          <w:sz w:val="28"/>
          <w:szCs w:val="28"/>
        </w:rPr>
        <w:t>Республики Ингушетия</w:t>
      </w:r>
      <w:r w:rsidRPr="008B2A70">
        <w:rPr>
          <w:sz w:val="28"/>
          <w:szCs w:val="28"/>
        </w:rPr>
        <w:t xml:space="preserve"> подготовлено заключение, содержащее следующие замечания:</w:t>
      </w:r>
    </w:p>
    <w:p w14:paraId="5394D14D" w14:textId="7441C001" w:rsidR="00F36B4E" w:rsidRPr="006111DB" w:rsidRDefault="00F36B4E" w:rsidP="006111DB">
      <w:pPr>
        <w:pStyle w:val="a6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DB">
        <w:rPr>
          <w:rFonts w:ascii="Times New Roman" w:hAnsi="Times New Roman" w:cs="Times New Roman"/>
          <w:sz w:val="28"/>
          <w:szCs w:val="28"/>
          <w:lang w:eastAsia="ru-RU"/>
        </w:rPr>
        <w:t xml:space="preserve">в нарушение статьи 184.2, пункта 2 статьи 185 </w:t>
      </w:r>
      <w:r w:rsidR="008B2A70" w:rsidRPr="00654FFF">
        <w:rPr>
          <w:rFonts w:ascii="Times New Roman" w:hAnsi="Times New Roman" w:cs="Times New Roman"/>
          <w:sz w:val="28"/>
          <w:szCs w:val="28"/>
        </w:rPr>
        <w:t>Б</w:t>
      </w:r>
      <w:r w:rsidR="008B2A70">
        <w:rPr>
          <w:rFonts w:ascii="Times New Roman" w:hAnsi="Times New Roman" w:cs="Times New Roman"/>
          <w:sz w:val="28"/>
          <w:szCs w:val="28"/>
        </w:rPr>
        <w:t xml:space="preserve">юджетного кодекса </w:t>
      </w:r>
      <w:r w:rsidR="008B2A70" w:rsidRPr="00654FFF">
        <w:rPr>
          <w:rFonts w:ascii="Times New Roman" w:hAnsi="Times New Roman" w:cs="Times New Roman"/>
          <w:sz w:val="28"/>
          <w:szCs w:val="28"/>
        </w:rPr>
        <w:t>Р</w:t>
      </w:r>
      <w:r w:rsidR="008B2A7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B2A70" w:rsidRPr="00654FFF">
        <w:rPr>
          <w:rFonts w:ascii="Times New Roman" w:hAnsi="Times New Roman" w:cs="Times New Roman"/>
          <w:sz w:val="28"/>
          <w:szCs w:val="28"/>
        </w:rPr>
        <w:t>Ф</w:t>
      </w:r>
      <w:r w:rsidR="008B2A70">
        <w:rPr>
          <w:rFonts w:ascii="Times New Roman" w:hAnsi="Times New Roman" w:cs="Times New Roman"/>
          <w:sz w:val="28"/>
          <w:szCs w:val="28"/>
        </w:rPr>
        <w:t>едерации</w:t>
      </w:r>
      <w:r w:rsidRPr="006111DB">
        <w:rPr>
          <w:rFonts w:ascii="Times New Roman" w:hAnsi="Times New Roman" w:cs="Times New Roman"/>
          <w:sz w:val="28"/>
          <w:szCs w:val="28"/>
          <w:lang w:eastAsia="ru-RU"/>
        </w:rPr>
        <w:t>, в составе документов и материалов, представляемых одновременно с проектом закона ТФОМС РИ, не представлена оценка ожидаемого исполнения бюджета на текущий финансовый год.</w:t>
      </w:r>
    </w:p>
    <w:p w14:paraId="0F2E6BDD" w14:textId="38EC2FA5" w:rsidR="00F36B4E" w:rsidRDefault="00F36B4E" w:rsidP="00016ABA">
      <w:pPr>
        <w:pStyle w:val="a6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1DB">
        <w:rPr>
          <w:rFonts w:ascii="Times New Roman" w:hAnsi="Times New Roman" w:cs="Times New Roman"/>
          <w:sz w:val="28"/>
          <w:szCs w:val="28"/>
          <w:lang w:eastAsia="ru-RU"/>
        </w:rPr>
        <w:t xml:space="preserve">пояснительная записка не содержит информацию о показателях, характеризующих ожидаемый результат использования бюджетных ассигнований, </w:t>
      </w:r>
      <w:r w:rsidR="008013BD" w:rsidRPr="008B2A70">
        <w:rPr>
          <w:rFonts w:ascii="Times New Roman" w:hAnsi="Times New Roman" w:cs="Times New Roman"/>
          <w:sz w:val="28"/>
          <w:szCs w:val="28"/>
          <w:lang w:eastAsia="ru-RU"/>
        </w:rPr>
        <w:t>пояснение</w:t>
      </w:r>
      <w:r w:rsidRPr="006111DB">
        <w:rPr>
          <w:rFonts w:ascii="Times New Roman" w:hAnsi="Times New Roman" w:cs="Times New Roman"/>
          <w:sz w:val="28"/>
          <w:szCs w:val="28"/>
          <w:lang w:eastAsia="ru-RU"/>
        </w:rPr>
        <w:t xml:space="preserve"> ожидаемых результатов от использования бюджетных ассигнований и характеристику планируемых изменений (количественных и качественных), а также не представлены расчеты стоимости муниципальных услуг, оплачиваемых за счет средств обязательного медицинского страхования.</w:t>
      </w:r>
    </w:p>
    <w:p w14:paraId="7F54B0AF" w14:textId="4F306DF1" w:rsidR="00016ABA" w:rsidRPr="00016ABA" w:rsidRDefault="00016ABA" w:rsidP="00016AB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ABA">
        <w:rPr>
          <w:rFonts w:ascii="Times New Roman" w:hAnsi="Times New Roman" w:cs="Times New Roman"/>
          <w:sz w:val="28"/>
          <w:szCs w:val="28"/>
          <w:lang w:eastAsia="ru-RU"/>
        </w:rPr>
        <w:t>В течение 20</w:t>
      </w: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016AB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подготовлены заключения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16AB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проектам законов Республики Ингушетия «О внесении изменений в Закон Республики Ингушетия «О республиканском бюджете на </w:t>
      </w:r>
      <w:r w:rsidRPr="008B2A70">
        <w:rPr>
          <w:rFonts w:ascii="Times New Roman" w:hAnsi="Times New Roman" w:cs="Times New Roman"/>
          <w:sz w:val="28"/>
          <w:szCs w:val="28"/>
          <w:lang w:eastAsia="ru-RU"/>
        </w:rPr>
        <w:t>2023 год». Ряд замечаний и предложений, вносимых Контрольно-счетной палатой</w:t>
      </w:r>
      <w:r w:rsidR="008013BD" w:rsidRPr="008B2A70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Pr="008B2A70">
        <w:rPr>
          <w:rFonts w:ascii="Times New Roman" w:hAnsi="Times New Roman" w:cs="Times New Roman"/>
          <w:sz w:val="28"/>
          <w:szCs w:val="28"/>
          <w:lang w:eastAsia="ru-RU"/>
        </w:rPr>
        <w:t>, были учтены при рассмотрении законопроектов.</w:t>
      </w:r>
    </w:p>
    <w:p w14:paraId="0AEBC2F2" w14:textId="13DCC14E" w:rsidR="009920B2" w:rsidRPr="004A4AB5" w:rsidRDefault="00016ABA" w:rsidP="005C0C71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16ABA">
        <w:rPr>
          <w:rFonts w:ascii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5C0C71" w:rsidRPr="008B2A7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9920B2" w:rsidRPr="008B2A70">
        <w:rPr>
          <w:rFonts w:ascii="Times New Roman" w:eastAsiaTheme="minorHAnsi" w:hAnsi="Times New Roman" w:cs="Times New Roman"/>
          <w:sz w:val="28"/>
          <w:szCs w:val="28"/>
        </w:rPr>
        <w:t xml:space="preserve">еятельность </w:t>
      </w:r>
      <w:r w:rsidR="008013BD" w:rsidRPr="008B2A7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8013BD" w:rsidRPr="008B2A70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8013BD" w:rsidRPr="008B2A7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E2434" w:rsidRPr="008B2A70">
        <w:rPr>
          <w:rFonts w:ascii="Times New Roman" w:eastAsiaTheme="minorHAnsi" w:hAnsi="Times New Roman" w:cs="Times New Roman"/>
          <w:sz w:val="28"/>
          <w:szCs w:val="28"/>
        </w:rPr>
        <w:t xml:space="preserve">в процессе текущего контроля </w:t>
      </w:r>
      <w:r w:rsidR="009920B2" w:rsidRPr="008B2A70">
        <w:rPr>
          <w:rFonts w:ascii="Times New Roman" w:eastAsiaTheme="minorHAnsi" w:hAnsi="Times New Roman" w:cs="Times New Roman"/>
          <w:sz w:val="28"/>
          <w:szCs w:val="28"/>
        </w:rPr>
        <w:t>осуществлялась</w:t>
      </w:r>
      <w:r w:rsidR="009920B2" w:rsidRPr="004A4AB5">
        <w:rPr>
          <w:rFonts w:ascii="Times New Roman" w:eastAsiaTheme="minorHAnsi" w:hAnsi="Times New Roman" w:cs="Times New Roman"/>
          <w:sz w:val="28"/>
          <w:szCs w:val="28"/>
        </w:rPr>
        <w:t xml:space="preserve"> путем проведения анализа ежеквартальных отчетов об исполнении республиканского бюджета в части полноты поступлений, соответствия фактического расходования бюджетных средств законодательно утвержденным показателям.</w:t>
      </w:r>
    </w:p>
    <w:p w14:paraId="464BE5DC" w14:textId="215CB35A" w:rsidR="005C0C71" w:rsidRPr="008B2A70" w:rsidRDefault="009920B2" w:rsidP="005C0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AB5">
        <w:rPr>
          <w:rFonts w:ascii="Times New Roman" w:eastAsiaTheme="minorHAnsi" w:hAnsi="Times New Roman" w:cs="Times New Roman"/>
          <w:sz w:val="28"/>
          <w:szCs w:val="28"/>
        </w:rPr>
        <w:t xml:space="preserve">В своих заключениях </w:t>
      </w:r>
      <w:r>
        <w:rPr>
          <w:rFonts w:ascii="Times New Roman" w:eastAsiaTheme="minorHAnsi" w:hAnsi="Times New Roman" w:cs="Times New Roman"/>
          <w:sz w:val="28"/>
          <w:szCs w:val="28"/>
        </w:rPr>
        <w:t>К</w:t>
      </w:r>
      <w:r w:rsidR="005C0C71">
        <w:rPr>
          <w:rFonts w:ascii="Times New Roman" w:eastAsiaTheme="minorHAnsi" w:hAnsi="Times New Roman" w:cs="Times New Roman"/>
          <w:sz w:val="28"/>
          <w:szCs w:val="28"/>
        </w:rPr>
        <w:t xml:space="preserve">онтрольно-счетная </w:t>
      </w:r>
      <w:r w:rsidR="005C0C71" w:rsidRPr="008B2A70">
        <w:rPr>
          <w:rFonts w:ascii="Times New Roman" w:eastAsiaTheme="minorHAnsi" w:hAnsi="Times New Roman" w:cs="Times New Roman"/>
          <w:sz w:val="28"/>
          <w:szCs w:val="28"/>
        </w:rPr>
        <w:t xml:space="preserve">палата </w:t>
      </w:r>
      <w:r w:rsidR="00913927" w:rsidRPr="008B2A70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913927" w:rsidRPr="004A4AB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A4AB5">
        <w:rPr>
          <w:rFonts w:ascii="Times New Roman" w:eastAsiaTheme="minorHAnsi" w:hAnsi="Times New Roman" w:cs="Times New Roman"/>
          <w:sz w:val="28"/>
          <w:szCs w:val="28"/>
        </w:rPr>
        <w:t xml:space="preserve">акцентировала внимание на </w:t>
      </w:r>
      <w:r w:rsidRPr="004A4AB5">
        <w:rPr>
          <w:rFonts w:ascii="Times New Roman" w:hAnsi="Times New Roman" w:cs="Times New Roman"/>
          <w:sz w:val="28"/>
          <w:szCs w:val="28"/>
        </w:rPr>
        <w:t xml:space="preserve">сложившуюся ситуацию, </w:t>
      </w:r>
      <w:r w:rsidR="005C0C71" w:rsidRPr="003D47BC">
        <w:rPr>
          <w:rFonts w:ascii="Times New Roman" w:hAnsi="Times New Roman" w:cs="Times New Roman"/>
          <w:sz w:val="28"/>
          <w:szCs w:val="28"/>
        </w:rPr>
        <w:t>связанн</w:t>
      </w:r>
      <w:r w:rsidR="005C0C71">
        <w:rPr>
          <w:rFonts w:ascii="Times New Roman" w:hAnsi="Times New Roman" w:cs="Times New Roman"/>
          <w:sz w:val="28"/>
          <w:szCs w:val="28"/>
        </w:rPr>
        <w:t>ую</w:t>
      </w:r>
      <w:r w:rsidR="005C0C71" w:rsidRPr="003D47BC">
        <w:rPr>
          <w:rFonts w:ascii="Times New Roman" w:hAnsi="Times New Roman" w:cs="Times New Roman"/>
          <w:sz w:val="28"/>
          <w:szCs w:val="28"/>
        </w:rPr>
        <w:t xml:space="preserve"> с </w:t>
      </w:r>
      <w:r w:rsidR="005C0C71" w:rsidRPr="008B2A70">
        <w:rPr>
          <w:rFonts w:ascii="Times New Roman" w:hAnsi="Times New Roman" w:cs="Times New Roman"/>
          <w:sz w:val="28"/>
          <w:szCs w:val="28"/>
        </w:rPr>
        <w:t xml:space="preserve">неравномерным исполнением доходной и расходной частей бюджета и, в связи с этим, </w:t>
      </w:r>
      <w:r w:rsidR="00913927" w:rsidRPr="008B2A70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5C0C71" w:rsidRPr="008B2A70">
        <w:rPr>
          <w:rFonts w:ascii="Times New Roman" w:hAnsi="Times New Roman" w:cs="Times New Roman"/>
          <w:sz w:val="28"/>
          <w:szCs w:val="28"/>
        </w:rPr>
        <w:t>активизации главными администраторами работы по обеспечению зачисления в республиканский бюджет налоговых и неналоговых доходов не ниже планируемых объемов, а также принятия мер по своевременному исполнению расходов на реализацию государственных программ в целях минимизации рисков их неисполнения.</w:t>
      </w:r>
    </w:p>
    <w:p w14:paraId="06B75161" w14:textId="0F4F57FC" w:rsidR="005C0C71" w:rsidRPr="00995F35" w:rsidRDefault="005C0C71" w:rsidP="005C0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A70">
        <w:rPr>
          <w:rFonts w:ascii="Times New Roman" w:hAnsi="Times New Roman" w:cs="Times New Roman"/>
          <w:sz w:val="28"/>
          <w:szCs w:val="28"/>
        </w:rPr>
        <w:t xml:space="preserve">В процессе последующего контроля </w:t>
      </w:r>
      <w:r w:rsidR="00913927" w:rsidRPr="008B2A7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="00913927" w:rsidRPr="008B2A70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8B2A70">
        <w:rPr>
          <w:rFonts w:ascii="Times New Roman" w:hAnsi="Times New Roman" w:cs="Times New Roman"/>
          <w:sz w:val="28"/>
          <w:szCs w:val="28"/>
        </w:rPr>
        <w:t>в отчетном году подготовлены заключения на проекты законов Республики Ингушетия «Об исполнении республиканского бюджета за 20</w:t>
      </w:r>
      <w:r w:rsidR="0031520A" w:rsidRPr="008B2A70">
        <w:rPr>
          <w:rFonts w:ascii="Times New Roman" w:hAnsi="Times New Roman" w:cs="Times New Roman"/>
          <w:sz w:val="28"/>
          <w:szCs w:val="28"/>
        </w:rPr>
        <w:t>22</w:t>
      </w:r>
      <w:r w:rsidRPr="008B2A70">
        <w:rPr>
          <w:rFonts w:ascii="Times New Roman" w:hAnsi="Times New Roman" w:cs="Times New Roman"/>
          <w:sz w:val="28"/>
          <w:szCs w:val="28"/>
        </w:rPr>
        <w:t xml:space="preserve"> год» и «Об исполнении бюджета Территориального фонда обязательного медицинского страхования Республики Ингушетия за 20</w:t>
      </w:r>
      <w:r w:rsidR="0031520A" w:rsidRPr="008B2A70">
        <w:rPr>
          <w:rFonts w:ascii="Times New Roman" w:hAnsi="Times New Roman" w:cs="Times New Roman"/>
          <w:sz w:val="28"/>
          <w:szCs w:val="28"/>
        </w:rPr>
        <w:t>22</w:t>
      </w:r>
      <w:r w:rsidRPr="008B2A70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6A5EAE91" w14:textId="0648308D" w:rsidR="00B121FA" w:rsidRPr="00995F35" w:rsidRDefault="0031520A" w:rsidP="00B121FA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38B">
        <w:rPr>
          <w:rFonts w:ascii="Times New Roman" w:hAnsi="Times New Roman" w:cs="Times New Roman"/>
          <w:sz w:val="28"/>
          <w:szCs w:val="28"/>
        </w:rPr>
        <w:lastRenderedPageBreak/>
        <w:t xml:space="preserve">В подготовленном заключении на проект </w:t>
      </w:r>
      <w:r w:rsidRPr="0039738B">
        <w:rPr>
          <w:rFonts w:ascii="Times New Roman" w:hAnsi="Times New Roman" w:cs="Times New Roman"/>
          <w:spacing w:val="-2"/>
          <w:sz w:val="28"/>
          <w:szCs w:val="28"/>
        </w:rPr>
        <w:t>Закона Р</w:t>
      </w:r>
      <w:r w:rsidR="00D90700">
        <w:rPr>
          <w:rFonts w:ascii="Times New Roman" w:hAnsi="Times New Roman" w:cs="Times New Roman"/>
          <w:spacing w:val="-2"/>
          <w:sz w:val="28"/>
          <w:szCs w:val="28"/>
        </w:rPr>
        <w:t>еспублики Ингушетия</w:t>
      </w:r>
      <w:r w:rsidRPr="0039738B">
        <w:rPr>
          <w:rFonts w:ascii="Times New Roman" w:hAnsi="Times New Roman" w:cs="Times New Roman"/>
          <w:spacing w:val="-2"/>
          <w:sz w:val="28"/>
          <w:szCs w:val="28"/>
        </w:rPr>
        <w:t xml:space="preserve"> «Об исполнении </w:t>
      </w:r>
      <w:r w:rsidRPr="0039738B">
        <w:rPr>
          <w:rFonts w:ascii="Times New Roman" w:hAnsi="Times New Roman" w:cs="Times New Roman"/>
          <w:spacing w:val="-1"/>
          <w:sz w:val="28"/>
          <w:szCs w:val="28"/>
        </w:rPr>
        <w:t xml:space="preserve">республиканского бюджета за 2022 год» Контрольно-счетной палатой </w:t>
      </w:r>
      <w:r w:rsidR="00913927" w:rsidRPr="0039738B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913927" w:rsidRPr="00801B4E">
        <w:rPr>
          <w:rFonts w:ascii="Times New Roman" w:hAnsi="Times New Roman" w:cs="Times New Roman"/>
          <w:sz w:val="28"/>
          <w:szCs w:val="28"/>
        </w:rPr>
        <w:t xml:space="preserve"> </w:t>
      </w:r>
      <w:r w:rsidRPr="00995F35">
        <w:rPr>
          <w:rFonts w:ascii="Times New Roman" w:hAnsi="Times New Roman" w:cs="Times New Roman"/>
          <w:spacing w:val="-1"/>
          <w:sz w:val="28"/>
          <w:szCs w:val="28"/>
        </w:rPr>
        <w:t>отмечено</w:t>
      </w:r>
      <w:r w:rsidRPr="00995F35">
        <w:rPr>
          <w:rFonts w:ascii="Times New Roman" w:hAnsi="Times New Roman" w:cs="Times New Roman"/>
          <w:sz w:val="28"/>
          <w:szCs w:val="28"/>
        </w:rPr>
        <w:t>, что доходная и расходная части республиканского бюджета исполнены в объемах ниже запланированных назначений на 202</w:t>
      </w:r>
      <w:r w:rsidR="00B121FA" w:rsidRPr="00995F35">
        <w:rPr>
          <w:rFonts w:ascii="Times New Roman" w:hAnsi="Times New Roman" w:cs="Times New Roman"/>
          <w:sz w:val="28"/>
          <w:szCs w:val="28"/>
        </w:rPr>
        <w:t>2</w:t>
      </w:r>
      <w:r w:rsidRPr="00995F35">
        <w:rPr>
          <w:rFonts w:ascii="Times New Roman" w:hAnsi="Times New Roman" w:cs="Times New Roman"/>
          <w:sz w:val="28"/>
          <w:szCs w:val="28"/>
        </w:rPr>
        <w:t xml:space="preserve"> </w:t>
      </w:r>
      <w:r w:rsidRPr="0039738B">
        <w:rPr>
          <w:rFonts w:ascii="Times New Roman" w:hAnsi="Times New Roman" w:cs="Times New Roman"/>
          <w:sz w:val="28"/>
          <w:szCs w:val="28"/>
        </w:rPr>
        <w:t>год.</w:t>
      </w:r>
      <w:r w:rsidR="00B121FA" w:rsidRPr="0039738B">
        <w:rPr>
          <w:rFonts w:ascii="Times New Roman" w:hAnsi="Times New Roman" w:cs="Times New Roman"/>
          <w:sz w:val="28"/>
          <w:szCs w:val="28"/>
        </w:rPr>
        <w:t xml:space="preserve"> При этом, пояснительная записка, приложенная к отчету об исполнении </w:t>
      </w:r>
      <w:r w:rsidR="00913927" w:rsidRPr="0039738B">
        <w:rPr>
          <w:rFonts w:ascii="Times New Roman" w:hAnsi="Times New Roman" w:cs="Times New Roman"/>
          <w:spacing w:val="-1"/>
          <w:sz w:val="28"/>
          <w:szCs w:val="28"/>
        </w:rPr>
        <w:t>республиканского</w:t>
      </w:r>
      <w:r w:rsidR="00913927" w:rsidRPr="0039738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121FA" w:rsidRPr="0039738B">
        <w:rPr>
          <w:rFonts w:ascii="Times New Roman" w:hAnsi="Times New Roman" w:cs="Times New Roman"/>
          <w:sz w:val="28"/>
          <w:szCs w:val="28"/>
        </w:rPr>
        <w:t>,</w:t>
      </w:r>
      <w:r w:rsidR="00B121FA" w:rsidRPr="00995F35">
        <w:rPr>
          <w:rFonts w:ascii="Times New Roman" w:hAnsi="Times New Roman" w:cs="Times New Roman"/>
          <w:sz w:val="28"/>
          <w:szCs w:val="28"/>
        </w:rPr>
        <w:t xml:space="preserve"> не содержит пояснений, обосновывающих достигнутые показатели.</w:t>
      </w:r>
      <w:r w:rsidR="00995F35">
        <w:rPr>
          <w:rFonts w:ascii="Times New Roman" w:hAnsi="Times New Roman" w:cs="Times New Roman"/>
          <w:sz w:val="28"/>
          <w:szCs w:val="28"/>
        </w:rPr>
        <w:t xml:space="preserve"> </w:t>
      </w:r>
      <w:r w:rsidR="00B121FA" w:rsidRPr="00995F35">
        <w:rPr>
          <w:rFonts w:ascii="Times New Roman" w:hAnsi="Times New Roman" w:cs="Times New Roman"/>
          <w:sz w:val="28"/>
          <w:szCs w:val="28"/>
        </w:rPr>
        <w:t>Кроме того, отсутствует анализ исполнения расходной части республиканского бюджета по региональным (национальным) проектам, непрограммной части бюджета, резервным фондам, дорожному фонду Республики Ингушетия, расходам на обслуживание государственного долга Республики Ингушетия.</w:t>
      </w:r>
    </w:p>
    <w:p w14:paraId="573996E0" w14:textId="755840F6" w:rsidR="00B121FA" w:rsidRPr="006202C1" w:rsidRDefault="00995F35" w:rsidP="00B121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995F35">
        <w:rPr>
          <w:rFonts w:ascii="Times New Roman" w:hAnsi="Times New Roman" w:cs="Times New Roman"/>
          <w:sz w:val="28"/>
          <w:szCs w:val="28"/>
        </w:rPr>
        <w:t xml:space="preserve"> </w:t>
      </w:r>
      <w:r w:rsidR="00913927" w:rsidRPr="0039738B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913927" w:rsidRPr="00801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отмечает, что ре</w:t>
      </w:r>
      <w:r w:rsidR="00B121FA" w:rsidRPr="00995F35">
        <w:rPr>
          <w:rFonts w:ascii="Times New Roman" w:hAnsi="Times New Roman" w:cs="Times New Roman"/>
          <w:sz w:val="28"/>
          <w:szCs w:val="28"/>
        </w:rPr>
        <w:t xml:space="preserve">гулярное, повторяющееся </w:t>
      </w:r>
      <w:r w:rsidR="00B121FA" w:rsidRPr="006202C1">
        <w:rPr>
          <w:rFonts w:ascii="Times New Roman" w:hAnsi="Times New Roman" w:cs="Times New Roman"/>
          <w:sz w:val="28"/>
          <w:szCs w:val="28"/>
        </w:rPr>
        <w:t xml:space="preserve">из года в год, неисполнение планов по поступлению </w:t>
      </w:r>
      <w:r w:rsidR="00B121FA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B121FA" w:rsidRPr="006202C1">
        <w:rPr>
          <w:rFonts w:ascii="Times New Roman" w:hAnsi="Times New Roman" w:cs="Times New Roman"/>
          <w:sz w:val="28"/>
          <w:szCs w:val="28"/>
        </w:rPr>
        <w:t>доходов приводит к неисполнению в полном объеме расходов республиканского бюджета и, как следствие, росту кредиторской задолженности по принятым бюджетным обязательствам.</w:t>
      </w:r>
    </w:p>
    <w:p w14:paraId="4A3CADC6" w14:textId="78DBDD74" w:rsidR="00B121FA" w:rsidRDefault="00B121FA" w:rsidP="00B121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2C1">
        <w:rPr>
          <w:rFonts w:ascii="Times New Roman" w:hAnsi="Times New Roman" w:cs="Times New Roman"/>
          <w:sz w:val="28"/>
          <w:szCs w:val="28"/>
        </w:rPr>
        <w:t>Как показала экспертиза, в нарушение статьи 179 Бюджетного кодекса Р</w:t>
      </w:r>
      <w:r w:rsidR="0039738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202C1">
        <w:rPr>
          <w:rFonts w:ascii="Times New Roman" w:hAnsi="Times New Roman" w:cs="Times New Roman"/>
          <w:sz w:val="28"/>
          <w:szCs w:val="28"/>
        </w:rPr>
        <w:t>Ф</w:t>
      </w:r>
      <w:r w:rsidR="0039738B">
        <w:rPr>
          <w:rFonts w:ascii="Times New Roman" w:hAnsi="Times New Roman" w:cs="Times New Roman"/>
          <w:sz w:val="28"/>
          <w:szCs w:val="28"/>
        </w:rPr>
        <w:t>едерации</w:t>
      </w:r>
      <w:r w:rsidRPr="006202C1">
        <w:rPr>
          <w:rFonts w:ascii="Times New Roman" w:hAnsi="Times New Roman" w:cs="Times New Roman"/>
          <w:sz w:val="28"/>
          <w:szCs w:val="28"/>
        </w:rPr>
        <w:t xml:space="preserve">, объемы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02C1">
        <w:rPr>
          <w:rFonts w:ascii="Times New Roman" w:hAnsi="Times New Roman" w:cs="Times New Roman"/>
          <w:sz w:val="28"/>
          <w:szCs w:val="28"/>
        </w:rPr>
        <w:t xml:space="preserve"> государственных программ не соответствуют </w:t>
      </w:r>
      <w:r w:rsidRPr="00620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объемам финансирования из республиканского бюджета согласно паспортам государственных программ, утвержденных Постановлениями Правительства Республики Ингушетия.</w:t>
      </w:r>
    </w:p>
    <w:p w14:paraId="500A0644" w14:textId="7E1541E7" w:rsidR="00DB143C" w:rsidRPr="00DB143C" w:rsidRDefault="00DB143C" w:rsidP="00DB143C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43C">
        <w:rPr>
          <w:rFonts w:ascii="Times New Roman" w:hAnsi="Times New Roman" w:cs="Times New Roman"/>
          <w:sz w:val="28"/>
          <w:szCs w:val="28"/>
        </w:rPr>
        <w:t>По результатам экспертизы предложено:</w:t>
      </w:r>
    </w:p>
    <w:p w14:paraId="5E9B1231" w14:textId="73E609E7" w:rsidR="00DB143C" w:rsidRPr="00DB143C" w:rsidRDefault="00DB143C" w:rsidP="00DB143C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99" w:firstLine="709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B143C">
        <w:rPr>
          <w:rFonts w:ascii="Times New Roman" w:hAnsi="Times New Roman" w:cs="Times New Roman"/>
          <w:sz w:val="28"/>
          <w:szCs w:val="28"/>
        </w:rPr>
        <w:t xml:space="preserve">Правительству </w:t>
      </w:r>
      <w:r w:rsidR="0039738B" w:rsidRPr="00620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="0039738B" w:rsidRPr="00DB143C">
        <w:rPr>
          <w:rFonts w:ascii="Times New Roman" w:hAnsi="Times New Roman" w:cs="Times New Roman"/>
          <w:sz w:val="28"/>
          <w:szCs w:val="28"/>
        </w:rPr>
        <w:t xml:space="preserve"> </w:t>
      </w:r>
      <w:r w:rsidRPr="00DB143C">
        <w:rPr>
          <w:rFonts w:ascii="Times New Roman" w:hAnsi="Times New Roman" w:cs="Times New Roman"/>
          <w:spacing w:val="-1"/>
          <w:sz w:val="28"/>
          <w:szCs w:val="28"/>
        </w:rPr>
        <w:t xml:space="preserve">обеспечить должный контроль за формированием и исполнением республиканского бюджета, а также принять </w:t>
      </w:r>
      <w:r w:rsidRPr="00DB143C">
        <w:rPr>
          <w:rFonts w:ascii="Times New Roman" w:hAnsi="Times New Roman" w:cs="Times New Roman"/>
          <w:sz w:val="28"/>
          <w:szCs w:val="28"/>
        </w:rPr>
        <w:t xml:space="preserve">своевременные меры, направленные на приведение </w:t>
      </w:r>
      <w:r w:rsidR="00D90700" w:rsidRPr="00DB143C">
        <w:rPr>
          <w:rFonts w:ascii="Times New Roman" w:hAnsi="Times New Roman" w:cs="Times New Roman"/>
          <w:sz w:val="28"/>
          <w:szCs w:val="28"/>
        </w:rPr>
        <w:t>объемов финансового обеспечения,</w:t>
      </w:r>
      <w:r w:rsidRPr="00DB143C">
        <w:rPr>
          <w:rFonts w:ascii="Times New Roman" w:hAnsi="Times New Roman" w:cs="Times New Roman"/>
          <w:sz w:val="28"/>
          <w:szCs w:val="28"/>
        </w:rPr>
        <w:t xml:space="preserve"> утвержденных в паспортах государственных программ в соответствие с расходами, утвержденными в республиканском бюджете Республики Ингушетия на очередной финансовый год;</w:t>
      </w:r>
    </w:p>
    <w:p w14:paraId="12B0FD7D" w14:textId="376E9EC5" w:rsidR="00DB143C" w:rsidRPr="00DB143C" w:rsidRDefault="00DB143C" w:rsidP="00DB143C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0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B143C">
        <w:rPr>
          <w:rFonts w:ascii="Times New Roman" w:hAnsi="Times New Roman" w:cs="Times New Roman"/>
          <w:sz w:val="28"/>
          <w:szCs w:val="28"/>
        </w:rPr>
        <w:t xml:space="preserve">Министерству финансов </w:t>
      </w:r>
      <w:r w:rsidR="0039738B" w:rsidRPr="00620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  <w:r w:rsidR="0039738B" w:rsidRPr="00DB143C">
        <w:rPr>
          <w:rFonts w:ascii="Times New Roman" w:hAnsi="Times New Roman" w:cs="Times New Roman"/>
          <w:sz w:val="28"/>
          <w:szCs w:val="28"/>
        </w:rPr>
        <w:t xml:space="preserve"> </w:t>
      </w:r>
      <w:r w:rsidRPr="00DB143C">
        <w:rPr>
          <w:rFonts w:ascii="Times New Roman" w:hAnsi="Times New Roman" w:cs="Times New Roman"/>
          <w:sz w:val="28"/>
          <w:szCs w:val="28"/>
        </w:rPr>
        <w:t xml:space="preserve">обеспечить должную обоснованность расчетных сумм при формировании бюджета по налоговым и неналоговым доходам, а также </w:t>
      </w:r>
      <w:r w:rsidRPr="00DB143C">
        <w:rPr>
          <w:rFonts w:ascii="Times New Roman" w:hAnsi="Times New Roman" w:cs="Times New Roman"/>
          <w:spacing w:val="-1"/>
          <w:sz w:val="28"/>
          <w:szCs w:val="28"/>
        </w:rPr>
        <w:t>исполнение республиканского бюджета в строгом соответствии с требованиями Закона Республики Ингушетия от 31.12.2008 г. № 40-РЗ «О бюджетном процессе в Республике Ингушетия».</w:t>
      </w:r>
    </w:p>
    <w:p w14:paraId="17A3435D" w14:textId="185F7B73" w:rsidR="00E41527" w:rsidRPr="00A764E8" w:rsidRDefault="00E41527" w:rsidP="00DB143C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39738B">
        <w:rPr>
          <w:sz w:val="28"/>
          <w:szCs w:val="28"/>
        </w:rPr>
        <w:t>Заключение на отчет об исполнении бюджета территориального фонда ОМС за 202</w:t>
      </w:r>
      <w:r w:rsidR="00DC1E4D" w:rsidRPr="0039738B">
        <w:rPr>
          <w:sz w:val="28"/>
          <w:szCs w:val="28"/>
        </w:rPr>
        <w:t>2</w:t>
      </w:r>
      <w:r w:rsidRPr="0039738B">
        <w:rPr>
          <w:sz w:val="28"/>
          <w:szCs w:val="28"/>
        </w:rPr>
        <w:t xml:space="preserve"> год подготовлено Контрольно-счетной палатой </w:t>
      </w:r>
      <w:r w:rsidR="00913927" w:rsidRPr="0039738B">
        <w:rPr>
          <w:sz w:val="28"/>
          <w:szCs w:val="28"/>
        </w:rPr>
        <w:t>Республики Ингушетия</w:t>
      </w:r>
      <w:r w:rsidR="00913927" w:rsidRPr="0039738B">
        <w:rPr>
          <w:rFonts w:eastAsiaTheme="minorHAnsi"/>
          <w:sz w:val="28"/>
          <w:szCs w:val="28"/>
        </w:rPr>
        <w:t xml:space="preserve"> </w:t>
      </w:r>
      <w:r w:rsidRPr="0039738B">
        <w:rPr>
          <w:sz w:val="28"/>
          <w:szCs w:val="28"/>
        </w:rPr>
        <w:t>на основании документов, представленных Народным Собранием</w:t>
      </w:r>
      <w:r w:rsidRPr="00A764E8">
        <w:rPr>
          <w:sz w:val="28"/>
          <w:szCs w:val="28"/>
        </w:rPr>
        <w:t xml:space="preserve"> </w:t>
      </w:r>
      <w:r w:rsidR="0039738B" w:rsidRPr="006202C1">
        <w:rPr>
          <w:sz w:val="28"/>
          <w:szCs w:val="28"/>
        </w:rPr>
        <w:t>Республики Ингушетия</w:t>
      </w:r>
      <w:r w:rsidR="0039738B" w:rsidRPr="00A764E8">
        <w:rPr>
          <w:sz w:val="28"/>
          <w:szCs w:val="28"/>
        </w:rPr>
        <w:t xml:space="preserve"> </w:t>
      </w:r>
      <w:r w:rsidRPr="00A764E8">
        <w:rPr>
          <w:sz w:val="28"/>
          <w:szCs w:val="28"/>
        </w:rPr>
        <w:t xml:space="preserve">в составе проекта закона РИ «Об исполнении бюджета Территориального </w:t>
      </w:r>
      <w:r w:rsidRPr="0039738B">
        <w:rPr>
          <w:sz w:val="28"/>
          <w:szCs w:val="28"/>
        </w:rPr>
        <w:t>фонда обязательного медицинского страхования Республики Ингушетия за 20</w:t>
      </w:r>
      <w:r w:rsidR="00546D96" w:rsidRPr="0039738B">
        <w:rPr>
          <w:sz w:val="28"/>
          <w:szCs w:val="28"/>
        </w:rPr>
        <w:t>2</w:t>
      </w:r>
      <w:r w:rsidR="0039738B" w:rsidRPr="0039738B">
        <w:rPr>
          <w:sz w:val="28"/>
          <w:szCs w:val="28"/>
        </w:rPr>
        <w:t>2</w:t>
      </w:r>
      <w:r w:rsidRPr="0039738B">
        <w:rPr>
          <w:sz w:val="28"/>
          <w:szCs w:val="28"/>
        </w:rPr>
        <w:t xml:space="preserve"> год» (в нарушение пункта 5 статьи 149 Бюджетного кодекса Р</w:t>
      </w:r>
      <w:r w:rsidR="0039738B" w:rsidRPr="0039738B">
        <w:rPr>
          <w:sz w:val="28"/>
          <w:szCs w:val="28"/>
        </w:rPr>
        <w:t xml:space="preserve">оссийской </w:t>
      </w:r>
      <w:r w:rsidRPr="0039738B">
        <w:rPr>
          <w:sz w:val="28"/>
          <w:szCs w:val="28"/>
        </w:rPr>
        <w:t>Ф</w:t>
      </w:r>
      <w:r w:rsidR="0039738B" w:rsidRPr="0039738B">
        <w:rPr>
          <w:sz w:val="28"/>
          <w:szCs w:val="28"/>
        </w:rPr>
        <w:t>едерации,</w:t>
      </w:r>
      <w:r w:rsidRPr="0039738B">
        <w:rPr>
          <w:sz w:val="28"/>
          <w:szCs w:val="28"/>
        </w:rPr>
        <w:t xml:space="preserve"> Правительством </w:t>
      </w:r>
      <w:r w:rsidR="0039738B" w:rsidRPr="0039738B">
        <w:rPr>
          <w:sz w:val="28"/>
          <w:szCs w:val="28"/>
        </w:rPr>
        <w:t xml:space="preserve">Республики Ингушетия </w:t>
      </w:r>
      <w:r w:rsidRPr="0039738B">
        <w:rPr>
          <w:sz w:val="28"/>
          <w:szCs w:val="28"/>
        </w:rPr>
        <w:t xml:space="preserve">Отчет об исполнении бюджета ТФОМС РИ в </w:t>
      </w:r>
      <w:r w:rsidR="00913927" w:rsidRPr="0039738B">
        <w:rPr>
          <w:sz w:val="28"/>
          <w:szCs w:val="28"/>
        </w:rPr>
        <w:t xml:space="preserve">Контрольно-счетную палату Республики Ингушетия </w:t>
      </w:r>
      <w:r w:rsidRPr="0039738B">
        <w:rPr>
          <w:sz w:val="28"/>
          <w:szCs w:val="28"/>
        </w:rPr>
        <w:t>для подготовки заключения не был представлен).</w:t>
      </w:r>
    </w:p>
    <w:p w14:paraId="6D5C0187" w14:textId="2264F998" w:rsidR="00E41527" w:rsidRPr="00A764E8" w:rsidRDefault="00E41527" w:rsidP="00FE2DB4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39738B">
        <w:rPr>
          <w:sz w:val="28"/>
          <w:szCs w:val="28"/>
        </w:rPr>
        <w:t xml:space="preserve">В заключении </w:t>
      </w:r>
      <w:r w:rsidR="00913927" w:rsidRPr="0039738B">
        <w:rPr>
          <w:sz w:val="28"/>
          <w:szCs w:val="28"/>
        </w:rPr>
        <w:t>Контрольно-счетной палат</w:t>
      </w:r>
      <w:r w:rsidR="00662AB3" w:rsidRPr="0039738B">
        <w:rPr>
          <w:sz w:val="28"/>
          <w:szCs w:val="28"/>
        </w:rPr>
        <w:t>ой</w:t>
      </w:r>
      <w:r w:rsidR="00913927" w:rsidRPr="0039738B">
        <w:rPr>
          <w:sz w:val="28"/>
          <w:szCs w:val="28"/>
        </w:rPr>
        <w:t xml:space="preserve"> Республики Ингушетия </w:t>
      </w:r>
      <w:r w:rsidRPr="0039738B">
        <w:rPr>
          <w:sz w:val="28"/>
          <w:szCs w:val="28"/>
        </w:rPr>
        <w:t>отмечено, что данные бюджетной отчетности территориального фонда за 20</w:t>
      </w:r>
      <w:r w:rsidR="00546D96" w:rsidRPr="0039738B">
        <w:rPr>
          <w:sz w:val="28"/>
          <w:szCs w:val="28"/>
        </w:rPr>
        <w:t>2</w:t>
      </w:r>
      <w:r w:rsidR="00DC1E4D" w:rsidRPr="0039738B">
        <w:rPr>
          <w:sz w:val="28"/>
          <w:szCs w:val="28"/>
        </w:rPr>
        <w:t>2</w:t>
      </w:r>
      <w:r w:rsidRPr="0039738B">
        <w:rPr>
          <w:sz w:val="28"/>
          <w:szCs w:val="28"/>
        </w:rPr>
        <w:t xml:space="preserve"> </w:t>
      </w:r>
      <w:r w:rsidRPr="0039738B">
        <w:rPr>
          <w:sz w:val="28"/>
          <w:szCs w:val="28"/>
        </w:rPr>
        <w:lastRenderedPageBreak/>
        <w:t>год свидетельствуют о том, что исполнение бюджета осуществлялось в соответствии с бюджетным законодательством.</w:t>
      </w:r>
    </w:p>
    <w:p w14:paraId="3835DBE8" w14:textId="70A96774" w:rsidR="00DB143C" w:rsidRPr="00662AB3" w:rsidRDefault="00DB143C" w:rsidP="00DB14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AB3">
        <w:rPr>
          <w:rFonts w:ascii="Times New Roman" w:hAnsi="Times New Roman" w:cs="Times New Roman"/>
          <w:sz w:val="28"/>
          <w:szCs w:val="28"/>
        </w:rPr>
        <w:t xml:space="preserve">Все заключения, подготовленные в рамках предварительного, текущего и последующего контроля, в установленном порядке направлены Контрольно-счетной палатой </w:t>
      </w:r>
      <w:r w:rsidR="00662AB3" w:rsidRPr="0039738B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39738B">
        <w:rPr>
          <w:rFonts w:ascii="Times New Roman" w:hAnsi="Times New Roman" w:cs="Times New Roman"/>
          <w:sz w:val="28"/>
          <w:szCs w:val="28"/>
        </w:rPr>
        <w:t xml:space="preserve">в Народное Собрание </w:t>
      </w:r>
      <w:r w:rsidR="00662AB3" w:rsidRPr="0039738B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39738B">
        <w:rPr>
          <w:rFonts w:ascii="Times New Roman" w:hAnsi="Times New Roman" w:cs="Times New Roman"/>
          <w:sz w:val="28"/>
          <w:szCs w:val="28"/>
        </w:rPr>
        <w:t>.</w:t>
      </w:r>
    </w:p>
    <w:p w14:paraId="1E26A66E" w14:textId="77777777" w:rsidR="00546D96" w:rsidRPr="00CA365E" w:rsidRDefault="00546D96" w:rsidP="00FE2DB4">
      <w:pPr>
        <w:pStyle w:val="af0"/>
        <w:spacing w:after="0"/>
        <w:ind w:left="0"/>
        <w:jc w:val="center"/>
        <w:rPr>
          <w:sz w:val="28"/>
          <w:szCs w:val="28"/>
          <w:highlight w:val="yellow"/>
        </w:rPr>
      </w:pPr>
    </w:p>
    <w:p w14:paraId="665717B5" w14:textId="77777777" w:rsidR="00596F44" w:rsidRPr="00DB1A06" w:rsidRDefault="00596F44" w:rsidP="00FE2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57694590"/>
      <w:r w:rsidRPr="00DB1A06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Контрольно-ревизионная </w:t>
      </w:r>
      <w:r w:rsidR="00D41918" w:rsidRPr="00DB1A06">
        <w:rPr>
          <w:rFonts w:ascii="Times New Roman" w:hAnsi="Times New Roman" w:cs="Times New Roman"/>
          <w:b/>
          <w:bCs/>
          <w:sz w:val="28"/>
          <w:szCs w:val="28"/>
        </w:rPr>
        <w:t xml:space="preserve">и экспертно-аналитическая </w:t>
      </w:r>
      <w:bookmarkEnd w:id="4"/>
      <w:r w:rsidRPr="00DB1A06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14:paraId="36355C9C" w14:textId="77777777" w:rsidR="00596F44" w:rsidRPr="00DB1A06" w:rsidRDefault="00596F44" w:rsidP="00FE2DB4">
      <w:pPr>
        <w:pStyle w:val="af0"/>
        <w:spacing w:after="0"/>
        <w:ind w:left="0"/>
        <w:jc w:val="center"/>
        <w:rPr>
          <w:sz w:val="28"/>
          <w:szCs w:val="28"/>
        </w:rPr>
      </w:pPr>
    </w:p>
    <w:p w14:paraId="2CF90275" w14:textId="42ABEAA1" w:rsidR="005D3CF6" w:rsidRPr="00DB1A06" w:rsidRDefault="0057133D" w:rsidP="00FE2D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A06">
        <w:rPr>
          <w:rFonts w:ascii="Times New Roman" w:hAnsi="Times New Roman" w:cs="Times New Roman"/>
          <w:sz w:val="28"/>
          <w:szCs w:val="28"/>
        </w:rPr>
        <w:t>В 202</w:t>
      </w:r>
      <w:r w:rsidR="005D3CF6" w:rsidRPr="00DB1A06">
        <w:rPr>
          <w:rFonts w:ascii="Times New Roman" w:hAnsi="Times New Roman" w:cs="Times New Roman"/>
          <w:sz w:val="28"/>
          <w:szCs w:val="28"/>
        </w:rPr>
        <w:t>3</w:t>
      </w:r>
      <w:r w:rsidRPr="00DB1A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424D">
        <w:rPr>
          <w:rFonts w:ascii="Times New Roman" w:hAnsi="Times New Roman" w:cs="Times New Roman"/>
          <w:sz w:val="28"/>
          <w:szCs w:val="28"/>
        </w:rPr>
        <w:t>проверочная</w:t>
      </w:r>
      <w:r w:rsidR="008C424D" w:rsidRPr="008C424D">
        <w:rPr>
          <w:rFonts w:ascii="Times New Roman" w:hAnsi="Times New Roman" w:cs="Times New Roman"/>
          <w:sz w:val="28"/>
          <w:szCs w:val="28"/>
        </w:rPr>
        <w:t xml:space="preserve"> </w:t>
      </w:r>
      <w:r w:rsidR="005D3CF6" w:rsidRPr="00DB1A06">
        <w:rPr>
          <w:rFonts w:ascii="Times New Roman" w:hAnsi="Times New Roman" w:cs="Times New Roman"/>
          <w:sz w:val="28"/>
          <w:szCs w:val="28"/>
        </w:rPr>
        <w:t xml:space="preserve">деятельность Контрольно-счётной палаты </w:t>
      </w:r>
      <w:r w:rsidR="008C424D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="005D3CF6" w:rsidRPr="00DB1A06">
        <w:rPr>
          <w:rFonts w:ascii="Times New Roman" w:hAnsi="Times New Roman" w:cs="Times New Roman"/>
          <w:sz w:val="28"/>
          <w:szCs w:val="28"/>
        </w:rPr>
        <w:t>охватывала вопросы соблюдения субъектами бюджетной системы финансового законодательства, своевременности и полноты мобилизации государственных ресурсов, эффективности и законности управления государственной собственностью, правомерности и результативности производимых расходов участниками бюджетного процесса, соблюдения ими правил бюджетного учёта и отчётности, выполнения обязательств перед республиканским бюджетом.</w:t>
      </w:r>
    </w:p>
    <w:p w14:paraId="03107A5C" w14:textId="2B3245BF" w:rsidR="0057133D" w:rsidRPr="00DB1A06" w:rsidRDefault="0057133D" w:rsidP="00FE2D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06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за эффективностью использования бюджетных средств в отчетном </w:t>
      </w:r>
      <w:r w:rsidR="00DB1A06">
        <w:rPr>
          <w:rFonts w:ascii="Times New Roman" w:hAnsi="Times New Roman" w:cs="Times New Roman"/>
          <w:sz w:val="28"/>
          <w:szCs w:val="28"/>
        </w:rPr>
        <w:t>периоде</w:t>
      </w:r>
      <w:r w:rsidRPr="00DB1A06">
        <w:rPr>
          <w:rFonts w:ascii="Times New Roman" w:hAnsi="Times New Roman" w:cs="Times New Roman"/>
          <w:sz w:val="28"/>
          <w:szCs w:val="28"/>
        </w:rPr>
        <w:t xml:space="preserve"> Контрольно-счетной палатой </w:t>
      </w:r>
      <w:r w:rsidR="00662AB3" w:rsidRPr="0039738B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39738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B1A06" w:rsidRPr="0039738B">
        <w:rPr>
          <w:rFonts w:ascii="Times New Roman" w:hAnsi="Times New Roman" w:cs="Times New Roman"/>
          <w:sz w:val="28"/>
          <w:szCs w:val="28"/>
        </w:rPr>
        <w:t>36</w:t>
      </w:r>
      <w:r w:rsidRPr="0039738B">
        <w:rPr>
          <w:rFonts w:ascii="Times New Roman" w:hAnsi="Times New Roman" w:cs="Times New Roman"/>
          <w:sz w:val="28"/>
          <w:szCs w:val="28"/>
        </w:rPr>
        <w:t xml:space="preserve"> контрольных мероприятий и экспертно-аналитических мероприятий</w:t>
      </w:r>
      <w:r w:rsidRPr="00DB1A06">
        <w:rPr>
          <w:rFonts w:ascii="Times New Roman" w:hAnsi="Times New Roman" w:cs="Times New Roman"/>
          <w:sz w:val="28"/>
          <w:szCs w:val="28"/>
        </w:rPr>
        <w:t xml:space="preserve"> (в том числе: 2</w:t>
      </w:r>
      <w:r w:rsidR="00DB1A06" w:rsidRPr="00DB1A06">
        <w:rPr>
          <w:rFonts w:ascii="Times New Roman" w:hAnsi="Times New Roman" w:cs="Times New Roman"/>
          <w:sz w:val="28"/>
          <w:szCs w:val="28"/>
        </w:rPr>
        <w:t>7</w:t>
      </w:r>
      <w:r w:rsidRPr="00DB1A06">
        <w:rPr>
          <w:rFonts w:ascii="Times New Roman" w:hAnsi="Times New Roman" w:cs="Times New Roman"/>
          <w:sz w:val="28"/>
          <w:szCs w:val="28"/>
        </w:rPr>
        <w:t xml:space="preserve"> контрольных и </w:t>
      </w:r>
      <w:r w:rsidR="00DB1A06" w:rsidRPr="00DB1A06">
        <w:rPr>
          <w:rFonts w:ascii="Times New Roman" w:hAnsi="Times New Roman" w:cs="Times New Roman"/>
          <w:sz w:val="28"/>
          <w:szCs w:val="28"/>
        </w:rPr>
        <w:t>9</w:t>
      </w:r>
      <w:r w:rsidRPr="00DB1A06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мероприятий).</w:t>
      </w:r>
    </w:p>
    <w:p w14:paraId="7696D07E" w14:textId="431F59B3" w:rsidR="00DB1A06" w:rsidRPr="00DB1A06" w:rsidRDefault="00DB1A06" w:rsidP="00FE2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38B">
        <w:rPr>
          <w:rFonts w:ascii="Times New Roman" w:eastAsia="Times New Roman" w:hAnsi="Times New Roman" w:cs="Times New Roman"/>
          <w:sz w:val="28"/>
          <w:szCs w:val="28"/>
        </w:rPr>
        <w:t xml:space="preserve">В истекшем году в деятельности </w:t>
      </w:r>
      <w:r w:rsidR="00662AB3" w:rsidRPr="0039738B">
        <w:rPr>
          <w:rFonts w:ascii="Times New Roman" w:hAnsi="Times New Roman" w:cs="Times New Roman"/>
          <w:sz w:val="28"/>
          <w:szCs w:val="28"/>
        </w:rPr>
        <w:t>Контрольно-счетной палаты Республики Ингушетия</w:t>
      </w:r>
      <w:r w:rsidR="00662AB3" w:rsidRPr="00662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AB3">
        <w:rPr>
          <w:rFonts w:ascii="Times New Roman" w:eastAsia="Times New Roman" w:hAnsi="Times New Roman" w:cs="Times New Roman"/>
          <w:sz w:val="28"/>
          <w:szCs w:val="28"/>
        </w:rPr>
        <w:t>пристальное внимани</w:t>
      </w:r>
      <w:r w:rsidRPr="00DB1A06">
        <w:rPr>
          <w:rFonts w:ascii="Times New Roman" w:eastAsia="Times New Roman" w:hAnsi="Times New Roman" w:cs="Times New Roman"/>
          <w:sz w:val="28"/>
          <w:szCs w:val="28"/>
        </w:rPr>
        <w:t>е уделялось всестороннему исследованию предмета контрольного мероприятия с охватом большего количества объектов контроля, что наглядно показывает следующий график</w:t>
      </w:r>
      <w:r w:rsidR="00C237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69ED36" w14:textId="51A8EFF2" w:rsidR="00261D0A" w:rsidRPr="00DB1A06" w:rsidRDefault="00261D0A" w:rsidP="00FE2DB4">
      <w:pPr>
        <w:pStyle w:val="af0"/>
        <w:spacing w:after="0"/>
        <w:ind w:left="0"/>
        <w:jc w:val="center"/>
        <w:rPr>
          <w:sz w:val="20"/>
          <w:szCs w:val="20"/>
        </w:rPr>
      </w:pPr>
      <w:r w:rsidRPr="00DB1A06">
        <w:rPr>
          <w:noProof/>
          <w:sz w:val="20"/>
          <w:szCs w:val="20"/>
        </w:rPr>
        <w:drawing>
          <wp:inline distT="0" distB="0" distL="0" distR="0" wp14:anchorId="2A7C3073" wp14:editId="166F94B7">
            <wp:extent cx="4572635" cy="342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26224" w14:textId="4206596A" w:rsidR="00C237CC" w:rsidRDefault="00C237CC" w:rsidP="00FE2D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0D8">
        <w:rPr>
          <w:rFonts w:ascii="Times New Roman" w:hAnsi="Times New Roman" w:cs="Times New Roman"/>
          <w:sz w:val="28"/>
          <w:szCs w:val="28"/>
        </w:rPr>
        <w:t xml:space="preserve">В ходе проведенных в 2023 году контрольно-ревизионных и экспертно-аналитических мероприятий проверено 158 объектов (из них: в рамках </w:t>
      </w:r>
      <w:r w:rsidRPr="00CE20D8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 – 98 объектов, экспертно-аналитических – 60 объектов).</w:t>
      </w:r>
    </w:p>
    <w:p w14:paraId="08A112ED" w14:textId="265FB24A" w:rsidR="008D5467" w:rsidRPr="008D5467" w:rsidRDefault="008D5467" w:rsidP="00FE2D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BBBD693" w14:textId="2C733D6F" w:rsidR="00CE20D8" w:rsidRPr="00CE20D8" w:rsidRDefault="008D5467" w:rsidP="008D546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7D6B01" wp14:editId="518CA1EC">
            <wp:extent cx="4572635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E18FC" w14:textId="478B6CC1" w:rsidR="00CA365E" w:rsidRDefault="002C3EBA" w:rsidP="00FE2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94">
        <w:rPr>
          <w:rFonts w:ascii="Times New Roman" w:hAnsi="Times New Roman" w:cs="Times New Roman"/>
          <w:sz w:val="28"/>
          <w:szCs w:val="28"/>
        </w:rPr>
        <w:t xml:space="preserve">В 2023 году важным направлением деятельности Контрольно-счетной палаты Республики Ингушетия стало проведение </w:t>
      </w:r>
      <w:r w:rsidRPr="00854E94">
        <w:rPr>
          <w:rFonts w:ascii="Times New Roman" w:hAnsi="Times New Roman" w:cs="Times New Roman"/>
          <w:bCs/>
          <w:sz w:val="28"/>
          <w:szCs w:val="28"/>
        </w:rPr>
        <w:t>проверочных мероприятий с использованием принципа аудита.</w:t>
      </w:r>
      <w:r w:rsidRPr="00854E94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854E94" w:rsidRPr="00854E94">
        <w:rPr>
          <w:rFonts w:ascii="Times New Roman" w:hAnsi="Times New Roman" w:cs="Times New Roman"/>
          <w:sz w:val="28"/>
          <w:szCs w:val="28"/>
        </w:rPr>
        <w:t>Контрольно</w:t>
      </w:r>
      <w:r w:rsidR="00662AB3" w:rsidRPr="00854E94">
        <w:rPr>
          <w:rFonts w:ascii="Times New Roman" w:hAnsi="Times New Roman" w:cs="Times New Roman"/>
          <w:sz w:val="28"/>
          <w:szCs w:val="28"/>
        </w:rPr>
        <w:t>-счетной палат</w:t>
      </w:r>
      <w:r w:rsidR="00A24178">
        <w:rPr>
          <w:rFonts w:ascii="Times New Roman" w:hAnsi="Times New Roman" w:cs="Times New Roman"/>
          <w:sz w:val="28"/>
          <w:szCs w:val="28"/>
        </w:rPr>
        <w:t>ой</w:t>
      </w:r>
      <w:r w:rsidR="00662AB3" w:rsidRPr="00854E94">
        <w:rPr>
          <w:rFonts w:ascii="Times New Roman" w:hAnsi="Times New Roman" w:cs="Times New Roman"/>
          <w:sz w:val="28"/>
          <w:szCs w:val="28"/>
        </w:rPr>
        <w:t xml:space="preserve"> Республики Ингушетия </w:t>
      </w:r>
      <w:r w:rsidRPr="00854E94">
        <w:rPr>
          <w:rFonts w:ascii="Times New Roman" w:hAnsi="Times New Roman" w:cs="Times New Roman"/>
          <w:sz w:val="28"/>
          <w:szCs w:val="28"/>
        </w:rPr>
        <w:t>проведено три аудита закупок в различных сферах деятельности.</w:t>
      </w:r>
    </w:p>
    <w:p w14:paraId="73845AD5" w14:textId="74A33A0D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6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ходе </w:t>
      </w:r>
      <w:r w:rsidRPr="00CA36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аудита закупок, осуществленных за счет средств республиканского бюджета Министерством по внешним связям, национальной политике, печати и информации Республики Ингушетия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(далее – Миннац</w:t>
      </w:r>
      <w:r w:rsidR="002C3E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РИ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) и его подведомственными учреждениями</w:t>
      </w:r>
      <w:r w:rsidRPr="00CA36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 2021-2022 годах </w:t>
      </w:r>
      <w:r w:rsidRPr="00CA36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отмечены нарушения Федерального закона </w:t>
      </w:r>
      <w:r w:rsidRPr="00CA365E">
        <w:rPr>
          <w:rFonts w:ascii="Times New Roman" w:hAnsi="Times New Roman" w:cs="Times New Roman"/>
          <w:sz w:val="28"/>
          <w:szCs w:val="28"/>
          <w:lang w:eastAsia="ru-RU"/>
        </w:rPr>
        <w:t xml:space="preserve">от 05.04.2013 г. </w:t>
      </w:r>
      <w:r w:rsidRPr="00CA365E">
        <w:rPr>
          <w:rFonts w:ascii="Times New Roman" w:hAnsi="Times New Roman" w:cs="Times New Roman"/>
          <w:sz w:val="28"/>
          <w:szCs w:val="28"/>
        </w:rPr>
        <w:t xml:space="preserve">№ 44-ФЗ </w:t>
      </w:r>
      <w:r w:rsidRPr="00CA365E">
        <w:rPr>
          <w:rFonts w:ascii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 44-ФЗ)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379D8EAC" w14:textId="3A72F23F" w:rsidR="00CA365E" w:rsidRPr="00CA365E" w:rsidRDefault="00CA365E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Так, в нарушение </w:t>
      </w:r>
      <w:r w:rsidRPr="00CA365E">
        <w:rPr>
          <w:rFonts w:ascii="Times New Roman" w:hAnsi="Times New Roman" w:cs="Times New Roman"/>
          <w:sz w:val="28"/>
          <w:szCs w:val="28"/>
        </w:rPr>
        <w:t>пунктов 6 и 7 статьи 34 Федерального закона №</w:t>
      </w:r>
      <w:r w:rsidR="000C6BBD">
        <w:rPr>
          <w:rFonts w:ascii="Times New Roman" w:hAnsi="Times New Roman" w:cs="Times New Roman"/>
          <w:sz w:val="28"/>
          <w:szCs w:val="28"/>
        </w:rPr>
        <w:t> </w:t>
      </w:r>
      <w:r w:rsidRPr="00CA365E">
        <w:rPr>
          <w:rFonts w:ascii="Times New Roman" w:hAnsi="Times New Roman" w:cs="Times New Roman"/>
          <w:sz w:val="28"/>
          <w:szCs w:val="28"/>
        </w:rPr>
        <w:t xml:space="preserve">44-ФЗ, Миннацем РИ не проведена претензионно-исковая работа по отношению к недобросовестному поставщику, в результате чего республиканским бюджетом недополучено доходов в сумме </w:t>
      </w:r>
      <w:r w:rsidRPr="00397520">
        <w:rPr>
          <w:rFonts w:ascii="Times New Roman" w:hAnsi="Times New Roman" w:cs="Times New Roman"/>
          <w:b/>
          <w:bCs/>
          <w:sz w:val="28"/>
          <w:szCs w:val="28"/>
        </w:rPr>
        <w:t>1,4 тыс. рублей</w:t>
      </w:r>
      <w:r w:rsidRPr="00CA365E">
        <w:rPr>
          <w:rFonts w:ascii="Times New Roman" w:hAnsi="Times New Roman" w:cs="Times New Roman"/>
          <w:sz w:val="28"/>
          <w:szCs w:val="28"/>
        </w:rPr>
        <w:t>.</w:t>
      </w:r>
    </w:p>
    <w:p w14:paraId="3277288A" w14:textId="4C9804EE" w:rsidR="00CA365E" w:rsidRPr="00CA365E" w:rsidRDefault="00CA365E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показал аудит, </w:t>
      </w: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статьи </w:t>
      </w:r>
      <w:r w:rsidRPr="00CA365E">
        <w:rPr>
          <w:rFonts w:ascii="Times New Roman" w:eastAsia="Times New Roman" w:hAnsi="Times New Roman" w:cs="Times New Roman"/>
          <w:sz w:val="28"/>
          <w:szCs w:val="28"/>
        </w:rPr>
        <w:t>94 Федерального закона № 44-ФЗ</w:t>
      </w: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 заключенным контрактам на общую сумму </w:t>
      </w:r>
      <w:r w:rsidRPr="003975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113 603,8 тыс. </w:t>
      </w:r>
      <w:r w:rsidRPr="009F25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рублей</w:t>
      </w:r>
      <w:r w:rsidRPr="009F2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AB3" w:rsidRPr="009F2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Миннацем РИ </w:t>
      </w:r>
      <w:r w:rsidRPr="009F2512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проведена экспертиза результатов поставленных товаров, выполненных</w:t>
      </w: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 или оказанных услуг.</w:t>
      </w:r>
    </w:p>
    <w:p w14:paraId="205AF79F" w14:textId="77777777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нарушение </w:t>
      </w:r>
      <w:r w:rsidRPr="00CA365E">
        <w:rPr>
          <w:rFonts w:ascii="Times New Roman" w:hAnsi="Times New Roman" w:cs="Times New Roman"/>
          <w:sz w:val="28"/>
          <w:szCs w:val="28"/>
        </w:rPr>
        <w:t>части 3 статьи 103 Федерального закона № 44-ФЗ,</w:t>
      </w: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Миннацем РИ не направлялась, либо </w:t>
      </w:r>
      <w:r w:rsidRPr="00CA365E">
        <w:rPr>
          <w:rFonts w:ascii="Times New Roman" w:eastAsia="Times New Roman" w:hAnsi="Times New Roman" w:cs="Times New Roman"/>
          <w:sz w:val="28"/>
          <w:szCs w:val="28"/>
        </w:rPr>
        <w:t>направлялась несвоевременно</w:t>
      </w: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УФК по РИ информация о приемке поставленного товара, выполненной работы, оказанной услуги на общую сумму </w:t>
      </w:r>
      <w:r w:rsidRPr="003975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6 080,0 тыс. рублей</w:t>
      </w: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контракты на </w:t>
      </w: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общую сумму </w:t>
      </w:r>
      <w:r w:rsidRPr="003975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1 585,3 тыс. рублей</w:t>
      </w: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в реестре контрактов направлены с нарушением установленных сроков.</w:t>
      </w:r>
    </w:p>
    <w:p w14:paraId="5CDA5F29" w14:textId="77777777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в нарушение </w:t>
      </w:r>
      <w:r w:rsidRPr="00CA365E">
        <w:rPr>
          <w:rFonts w:ascii="Times New Roman" w:hAnsi="Times New Roman" w:cs="Times New Roman"/>
          <w:sz w:val="28"/>
          <w:szCs w:val="28"/>
        </w:rPr>
        <w:t xml:space="preserve">части 2 статьи 4.1 </w:t>
      </w:r>
      <w:r w:rsidRPr="00CA36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от </w:t>
      </w:r>
      <w:r w:rsidRPr="00CA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18.12.2011 г. № 223-ФЗ</w:t>
      </w:r>
      <w:r w:rsidRPr="00CA36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CA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закупках товаров, работ, услуг отдельными видами юридических лиц</w:t>
      </w:r>
      <w:r w:rsidRPr="00CA365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CA365E">
        <w:rPr>
          <w:rFonts w:ascii="Times New Roman" w:hAnsi="Times New Roman" w:cs="Times New Roman"/>
          <w:sz w:val="28"/>
          <w:szCs w:val="28"/>
        </w:rPr>
        <w:t xml:space="preserve">ГАУ 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 «Национальная телерадиокомпания «Ингушетия»</w:t>
      </w: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несвоевременно внесена в реестр договоров информация по договору </w:t>
      </w:r>
      <w:r w:rsidRPr="00CA365E">
        <w:rPr>
          <w:rFonts w:ascii="Times New Roman" w:hAnsi="Times New Roman" w:cs="Times New Roman"/>
          <w:sz w:val="28"/>
          <w:szCs w:val="28"/>
        </w:rPr>
        <w:t xml:space="preserve">с ПАО «Россети Северный Кавказ» на поставку электроэнергии </w:t>
      </w: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общую сумму </w:t>
      </w:r>
      <w:r w:rsidRPr="003975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4 356,0 тыс</w:t>
      </w:r>
      <w:r w:rsidRPr="003975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рублей</w:t>
      </w:r>
      <w:r w:rsidRPr="00CA365E">
        <w:rPr>
          <w:rFonts w:ascii="Times New Roman" w:hAnsi="Times New Roman" w:cs="Times New Roman"/>
          <w:sz w:val="28"/>
          <w:szCs w:val="28"/>
        </w:rPr>
        <w:t xml:space="preserve">. Более того, с нарушением установленных сроков в УФК по РИ направлены для размещения в единой информационной системе документы (счет-фактуры), подтверждающие оказание услуг, на общую сумму </w:t>
      </w:r>
      <w:r w:rsidRPr="00397520">
        <w:rPr>
          <w:rFonts w:ascii="Times New Roman" w:hAnsi="Times New Roman" w:cs="Times New Roman"/>
          <w:b/>
          <w:bCs/>
          <w:sz w:val="28"/>
          <w:szCs w:val="28"/>
        </w:rPr>
        <w:t>1 204,4 тыс. рублей</w:t>
      </w:r>
      <w:r w:rsidRPr="00CA365E">
        <w:rPr>
          <w:rFonts w:ascii="Times New Roman" w:hAnsi="Times New Roman" w:cs="Times New Roman"/>
          <w:sz w:val="28"/>
          <w:szCs w:val="28"/>
        </w:rPr>
        <w:t>.</w:t>
      </w:r>
    </w:p>
    <w:p w14:paraId="40817DEA" w14:textId="2521308E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94">
        <w:rPr>
          <w:rFonts w:ascii="Times New Roman" w:hAnsi="Times New Roman" w:cs="Times New Roman"/>
          <w:sz w:val="28"/>
          <w:szCs w:val="28"/>
        </w:rPr>
        <w:t xml:space="preserve">В числе нарушений </w:t>
      </w:r>
      <w:r w:rsidR="00662AB3" w:rsidRPr="00854E94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A24178">
        <w:rPr>
          <w:rFonts w:ascii="Times New Roman" w:hAnsi="Times New Roman" w:cs="Times New Roman"/>
          <w:sz w:val="28"/>
          <w:szCs w:val="28"/>
        </w:rPr>
        <w:t>ой</w:t>
      </w:r>
      <w:r w:rsidR="00662AB3" w:rsidRPr="00854E94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="00662AB3" w:rsidRPr="0074510E">
        <w:rPr>
          <w:rFonts w:ascii="Times New Roman" w:hAnsi="Times New Roman" w:cs="Times New Roman"/>
          <w:sz w:val="28"/>
          <w:szCs w:val="28"/>
        </w:rPr>
        <w:t xml:space="preserve"> </w:t>
      </w:r>
      <w:r w:rsidR="00A2417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A365E">
        <w:rPr>
          <w:rFonts w:ascii="Times New Roman" w:hAnsi="Times New Roman" w:cs="Times New Roman"/>
          <w:sz w:val="28"/>
          <w:szCs w:val="28"/>
        </w:rPr>
        <w:t>отмечены нарушения, когда при доведении до Миннаца РИ измененных лимитов бюджетных обязательств, соответствующие изменения в план-график закупок не вносились.</w:t>
      </w:r>
    </w:p>
    <w:p w14:paraId="42C84191" w14:textId="77777777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отчеты об объеме закупок российских товаров не размещены в единой информационной системе, а отчет об объеме закупок у субъектов малого предпринимательства, социально ориентированных некоммерческих организаций размещен в единой информационной системе с нарушением сроков.</w:t>
      </w:r>
    </w:p>
    <w:p w14:paraId="5BCFA9EE" w14:textId="4F99DB22" w:rsidR="00CA365E" w:rsidRPr="00CA365E" w:rsidRDefault="00CA365E" w:rsidP="00FE2DB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ab/>
        <w:t xml:space="preserve">При проведении </w:t>
      </w:r>
      <w:r w:rsidRPr="00CA365E">
        <w:rPr>
          <w:rFonts w:ascii="Times New Roman" w:hAnsi="Times New Roman" w:cs="Times New Roman"/>
          <w:b/>
          <w:sz w:val="28"/>
          <w:szCs w:val="28"/>
        </w:rPr>
        <w:t xml:space="preserve">аудита закупок, осуществленных за счет средств республиканского бюджета Министерством природных ресурсов и экологии Республики Ингушетия (далее – Минприроды РИ) в 2021-2022 </w:t>
      </w:r>
      <w:r w:rsidRPr="00C35418">
        <w:rPr>
          <w:rFonts w:ascii="Times New Roman" w:hAnsi="Times New Roman" w:cs="Times New Roman"/>
          <w:b/>
          <w:sz w:val="28"/>
          <w:szCs w:val="28"/>
        </w:rPr>
        <w:t xml:space="preserve">годах </w:t>
      </w:r>
      <w:r w:rsidRPr="00C35418">
        <w:rPr>
          <w:rFonts w:ascii="Times New Roman" w:hAnsi="Times New Roman" w:cs="Times New Roman"/>
          <w:bCs/>
          <w:sz w:val="28"/>
          <w:szCs w:val="28"/>
        </w:rPr>
        <w:t>отмечены нарушения пункта</w:t>
      </w:r>
      <w:r w:rsidRPr="00CA3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6 статьи 38 Федерального закона № 44-ФЗ, когда у сотрудников контрактной службы Минприроды РИ и СГБЛУ «Сунженский лесопожарный центр» отсутствует соответствующее образование в сфере закупок.</w:t>
      </w:r>
    </w:p>
    <w:p w14:paraId="48B6F55D" w14:textId="17F1E89F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СГБЛУ «Сунженский лесопожарный центр» допущены нарушения при выборе такого способа определения поставщика (подрядчика, исполнителя), как закупка у единственного поставщика. </w:t>
      </w:r>
      <w:r w:rsidR="0071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</w:t>
      </w:r>
      <w:r w:rsidRPr="00CA365E">
        <w:rPr>
          <w:rFonts w:ascii="Times New Roman" w:eastAsia="Times New Roman" w:hAnsi="Times New Roman" w:cs="Times New Roman"/>
          <w:sz w:val="28"/>
          <w:szCs w:val="28"/>
        </w:rPr>
        <w:t xml:space="preserve"> 4 части 1 статьи 93 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Федерального закона № 44-ФЗ, Центром превышен д</w:t>
      </w:r>
      <w:r w:rsidRPr="00CA3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опустимый лимит в 2,0 млн. рублей при заключении 38 договоров на общую сумму </w:t>
      </w:r>
      <w:r w:rsidRPr="0085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11 121,4 тыс. рублей</w:t>
      </w:r>
      <w:r w:rsidRPr="00CA36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также 2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договоров на сумму, превышающую 600 тыс. рублей.</w:t>
      </w:r>
    </w:p>
    <w:p w14:paraId="2DEFCBD3" w14:textId="77777777" w:rsidR="00CA365E" w:rsidRPr="00CA365E" w:rsidRDefault="00CA365E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Минприроды РИ выявлены нарушения условий исполнения контрактов (договоров). В частности, в</w:t>
      </w:r>
      <w:r w:rsidRPr="00CA36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нарушение </w:t>
      </w:r>
      <w:r w:rsidRPr="00CA36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части 7 статьи 94 </w:t>
      </w:r>
      <w:r w:rsidRPr="00CA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 44-ФЗ,</w:t>
      </w:r>
      <w:r w:rsidRPr="00CA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Минприродой РИ по 8 договорам не составлен документ о приемке поставленного товара, а также 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нарушение части 13.1 статьи 34 Федерального закона № 44-ФЗ, по 13 договорам допущена несвоевременная оплата.</w:t>
      </w:r>
    </w:p>
    <w:p w14:paraId="636B2BBA" w14:textId="77777777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ходе аудита отмечены нарушения порядка формирования, утверждения и ведения плана-графика закупок, когда в нарушение части 1 статьи 16 Федерального закона № 44-ФЗ ГКУ «Назрановское лесничество», </w:t>
      </w:r>
      <w:r w:rsidRPr="00CA365E">
        <w:rPr>
          <w:rFonts w:ascii="Times New Roman" w:eastAsia="Times New Roman" w:hAnsi="Times New Roman" w:cs="Times New Roman"/>
          <w:bCs/>
          <w:sz w:val="28"/>
          <w:szCs w:val="28"/>
        </w:rPr>
        <w:t xml:space="preserve">ГКУ «Сунженское лесничество», СГБЛУ «Сунженский лесопожарный центр» 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заключены договоры на сумму, превышающую утвержденную в плане-графике учреждений. Помимо этого, Минприроды РИ и </w:t>
      </w:r>
      <w:r w:rsidRPr="00CA365E">
        <w:rPr>
          <w:rFonts w:ascii="Times New Roman" w:eastAsia="Times New Roman" w:hAnsi="Times New Roman" w:cs="Times New Roman"/>
          <w:bCs/>
          <w:sz w:val="28"/>
          <w:szCs w:val="28"/>
        </w:rPr>
        <w:t xml:space="preserve">ГКУ «Сунженское </w:t>
      </w:r>
      <w:r w:rsidRPr="00CA365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лесничество» нарушены сроки утверждения и размещения плана-графика закупок на соответствующий год (нарушение части 1 статьи 16 Федерального закона № 44-ФЗ).</w:t>
      </w:r>
    </w:p>
    <w:p w14:paraId="217962C0" w14:textId="68C3985C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54E94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Более того, </w:t>
      </w:r>
      <w:r w:rsidR="00606593" w:rsidRPr="00854E94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A24178">
        <w:rPr>
          <w:rFonts w:ascii="Times New Roman" w:hAnsi="Times New Roman" w:cs="Times New Roman"/>
          <w:sz w:val="28"/>
          <w:szCs w:val="28"/>
        </w:rPr>
        <w:t>ой</w:t>
      </w:r>
      <w:r w:rsidR="00606593" w:rsidRPr="00854E94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Pr="00854E9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отмечены ограничения доступа к информации о закупке, </w:t>
      </w:r>
      <w:r w:rsidRPr="00854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включая нарушения сроков размещения в единой информационной системе информации о закупке, а именно:</w:t>
      </w:r>
    </w:p>
    <w:p w14:paraId="48CE33F8" w14:textId="77777777" w:rsidR="00CA365E" w:rsidRPr="00CA365E" w:rsidRDefault="00CA365E" w:rsidP="00886E0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нарушение части 3 статьи 103 Федерального закона № 44-ФЗ, Минприроды РИ несвоевременно разместило 66 документов и не разместило 21 документ, подлежащих размещению в ЕИС;</w:t>
      </w:r>
    </w:p>
    <w:p w14:paraId="29AC913A" w14:textId="5C04302F" w:rsidR="00CA365E" w:rsidRDefault="00CA365E" w:rsidP="00886E0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нарушение части 4 статьи 30 Федерального закона № 44-ФЗ, ГКУ «Назрановское лесничество» не разместило отчет об объеме закупок у субъектов малого предпринимательства, социально-ориентированных некоммерческих организаций.</w:t>
      </w:r>
    </w:p>
    <w:p w14:paraId="1E56511A" w14:textId="120CB2E6" w:rsidR="00263B51" w:rsidRPr="00F75ECD" w:rsidRDefault="00303C8C" w:rsidP="00FE2DB4">
      <w:pPr>
        <w:tabs>
          <w:tab w:val="left" w:pos="1134"/>
          <w:tab w:val="left" w:pos="34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показал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75ECD" w:rsidRPr="00303C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аудит закупок, осуществленных за счет средств республиканского бюджета Избирательной комиссией Республики Ингушетия</w:t>
      </w:r>
      <w:r w:rsidR="003B2B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B2B81" w:rsidRPr="00CA365E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3B2B81">
        <w:rPr>
          <w:rFonts w:ascii="Times New Roman" w:hAnsi="Times New Roman" w:cs="Times New Roman"/>
          <w:b/>
          <w:sz w:val="28"/>
          <w:szCs w:val="28"/>
        </w:rPr>
        <w:t>Избирком РИ</w:t>
      </w:r>
      <w:r w:rsidR="003B2B81" w:rsidRPr="00CA365E">
        <w:rPr>
          <w:rFonts w:ascii="Times New Roman" w:hAnsi="Times New Roman" w:cs="Times New Roman"/>
          <w:b/>
          <w:sz w:val="28"/>
          <w:szCs w:val="28"/>
        </w:rPr>
        <w:t>)</w:t>
      </w:r>
      <w:r w:rsidR="00F75ECD" w:rsidRPr="00303C8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2021-2022 годах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="00263B51" w:rsidRPr="00263B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63B51" w:rsidRPr="00263B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объектом контроля допущено неэффективное использование бюджетных средств в сумме </w:t>
      </w:r>
      <w:r w:rsidR="00263B51" w:rsidRPr="005349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36,5 тыс. рублей</w:t>
      </w:r>
      <w:r w:rsidR="00263B51" w:rsidRPr="00263B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когда при наличии непогашенной</w:t>
      </w:r>
      <w:r w:rsidR="00263B51" w:rsidRPr="00F7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кредиторской задолженности при закрытии финансового года остались неиспользованными денежные средства на закупку товаров, работ и услуг.</w:t>
      </w:r>
    </w:p>
    <w:p w14:paraId="52DF885D" w14:textId="7F10C78A" w:rsidR="00224D43" w:rsidRDefault="003B2B81" w:rsidP="00D90700">
      <w:pPr>
        <w:tabs>
          <w:tab w:val="left" w:pos="1134"/>
          <w:tab w:val="left" w:pos="34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нарушение статьи 19 Закона Рес</w:t>
      </w:r>
      <w:r w:rsidR="00D907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публики Ингушетия от 25.12.2020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54-РЗ «О республиканском бюджете на 2021 год и на плановый период 2022 и 2023 годов», Избиркомом</w:t>
      </w:r>
      <w:r w:rsidR="00541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РИ</w:t>
      </w:r>
      <w:r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заключен договор с индивидуальным предпринимателем по ремонту автомобиля на сумму </w:t>
      </w:r>
      <w:r w:rsidRPr="005349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8,7 тыс. руб</w:t>
      </w:r>
      <w:r w:rsidR="0054187A" w:rsidRPr="005349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лей</w:t>
      </w:r>
      <w:r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предусматривающий </w:t>
      </w:r>
      <w:r w:rsidR="00224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стопроцентную </w:t>
      </w:r>
      <w:r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предоплату </w:t>
      </w:r>
      <w:r w:rsidR="00224D43"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</w:t>
      </w:r>
      <w:r w:rsidR="00224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яемых</w:t>
      </w:r>
      <w:r w:rsidR="00224D43"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 </w:t>
      </w:r>
      <w:r w:rsidR="00224D43" w:rsidRPr="00F7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(согласно требованию законодательства авансовые платежи определяются расчетным путем, но не более 30</w:t>
      </w:r>
      <w:r w:rsidR="00224D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224D43" w:rsidRPr="00F75E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% от суммы договора).</w:t>
      </w:r>
    </w:p>
    <w:p w14:paraId="1ECA21FC" w14:textId="37B160E5" w:rsidR="00E659D8" w:rsidRDefault="00224D43" w:rsidP="00FE2DB4">
      <w:pPr>
        <w:tabs>
          <w:tab w:val="left" w:pos="1134"/>
          <w:tab w:val="left" w:pos="34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ходе аудита </w:t>
      </w:r>
      <w:r w:rsidR="00E65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EA6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отмечено,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в</w:t>
      </w:r>
      <w:r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нарушение части 2 статьи 30.1 Федерального закона №</w:t>
      </w:r>
      <w:r w:rsidR="004D47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44-ФЗ, </w:t>
      </w:r>
      <w:r w:rsidR="00606593" w:rsidRPr="00854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Избиркомом РИ</w:t>
      </w:r>
      <w:r w:rsidR="00606593"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отчеты об объеме закупок российских товаров за 2021-2022 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оды</w:t>
      </w:r>
      <w:r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размещены в единой информационной системе</w:t>
      </w:r>
      <w:r w:rsidR="00E659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1C6E3AFA" w14:textId="1D6FAED0" w:rsidR="00E659D8" w:rsidRDefault="00E659D8" w:rsidP="00FE2DB4">
      <w:pPr>
        <w:tabs>
          <w:tab w:val="left" w:pos="1134"/>
          <w:tab w:val="left" w:pos="34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Кроме того, в</w:t>
      </w:r>
      <w:r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нарушение статьи 38 Федерального </w:t>
      </w:r>
      <w:r w:rsidRPr="00854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закона №</w:t>
      </w:r>
      <w:r w:rsidR="004D4748" w:rsidRPr="00854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54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44-ФЗ, в должностной инструкции контрактного управляющего </w:t>
      </w:r>
      <w:r w:rsidR="00606593" w:rsidRPr="00854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Избиркома РИ</w:t>
      </w:r>
      <w:r w:rsidR="00606593"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предусмотрены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30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 должностные обязанности,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установленные федеральным законодательством о контрактной системе.</w:t>
      </w:r>
    </w:p>
    <w:p w14:paraId="5C4C39A2" w14:textId="7A26B767" w:rsidR="00CA365E" w:rsidRPr="00CA365E" w:rsidRDefault="00CA365E" w:rsidP="00FE2DB4">
      <w:pPr>
        <w:tabs>
          <w:tab w:val="left" w:pos="1134"/>
          <w:tab w:val="left" w:pos="34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>Особое внимание в отчетном периоде уделено контролю за использованием бюджетных средств, направленных на финансирование учреждений образования.</w:t>
      </w:r>
    </w:p>
    <w:p w14:paraId="734BD457" w14:textId="0204A99E" w:rsidR="00CA365E" w:rsidRPr="00CA365E" w:rsidRDefault="00CA365E" w:rsidP="00FE2DB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3C7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06593" w:rsidRPr="00854E94">
        <w:rPr>
          <w:rFonts w:ascii="Times New Roman" w:hAnsi="Times New Roman" w:cs="Times New Roman"/>
          <w:sz w:val="28"/>
          <w:szCs w:val="28"/>
        </w:rPr>
        <w:t>Контрольно-счетной палаты Республики Ингушетия</w:t>
      </w:r>
      <w:r w:rsidR="00606593" w:rsidRPr="0085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Pr="00854E9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ревизия целевого и</w:t>
      </w:r>
      <w:r w:rsidRPr="00CA365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эффективного использования бюджетных средств, выделенных Министерству образования и науки Республики Ингушетия (далее – Минобразования РИ)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его подведомственным учреждениям (государственные бюджетные учреждения и учреждения среднего и высшего профессионального образования) в 2021-2022 годах.</w:t>
      </w:r>
    </w:p>
    <w:p w14:paraId="3F1DFB4D" w14:textId="77777777" w:rsidR="00CA365E" w:rsidRPr="00CA365E" w:rsidRDefault="00CA365E" w:rsidP="00FE2DB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контрольного мероприятия выявлены случаи нанесения ущерба республиканскому бюджету в результате неправомерных выплат заработной платы, отпускных, командировочных расходов и оплаты штрафов из-за неисполнения своих обязанностей должностными лицами на общую сумму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552,2 тыс. рублей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7C3E8FD0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Минобразованием РИ – 50,6 тыс. рублей;</w:t>
      </w:r>
    </w:p>
    <w:p w14:paraId="07200C69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«Назрановский политехнический колледж» - 26,0 тыс. рублей;</w:t>
      </w:r>
    </w:p>
    <w:p w14:paraId="7388D6B5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«Пожарно-спасательный колледж» - 8,3 тыс. рублей;</w:t>
      </w:r>
    </w:p>
    <w:p w14:paraId="63A1D14B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«Колледж сервиса и быта» - 11,1 тыс. рублей;</w:t>
      </w:r>
    </w:p>
    <w:p w14:paraId="51E707AE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«Назрановский аграрный техникум им. И.Б. Зязикова» - 37,7 тыс. рублей;</w:t>
      </w:r>
    </w:p>
    <w:p w14:paraId="271E8B75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«Ингушский политехнический колледж им. Ю.И. Арапиева» - 332,9 тыс. рублей;</w:t>
      </w:r>
    </w:p>
    <w:p w14:paraId="59D8DAE6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«Республиканский центр дистанционного обучения детей с ограниченными возможностями здоровья» - 6,9 тыс. рублей;</w:t>
      </w:r>
    </w:p>
    <w:p w14:paraId="6F5289C3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«Северо-Кавказский топливно-энергетический колледж им. Т.Х. Цурова» - 28,1 тыс. рублей;</w:t>
      </w:r>
    </w:p>
    <w:p w14:paraId="4C7BE05F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ДПО «Институт повышения квалификации работников образования Республики Ингушетия» - 9,5 тыс. рублей;</w:t>
      </w:r>
    </w:p>
    <w:p w14:paraId="475B70F5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«Региональный центр обработки информации» - 34,6 тыс. рублей;</w:t>
      </w:r>
    </w:p>
    <w:p w14:paraId="1A0935AE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«Педагогический колледж» - 6,5 тыс. рублей.</w:t>
      </w:r>
    </w:p>
    <w:p w14:paraId="6E5D2368" w14:textId="77777777" w:rsidR="00CA365E" w:rsidRPr="00CA365E" w:rsidRDefault="00CA365E" w:rsidP="00FE2DB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ущерб бюджету республики нанесен из-за несвоевременного исполнения обязательств республиканским бюджетом, когда Минобразованием РИ и его подведомственными учреждениями не произведена в установленный срок оплата налогов, страховых взносов и оказанных услуг, что привело к наложению на них штрафных санкций на общую сумму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320,2 тыс. рублей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06244CC3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Минобразованием РИ - 210,9 тыс. рублей;</w:t>
      </w:r>
    </w:p>
    <w:p w14:paraId="39A1919B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«Республиканский центр дистанционного обучения детей с ограниченными возможностями здоровья» - 13,3 тыс. рублей;</w:t>
      </w:r>
    </w:p>
    <w:p w14:paraId="065BCD11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«Пожарно-спасательный колледж» - 14,4 тыс. рублей;</w:t>
      </w:r>
    </w:p>
    <w:p w14:paraId="0AD6ABEB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«Колледж сервиса и быта» - 30,0 тыс. рублей;</w:t>
      </w:r>
    </w:p>
    <w:p w14:paraId="688E0653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«Назрановский аграрный техникум им. И.Б. Зязикова» - 0,3 тыс. рублей;</w:t>
      </w:r>
    </w:p>
    <w:p w14:paraId="2B958195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«Северо-Кавказский топливно-энергетический колледж им. Т.Х. Цурова» - 20,1 тыс. рублей;</w:t>
      </w:r>
    </w:p>
    <w:p w14:paraId="21990C65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«Ингушский научно-исследовательский институт гуманитарных наук им. Ч.Э. Ахриева» - 11,4 тыс. рублей;</w:t>
      </w:r>
    </w:p>
    <w:p w14:paraId="077D3B50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«Педагогический колледж» - 15,1 тыс. рублей;</w:t>
      </w:r>
    </w:p>
    <w:p w14:paraId="6A591D83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ДО «Республиканский Центр творчества детей и юношества» - 4,7 тыс. рублей.</w:t>
      </w:r>
    </w:p>
    <w:p w14:paraId="77CE264B" w14:textId="77777777" w:rsidR="00CA365E" w:rsidRPr="00CA365E" w:rsidRDefault="00CA365E" w:rsidP="00FE2DB4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также отмечено неэффективное использование бюджетных средств </w:t>
      </w:r>
      <w:bookmarkStart w:id="5" w:name="_Hlk139555196"/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(статья 34 БК РФ) </w:t>
      </w:r>
      <w:bookmarkEnd w:id="5"/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45 398,1 тыс. рублей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обусловленное наличием на конец финансового года остатков 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неиспользованных бюджетных средств при имевшейся потребности в погашении кредиторской задолженности, а также </w:t>
      </w:r>
      <w:r w:rsidRPr="00CA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имущества, неиспользуемого на протяжении последних двух и более лет, 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3AA0072E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Минобразованием РИ – 13 759,6 тыс. рублей;</w:t>
      </w:r>
    </w:p>
    <w:p w14:paraId="284033F9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«Республиканский центр дистанционного обучения детей с ограниченными возможностями здоровья» - 104,3 тыс. рублей;</w:t>
      </w:r>
    </w:p>
    <w:p w14:paraId="42169D24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«Ингушский политехнический колледж им. Ю.И. Арапиева» - 31534,2 тыс. рублей.</w:t>
      </w:r>
    </w:p>
    <w:p w14:paraId="78974511" w14:textId="06228815" w:rsidR="00CA365E" w:rsidRPr="00CA365E" w:rsidRDefault="00CA365E" w:rsidP="00FE2DB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главы 30 Налогового кодекса РФ и Закона РИ от 24.11.2003 г. № 59-РЗ «О налоге на имущество организаций»</w:t>
      </w:r>
      <w:r w:rsidR="004D47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ГБПОУ «Ингушский политехнический колледж им. Ю.И. Арапиева» в 2021 году не производилась уплата налога на используемое им имущество. В результате республиканским бюджетом недополучено доходов в сумме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971,5 тыс. рублей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4198F5" w14:textId="3A87E435" w:rsidR="00CA365E" w:rsidRPr="00CA365E" w:rsidRDefault="00606593" w:rsidP="00FE2DB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E94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A24178">
        <w:rPr>
          <w:rFonts w:ascii="Times New Roman" w:hAnsi="Times New Roman" w:cs="Times New Roman"/>
          <w:sz w:val="28"/>
          <w:szCs w:val="28"/>
        </w:rPr>
        <w:t>ой</w:t>
      </w:r>
      <w:r w:rsidRPr="00854E94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5E"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случай передачи спортивного оборудования на сумму </w:t>
      </w:r>
      <w:r w:rsidR="00CA365E" w:rsidRPr="00397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281,9 тыс. рублей</w:t>
      </w:r>
      <w:r w:rsidR="00CA365E"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ГБОУ «Средняя общеобразовательная школа №4 с.п. Кантышево» в ГБОУ «Лицей №1 г. Сунжа» без письменного разрешения Минобразования РИ, что противоречит статье 298 Гражданского </w:t>
      </w:r>
      <w:r w:rsid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A365E"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РФ.</w:t>
      </w:r>
    </w:p>
    <w:p w14:paraId="1595CB8B" w14:textId="77777777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В нарушение статьи 19 Закона Республики Ингушетия от 25.12.2020 г. № 54-РЗ «О республиканском бюджете на 2021 год и на плановый период 2022 и 2023 годов», учреждениями образования заключены договора на общую сумму </w:t>
      </w:r>
      <w:r w:rsidRPr="00397520">
        <w:rPr>
          <w:rFonts w:ascii="Times New Roman" w:hAnsi="Times New Roman" w:cs="Times New Roman"/>
          <w:b/>
          <w:bCs/>
          <w:sz w:val="28"/>
          <w:szCs w:val="28"/>
        </w:rPr>
        <w:t>198,2 тыс. рублей</w:t>
      </w:r>
      <w:r w:rsidRPr="00CA365E">
        <w:rPr>
          <w:rFonts w:ascii="Times New Roman" w:hAnsi="Times New Roman" w:cs="Times New Roman"/>
          <w:sz w:val="28"/>
          <w:szCs w:val="28"/>
        </w:rPr>
        <w:t xml:space="preserve">, предусматривающие стопроцентную предоплату поставщику </w:t>
      </w: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(согласно требованию законодательства, авансовые платежи определяются расчетным путем, но не более 30 % от суммы договора), </w:t>
      </w:r>
      <w:r w:rsidRPr="00CA365E">
        <w:rPr>
          <w:rFonts w:ascii="Times New Roman" w:hAnsi="Times New Roman" w:cs="Times New Roman"/>
          <w:sz w:val="28"/>
          <w:szCs w:val="28"/>
        </w:rPr>
        <w:t>в том числе:</w:t>
      </w:r>
    </w:p>
    <w:p w14:paraId="2EAE537C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«Колледж сервиса и быта» заключен договор на сумму 133,7 тыс. рублей;</w:t>
      </w:r>
    </w:p>
    <w:p w14:paraId="70C59A87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«Ингушский научно-исследовательский институт гуманитарных наук им. Ч.Э. Ахриева» заключены 2 договора на сумму 64,5 тыс. рублей.</w:t>
      </w:r>
    </w:p>
    <w:p w14:paraId="67C62F1E" w14:textId="77777777" w:rsidR="00CA365E" w:rsidRPr="00CA365E" w:rsidRDefault="00CA365E" w:rsidP="00FE2DB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показала ревизия, ГКУ «Региональный центр обработки информации» невостребованная просроченная кредиторская задолженность в сумме </w:t>
      </w:r>
      <w:r w:rsidRPr="00397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260,6 тыс. рублей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списана без соблюдения норм, установленных </w:t>
      </w:r>
      <w:r w:rsidRPr="00CA365E">
        <w:rPr>
          <w:rFonts w:ascii="Times New Roman" w:hAnsi="Times New Roman" w:cs="Times New Roman"/>
          <w:sz w:val="28"/>
          <w:szCs w:val="28"/>
          <w:lang w:eastAsia="ru-RU"/>
        </w:rPr>
        <w:t>Инструкцией по бюджетному учету, утвержденной Приказом Министерства финансов Российской Федерации от 01.12.2010 г. № 157н.</w:t>
      </w:r>
    </w:p>
    <w:p w14:paraId="390A7853" w14:textId="2ADF00D8" w:rsidR="00CA365E" w:rsidRPr="00CA365E" w:rsidRDefault="00CA365E" w:rsidP="00FE2DB4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в Минобразования РИ и его подведомственных учреждениях отмечены нарушения при реализации федерального законодательства о контрактной системе.</w:t>
      </w:r>
    </w:p>
    <w:p w14:paraId="61B6ED9B" w14:textId="77777777" w:rsidR="00CA365E" w:rsidRPr="00CA365E" w:rsidRDefault="00CA365E" w:rsidP="00FE2DB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рассматриваемом периоде проведена также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ревизия целевого и эффективного использования бюджетных средств, выделенных государственным общеобразовательным учреждениям подведомственным Министерству образования и науки Республики Ингушетия (гимназии, лицеи и интернаты) в 2022 году.</w:t>
      </w:r>
    </w:p>
    <w:p w14:paraId="41C62AE6" w14:textId="2AAA30F3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94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</w:t>
      </w:r>
      <w:r w:rsidR="00854E94" w:rsidRPr="00854E94">
        <w:rPr>
          <w:rFonts w:ascii="Times New Roman" w:hAnsi="Times New Roman" w:cs="Times New Roman"/>
          <w:sz w:val="28"/>
          <w:szCs w:val="28"/>
        </w:rPr>
        <w:t>Контрольно</w:t>
      </w:r>
      <w:r w:rsidR="00606593" w:rsidRPr="00854E94">
        <w:rPr>
          <w:rFonts w:ascii="Times New Roman" w:hAnsi="Times New Roman" w:cs="Times New Roman"/>
          <w:sz w:val="28"/>
          <w:szCs w:val="28"/>
        </w:rPr>
        <w:t>-счетной палат</w:t>
      </w:r>
      <w:r w:rsidR="00A24178">
        <w:rPr>
          <w:rFonts w:ascii="Times New Roman" w:hAnsi="Times New Roman" w:cs="Times New Roman"/>
          <w:sz w:val="28"/>
          <w:szCs w:val="28"/>
        </w:rPr>
        <w:t>ой</w:t>
      </w:r>
      <w:r w:rsidR="00606593" w:rsidRPr="00854E94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="00606593" w:rsidRPr="00CA365E">
        <w:rPr>
          <w:rFonts w:ascii="Times New Roman" w:hAnsi="Times New Roman" w:cs="Times New Roman"/>
          <w:sz w:val="28"/>
          <w:szCs w:val="28"/>
        </w:rPr>
        <w:t xml:space="preserve"> </w:t>
      </w:r>
      <w:r w:rsidRPr="00CA365E">
        <w:rPr>
          <w:rFonts w:ascii="Times New Roman" w:hAnsi="Times New Roman" w:cs="Times New Roman"/>
          <w:sz w:val="28"/>
          <w:szCs w:val="28"/>
        </w:rPr>
        <w:t xml:space="preserve">выявлены нарушения в ходе исполнения бюджета. </w:t>
      </w:r>
      <w:r w:rsidR="00717EE5">
        <w:rPr>
          <w:rFonts w:ascii="Times New Roman" w:hAnsi="Times New Roman" w:cs="Times New Roman"/>
          <w:sz w:val="28"/>
          <w:szCs w:val="28"/>
        </w:rPr>
        <w:t>В</w:t>
      </w:r>
      <w:r w:rsidRPr="00CA365E">
        <w:rPr>
          <w:rFonts w:ascii="Times New Roman" w:hAnsi="Times New Roman" w:cs="Times New Roman"/>
          <w:sz w:val="28"/>
          <w:szCs w:val="28"/>
        </w:rPr>
        <w:t xml:space="preserve"> </w:t>
      </w:r>
      <w:r w:rsidRPr="00CA365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неправомерных выплат заработной платы, отпускных и оплаты штрафов из-за неисполнения своих обязанностей должностными лицами </w:t>
      </w:r>
      <w:r w:rsidRPr="00CA365E">
        <w:rPr>
          <w:rFonts w:ascii="Times New Roman" w:eastAsia="Times New Roman" w:hAnsi="Times New Roman"/>
          <w:sz w:val="28"/>
          <w:szCs w:val="28"/>
          <w:lang w:eastAsia="ru-RU"/>
        </w:rPr>
        <w:t>учреждений образования, р</w:t>
      </w:r>
      <w:r w:rsidRPr="00CA365E">
        <w:rPr>
          <w:rFonts w:ascii="Times New Roman" w:hAnsi="Times New Roman" w:cs="Times New Roman"/>
          <w:sz w:val="28"/>
          <w:szCs w:val="28"/>
        </w:rPr>
        <w:t xml:space="preserve">еспубликанскому бюджету нанесен ущерб в сумме </w:t>
      </w:r>
      <w:r w:rsidRPr="00CA365E">
        <w:rPr>
          <w:rFonts w:ascii="Times New Roman" w:hAnsi="Times New Roman" w:cs="Times New Roman"/>
          <w:b/>
          <w:bCs/>
          <w:sz w:val="28"/>
          <w:szCs w:val="28"/>
        </w:rPr>
        <w:t>285,2 тыс. рублей</w:t>
      </w:r>
      <w:r w:rsidRPr="00CA365E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A68A05B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39988408"/>
      <w:r w:rsidRPr="00CA365E">
        <w:rPr>
          <w:rFonts w:ascii="Times New Roman" w:hAnsi="Times New Roman" w:cs="Times New Roman"/>
          <w:sz w:val="28"/>
          <w:szCs w:val="28"/>
        </w:rPr>
        <w:t>ГАОУ «Гимназия №1 г. Назрань» - 1,0 тыс. рублей;</w:t>
      </w:r>
    </w:p>
    <w:p w14:paraId="4ADCA4FD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>ГБОУ «Гимназия №1 г. Малгобек им. С. Чахкиева» - 13,0 тыс. рублей;</w:t>
      </w:r>
    </w:p>
    <w:p w14:paraId="0DB26743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ГБОУ «Гимназия №1 г. Карабулак им. Дошаклаева А.Б.» - </w:t>
      </w:r>
      <w:r w:rsidRPr="00CA365E">
        <w:rPr>
          <w:rFonts w:ascii="Times New Roman" w:hAnsi="Times New Roman" w:cs="Times New Roman"/>
          <w:bCs/>
          <w:color w:val="000000"/>
          <w:sz w:val="28"/>
          <w:szCs w:val="28"/>
        </w:rPr>
        <w:t>8,6 тыс. рублей;</w:t>
      </w:r>
    </w:p>
    <w:p w14:paraId="103037A8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ГБОУ «Школа-интернат №4 Малгобекского района» - </w:t>
      </w:r>
      <w:r w:rsidRPr="00CA365E">
        <w:rPr>
          <w:rFonts w:ascii="Times New Roman" w:hAnsi="Times New Roman" w:cs="Times New Roman"/>
          <w:bCs/>
          <w:color w:val="000000"/>
          <w:sz w:val="28"/>
          <w:szCs w:val="28"/>
        </w:rPr>
        <w:t>8,7 тыс. рублей;</w:t>
      </w:r>
    </w:p>
    <w:p w14:paraId="24D3D1FE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>ГБОУ «Центр непрерывного образования для детей с ограниченными возможностями здоровья» - 36,8 тыс. рублей;</w:t>
      </w:r>
    </w:p>
    <w:p w14:paraId="6D2BCC52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>ГБОУ «Назрановская школа-интернат №1» - 20,0 тыс. рублей;</w:t>
      </w:r>
    </w:p>
    <w:p w14:paraId="444A57D4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ГБОУ «Лицей № </w:t>
      </w:r>
      <w:smartTag w:uri="urn:schemas-microsoft-com:office:smarttags" w:element="metricconverter">
        <w:smartTagPr>
          <w:attr w:name="ProductID" w:val="1 г"/>
        </w:smartTagPr>
        <w:r w:rsidRPr="00CA365E">
          <w:rPr>
            <w:rFonts w:ascii="Times New Roman" w:hAnsi="Times New Roman" w:cs="Times New Roman"/>
            <w:bCs/>
            <w:sz w:val="28"/>
            <w:szCs w:val="28"/>
          </w:rPr>
          <w:t>1 г</w:t>
        </w:r>
      </w:smartTag>
      <w:r w:rsidRPr="00CA365E">
        <w:rPr>
          <w:rFonts w:ascii="Times New Roman" w:hAnsi="Times New Roman" w:cs="Times New Roman"/>
          <w:bCs/>
          <w:sz w:val="28"/>
          <w:szCs w:val="28"/>
        </w:rPr>
        <w:t>. Сунжа» - 15,4 тыс. рублей;</w:t>
      </w:r>
    </w:p>
    <w:p w14:paraId="73184B89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>ГБОУ «Специальная (коррекционная) общеобразовательная школа Интернат-детский сад г. Сунжа» - 14,6 тыс. рублей;</w:t>
      </w:r>
    </w:p>
    <w:p w14:paraId="0616B9B7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>ГБОУ «Лицей - детский сад г. Магас» - 92,0 тыс. рублей;</w:t>
      </w:r>
    </w:p>
    <w:p w14:paraId="30DF472C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>ГБОУ «Лицей № 1 г. Назрань» - 75,1 тыс. рублей.</w:t>
      </w:r>
    </w:p>
    <w:p w14:paraId="00BA247A" w14:textId="19C0CA43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CA365E">
        <w:rPr>
          <w:rFonts w:ascii="Times New Roman" w:hAnsi="Times New Roman"/>
          <w:sz w:val="28"/>
          <w:szCs w:val="28"/>
        </w:rPr>
        <w:t>из-за</w:t>
      </w:r>
      <w:r w:rsidRPr="00CA365E">
        <w:rPr>
          <w:rFonts w:ascii="Times New Roman" w:hAnsi="Times New Roman" w:cs="Times New Roman"/>
          <w:sz w:val="28"/>
          <w:szCs w:val="28"/>
        </w:rPr>
        <w:t xml:space="preserve"> несвоевременного финансирования из республиканского бюджета, </w:t>
      </w:r>
      <w:r w:rsidRPr="00606593">
        <w:rPr>
          <w:rFonts w:ascii="Times New Roman" w:hAnsi="Times New Roman" w:cs="Times New Roman"/>
          <w:sz w:val="28"/>
          <w:szCs w:val="28"/>
        </w:rPr>
        <w:t>проверенными учреждениями системы образования</w:t>
      </w:r>
      <w:r w:rsidRPr="00CA365E">
        <w:rPr>
          <w:rFonts w:ascii="Times New Roman" w:hAnsi="Times New Roman" w:cs="Times New Roman"/>
          <w:sz w:val="28"/>
          <w:szCs w:val="28"/>
        </w:rPr>
        <w:t xml:space="preserve"> не произведена в установленный срок оплата налогов, страховых взносов и оказанных услуг, что привело к наложению на них штрафных санкций в сумме </w:t>
      </w:r>
      <w:r w:rsidRPr="00CA365E">
        <w:rPr>
          <w:rFonts w:ascii="Times New Roman" w:hAnsi="Times New Roman" w:cs="Times New Roman"/>
          <w:b/>
          <w:bCs/>
          <w:sz w:val="28"/>
          <w:szCs w:val="28"/>
        </w:rPr>
        <w:t>281,3 тыс. рублей</w:t>
      </w:r>
      <w:r w:rsidRPr="00CA365E">
        <w:rPr>
          <w:rFonts w:ascii="Times New Roman" w:hAnsi="Times New Roman" w:cs="Times New Roman"/>
          <w:sz w:val="28"/>
          <w:szCs w:val="28"/>
        </w:rPr>
        <w:t xml:space="preserve"> (данное нарушение классифицируется как ущерб, нанесенный республиканскому бюджету), в том числе:</w:t>
      </w:r>
    </w:p>
    <w:p w14:paraId="0016065C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ГАОУ «Гимназия №1 г. Назрань» - </w:t>
      </w:r>
      <w:r w:rsidRPr="00CA365E">
        <w:rPr>
          <w:rFonts w:ascii="Times New Roman" w:hAnsi="Times New Roman" w:cs="Times New Roman"/>
          <w:bCs/>
          <w:color w:val="000000"/>
          <w:sz w:val="28"/>
          <w:szCs w:val="28"/>
        </w:rPr>
        <w:t>17,0 тыс. рублей;</w:t>
      </w:r>
    </w:p>
    <w:p w14:paraId="67FEA713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ГБОУ «Гимназия Назрановского района» - </w:t>
      </w:r>
      <w:r w:rsidRPr="00CA365E">
        <w:rPr>
          <w:rFonts w:ascii="Times New Roman" w:hAnsi="Times New Roman" w:cs="Times New Roman"/>
          <w:bCs/>
          <w:color w:val="000000"/>
          <w:sz w:val="28"/>
          <w:szCs w:val="28"/>
        </w:rPr>
        <w:t>3,8 тыс. рублей</w:t>
      </w:r>
      <w:r w:rsidRPr="00CA365E">
        <w:rPr>
          <w:rFonts w:ascii="Times New Roman" w:hAnsi="Times New Roman" w:cs="Times New Roman"/>
          <w:bCs/>
          <w:sz w:val="28"/>
          <w:szCs w:val="28"/>
        </w:rPr>
        <w:t>;</w:t>
      </w:r>
    </w:p>
    <w:p w14:paraId="2F5C7D53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ГБОУ «Гимназия №1 г. Малгобек им. С. Чахкиева» - </w:t>
      </w:r>
      <w:r w:rsidRPr="00CA365E">
        <w:rPr>
          <w:rFonts w:ascii="Times New Roman" w:hAnsi="Times New Roman" w:cs="Times New Roman"/>
          <w:bCs/>
          <w:color w:val="000000"/>
          <w:sz w:val="28"/>
          <w:szCs w:val="28"/>
        </w:rPr>
        <w:t>19,5 тыс. рублей;</w:t>
      </w:r>
    </w:p>
    <w:p w14:paraId="0A409852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ГБОУ «Гимназия №1 г. Карабулак им. Дошаклаева А.Б.» - </w:t>
      </w:r>
      <w:r w:rsidRPr="00CA365E">
        <w:rPr>
          <w:rFonts w:ascii="Times New Roman CYR" w:hAnsi="Times New Roman CYR" w:cs="Times New Roman CYR"/>
          <w:bCs/>
          <w:color w:val="000000"/>
          <w:sz w:val="28"/>
          <w:szCs w:val="28"/>
        </w:rPr>
        <w:t>8,4 тыс. рублей;</w:t>
      </w:r>
    </w:p>
    <w:p w14:paraId="6B2039FC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ГБОУ «Школа-интернат №4 Малгобекского района» - </w:t>
      </w:r>
      <w:r w:rsidRPr="00CA365E">
        <w:rPr>
          <w:rFonts w:ascii="Times New Roman CYR" w:hAnsi="Times New Roman CYR" w:cs="Times New Roman CYR"/>
          <w:bCs/>
          <w:color w:val="000000"/>
          <w:sz w:val="28"/>
          <w:szCs w:val="28"/>
        </w:rPr>
        <w:t>23,6 тыс. рублей;</w:t>
      </w:r>
    </w:p>
    <w:p w14:paraId="4E5D5B3A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ГБОУ «Центр непрерывного образования для детей с ограниченными возможностями здоровья» - </w:t>
      </w:r>
      <w:r w:rsidRPr="00CA365E">
        <w:rPr>
          <w:rFonts w:ascii="Times New Roman CYR" w:hAnsi="Times New Roman CYR" w:cs="Times New Roman CYR"/>
          <w:bCs/>
          <w:color w:val="000000"/>
          <w:sz w:val="28"/>
          <w:szCs w:val="28"/>
        </w:rPr>
        <w:t>46,2 тыс. рублей;</w:t>
      </w:r>
    </w:p>
    <w:p w14:paraId="6E81A273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ГБОУ «Назрановская школа-интернат №1» - </w:t>
      </w:r>
      <w:r w:rsidRPr="00CA365E">
        <w:rPr>
          <w:rFonts w:ascii="Times New Roman" w:hAnsi="Times New Roman" w:cs="Times New Roman"/>
          <w:bCs/>
          <w:color w:val="000000"/>
          <w:sz w:val="28"/>
          <w:szCs w:val="28"/>
        </w:rPr>
        <w:t>78,4 тыс. рублей;</w:t>
      </w:r>
    </w:p>
    <w:p w14:paraId="7E420292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ГБОУ «Лицей № </w:t>
      </w:r>
      <w:smartTag w:uri="urn:schemas-microsoft-com:office:smarttags" w:element="metricconverter">
        <w:smartTagPr>
          <w:attr w:name="ProductID" w:val="1 г"/>
        </w:smartTagPr>
        <w:r w:rsidRPr="00CA365E">
          <w:rPr>
            <w:rFonts w:ascii="Times New Roman" w:hAnsi="Times New Roman" w:cs="Times New Roman"/>
            <w:bCs/>
            <w:sz w:val="28"/>
            <w:szCs w:val="28"/>
          </w:rPr>
          <w:t>1 г</w:t>
        </w:r>
      </w:smartTag>
      <w:r w:rsidRPr="00CA365E">
        <w:rPr>
          <w:rFonts w:ascii="Times New Roman" w:hAnsi="Times New Roman" w:cs="Times New Roman"/>
          <w:bCs/>
          <w:sz w:val="28"/>
          <w:szCs w:val="28"/>
        </w:rPr>
        <w:t>. Сунжа» - 16,7 тыс. рублей;</w:t>
      </w:r>
    </w:p>
    <w:p w14:paraId="4569915A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ГБОУ «Гимназия Марем г. Магас» - </w:t>
      </w:r>
      <w:r w:rsidRPr="00CA365E">
        <w:rPr>
          <w:rFonts w:ascii="Times New Roman" w:hAnsi="Times New Roman" w:cs="Times New Roman"/>
          <w:bCs/>
          <w:color w:val="000000"/>
          <w:sz w:val="28"/>
          <w:szCs w:val="28"/>
        </w:rPr>
        <w:t>19,6 тыс. рублей;</w:t>
      </w:r>
    </w:p>
    <w:p w14:paraId="7DF9FC56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>ГБОУ «Специальная (коррекционная) общеобразовательная школа Интернат-детский сад г. Сунжа» - 34,6 тыс. рублей;</w:t>
      </w:r>
    </w:p>
    <w:p w14:paraId="7A527CDA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>ГБОУ «Лицей № 1 г. Назрань» - 13,5 тыс. рублей.</w:t>
      </w:r>
    </w:p>
    <w:p w14:paraId="498CC316" w14:textId="5744CA5C" w:rsidR="00CA365E" w:rsidRPr="00CA365E" w:rsidRDefault="00CA365E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В ходе ревизии отмечено неэффективное использование бюджетных средств и государственного имущества (статья 34 БК РФ) в размере </w:t>
      </w:r>
      <w:r w:rsidRPr="00CA365E">
        <w:rPr>
          <w:rFonts w:ascii="Times New Roman" w:hAnsi="Times New Roman" w:cs="Times New Roman"/>
          <w:b/>
          <w:bCs/>
          <w:sz w:val="28"/>
          <w:szCs w:val="28"/>
        </w:rPr>
        <w:t>1 928,2 тыс. рублей</w:t>
      </w:r>
      <w:r w:rsidRPr="00CA365E">
        <w:rPr>
          <w:rFonts w:ascii="Times New Roman" w:hAnsi="Times New Roman" w:cs="Times New Roman"/>
          <w:sz w:val="28"/>
          <w:szCs w:val="28"/>
        </w:rPr>
        <w:t xml:space="preserve">, когда находящееся на балансе объектов контроля </w:t>
      </w:r>
      <w:r w:rsidRPr="00CA365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 не используется в течени</w:t>
      </w:r>
      <w:r w:rsidR="00612D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A36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длительного времени</w:t>
      </w:r>
      <w:r w:rsidRPr="00CA365E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82501A1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ГБОУ «Гимназия Марем г. Магас» - </w:t>
      </w:r>
      <w:r w:rsidRPr="00CA36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1 415,0 тыс. рублей</w:t>
      </w:r>
      <w:r w:rsidRPr="00CA365E">
        <w:rPr>
          <w:rFonts w:ascii="Times New Roman" w:hAnsi="Times New Roman" w:cs="Times New Roman"/>
          <w:bCs/>
          <w:sz w:val="28"/>
          <w:szCs w:val="28"/>
        </w:rPr>
        <w:t>;</w:t>
      </w:r>
    </w:p>
    <w:p w14:paraId="7EBC40C5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lastRenderedPageBreak/>
        <w:t>ГБОУ «Центр непрерывного образования для детей с ограниченными возможностями здоровья» - 173,7 тыс. рублей;</w:t>
      </w:r>
    </w:p>
    <w:p w14:paraId="170DCA1E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>ГБОУ «Специальная (коррекционная) общеобразовательная школа Интернат-детский сад г. Сунжа» - 59,5 тыс. рублей;</w:t>
      </w:r>
    </w:p>
    <w:p w14:paraId="070FA0D1" w14:textId="77777777" w:rsidR="00CA365E" w:rsidRPr="00CA365E" w:rsidRDefault="00CA365E" w:rsidP="00886E0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>ГБОУ «Лицей № 1 г. Назрань» - 280,0 тыс. рублей.</w:t>
      </w:r>
    </w:p>
    <w:bookmarkEnd w:id="6"/>
    <w:p w14:paraId="7D992313" w14:textId="77777777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>Республиканским бюджетом н</w:t>
      </w: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едополучено доходов в сумме </w:t>
      </w:r>
      <w:r w:rsidRPr="00397520">
        <w:rPr>
          <w:rFonts w:ascii="Times New Roman" w:hAnsi="Times New Roman" w:cs="Times New Roman"/>
          <w:b/>
          <w:sz w:val="28"/>
          <w:szCs w:val="28"/>
        </w:rPr>
        <w:t>807,4 тыс. рублей</w:t>
      </w:r>
      <w:r w:rsidRPr="00CA365E">
        <w:rPr>
          <w:rFonts w:ascii="Times New Roman" w:hAnsi="Times New Roman" w:cs="Times New Roman"/>
          <w:bCs/>
          <w:sz w:val="28"/>
          <w:szCs w:val="28"/>
        </w:rPr>
        <w:t xml:space="preserve"> в связи с неуплатой ГБОУ «Гимназия Назрановского района» </w:t>
      </w:r>
      <w:r w:rsidRPr="00CA365E">
        <w:rPr>
          <w:rFonts w:ascii="Times New Roman" w:hAnsi="Times New Roman" w:cs="Times New Roman"/>
          <w:sz w:val="28"/>
          <w:szCs w:val="28"/>
        </w:rPr>
        <w:t>налогов за используемое имущество и транспорт</w:t>
      </w:r>
      <w:r w:rsidRPr="00CA365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E39619" w14:textId="77CBA57B" w:rsidR="00CA365E" w:rsidRPr="00CA365E" w:rsidRDefault="00CA365E" w:rsidP="00FE2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>В нарушение статьи 20 Закона Р</w:t>
      </w:r>
      <w:r w:rsidR="003D69B7">
        <w:rPr>
          <w:rFonts w:ascii="Times New Roman" w:hAnsi="Times New Roman" w:cs="Times New Roman"/>
          <w:sz w:val="28"/>
          <w:szCs w:val="28"/>
        </w:rPr>
        <w:t xml:space="preserve">еспублики Ингушетия </w:t>
      </w:r>
      <w:r w:rsidRPr="00CA365E">
        <w:rPr>
          <w:rFonts w:ascii="Times New Roman" w:hAnsi="Times New Roman" w:cs="Times New Roman"/>
          <w:sz w:val="28"/>
          <w:szCs w:val="28"/>
        </w:rPr>
        <w:t>от 24.12.2021 г. № 56-РЗ «О республиканском бюджете на 2022 год и на плановый период 2023 и 2024</w:t>
      </w:r>
      <w:r w:rsidR="003D69B7">
        <w:rPr>
          <w:rFonts w:ascii="Times New Roman" w:hAnsi="Times New Roman" w:cs="Times New Roman"/>
          <w:sz w:val="28"/>
          <w:szCs w:val="28"/>
        </w:rPr>
        <w:t xml:space="preserve"> </w:t>
      </w:r>
      <w:r w:rsidRPr="00CA365E">
        <w:rPr>
          <w:rFonts w:ascii="Times New Roman" w:hAnsi="Times New Roman" w:cs="Times New Roman"/>
          <w:sz w:val="28"/>
          <w:szCs w:val="28"/>
        </w:rPr>
        <w:t>годов»</w:t>
      </w:r>
      <w:r w:rsidR="003D69B7">
        <w:rPr>
          <w:rFonts w:ascii="Times New Roman" w:hAnsi="Times New Roman" w:cs="Times New Roman"/>
          <w:sz w:val="28"/>
          <w:szCs w:val="28"/>
        </w:rPr>
        <w:t xml:space="preserve"> (далее – Закон РИ </w:t>
      </w:r>
      <w:r w:rsidR="003D69B7" w:rsidRPr="00CA365E">
        <w:rPr>
          <w:rFonts w:ascii="Times New Roman" w:hAnsi="Times New Roman" w:cs="Times New Roman"/>
          <w:sz w:val="28"/>
          <w:szCs w:val="28"/>
        </w:rPr>
        <w:t>№ 56-РЗ</w:t>
      </w:r>
      <w:r w:rsidR="003D69B7">
        <w:rPr>
          <w:rFonts w:ascii="Times New Roman" w:hAnsi="Times New Roman" w:cs="Times New Roman"/>
          <w:sz w:val="28"/>
          <w:szCs w:val="28"/>
        </w:rPr>
        <w:t>)</w:t>
      </w:r>
      <w:r w:rsidRPr="00CA365E">
        <w:rPr>
          <w:rFonts w:ascii="Times New Roman" w:hAnsi="Times New Roman" w:cs="Times New Roman"/>
          <w:sz w:val="28"/>
          <w:szCs w:val="28"/>
        </w:rPr>
        <w:t xml:space="preserve">, ГАОУ «Гимназия №1 г. Назрань» </w:t>
      </w: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 договор с ФБУЗ «Центр гигиены и эпидемиологии в Республике Ингушетия» на оказание услуг по проведению лабораторных исследований на сумму </w:t>
      </w:r>
      <w:r w:rsidRPr="00CA36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15,3 тыс. рублей</w:t>
      </w: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предусматривающий </w:t>
      </w:r>
      <w:r w:rsidRPr="00CA365E">
        <w:rPr>
          <w:rFonts w:ascii="Times New Roman" w:hAnsi="Times New Roman"/>
          <w:sz w:val="28"/>
          <w:szCs w:val="28"/>
        </w:rPr>
        <w:t>100%-ую предоплату. Вместе с тем, согласно закону о бюджете, авансовые платежи определяются расчетным путем, но не более 30 % от суммы договора.</w:t>
      </w:r>
    </w:p>
    <w:p w14:paraId="14022336" w14:textId="2FEBF267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94">
        <w:rPr>
          <w:rFonts w:ascii="Times New Roman" w:hAnsi="Times New Roman" w:cs="Times New Roman"/>
          <w:sz w:val="28"/>
          <w:szCs w:val="28"/>
        </w:rPr>
        <w:t>В ходе ревизии Контрольно-счетной палатой</w:t>
      </w:r>
      <w:r w:rsidR="00612D8A" w:rsidRPr="00854E94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Pr="00854E94">
        <w:rPr>
          <w:rFonts w:ascii="Times New Roman" w:hAnsi="Times New Roman" w:cs="Times New Roman"/>
          <w:sz w:val="28"/>
          <w:szCs w:val="28"/>
        </w:rPr>
        <w:t xml:space="preserve"> установлены нарушения законодательства при осуществлении государственных (муниципальных) закупок.</w:t>
      </w:r>
    </w:p>
    <w:p w14:paraId="310D9846" w14:textId="77777777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CA365E">
        <w:rPr>
          <w:rFonts w:ascii="Times New Roman" w:hAnsi="Times New Roman" w:cs="Times New Roman"/>
          <w:color w:val="000000"/>
          <w:sz w:val="28"/>
          <w:szCs w:val="28"/>
        </w:rPr>
        <w:t>в нарушение пункта 5 части 1 статьи 93 Федерального закона</w:t>
      </w:r>
      <w:r w:rsidRPr="00CA365E">
        <w:rPr>
          <w:rFonts w:ascii="Times New Roman" w:hAnsi="Times New Roman" w:cs="Times New Roman"/>
          <w:sz w:val="28"/>
          <w:szCs w:val="28"/>
        </w:rPr>
        <w:t xml:space="preserve"> </w:t>
      </w:r>
      <w:r w:rsidRPr="00CA365E">
        <w:rPr>
          <w:rFonts w:ascii="Times New Roman" w:hAnsi="Times New Roman" w:cs="Times New Roman"/>
          <w:sz w:val="28"/>
          <w:szCs w:val="28"/>
          <w:lang w:eastAsia="ru-RU"/>
        </w:rPr>
        <w:t>№44-ФЗ, ГБ</w:t>
      </w:r>
      <w:r w:rsidRPr="00CA365E">
        <w:rPr>
          <w:rFonts w:ascii="Times New Roman" w:hAnsi="Times New Roman" w:cs="Times New Roman"/>
          <w:sz w:val="28"/>
          <w:szCs w:val="28"/>
        </w:rPr>
        <w:t xml:space="preserve">ОУ «Лицей - детский сад г. Магас» осуществлена закупка товара свыше разрешенного лимита </w:t>
      </w:r>
      <w:r w:rsidRPr="00CA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общую сумму 2 394,6 тыс. рублей.</w:t>
      </w:r>
    </w:p>
    <w:p w14:paraId="71977E1C" w14:textId="1E556F57" w:rsidR="00CA365E" w:rsidRPr="00CA365E" w:rsidRDefault="00CA365E" w:rsidP="00FE2D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В числе нарушений, допущенных учреждениями образования, </w:t>
      </w:r>
      <w:r w:rsidR="00EA66D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A365E">
        <w:rPr>
          <w:rFonts w:ascii="Times New Roman" w:hAnsi="Times New Roman" w:cs="Times New Roman"/>
          <w:sz w:val="28"/>
          <w:szCs w:val="28"/>
        </w:rPr>
        <w:t>отмечены:</w:t>
      </w:r>
    </w:p>
    <w:p w14:paraId="5BCDD95A" w14:textId="77777777" w:rsidR="00CA365E" w:rsidRPr="00CA365E" w:rsidRDefault="00CA365E" w:rsidP="00886E0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>несоблюдение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(договоров);</w:t>
      </w:r>
    </w:p>
    <w:p w14:paraId="0318422B" w14:textId="77777777" w:rsidR="00CA365E" w:rsidRPr="00CA365E" w:rsidRDefault="00CA365E" w:rsidP="00886E0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>нарушения порядка формирования, утверждения и ведения плана-графика закупок товаров, работ, услуг</w:t>
      </w:r>
      <w:r w:rsidRPr="00CA365E">
        <w:rPr>
          <w:rFonts w:ascii="Times New Roman" w:hAnsi="Times New Roman"/>
          <w:sz w:val="28"/>
          <w:szCs w:val="28"/>
        </w:rPr>
        <w:t xml:space="preserve"> для обеспечения государственных и муниципальных нужд, порядка его размещения в единой информационной системе в сфере закупок в открытом доступе;</w:t>
      </w:r>
    </w:p>
    <w:p w14:paraId="54AF1162" w14:textId="77777777" w:rsidR="00CA365E" w:rsidRPr="00CA365E" w:rsidRDefault="00CA365E" w:rsidP="00886E0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365E">
        <w:rPr>
          <w:rFonts w:ascii="Times New Roman" w:hAnsi="Times New Roman"/>
          <w:sz w:val="28"/>
          <w:szCs w:val="28"/>
        </w:rPr>
        <w:t>нарушение требований к содержанию и форме отчета об объеме закупок российских товаров.</w:t>
      </w:r>
    </w:p>
    <w:p w14:paraId="19F859E4" w14:textId="1E3EB05B" w:rsidR="00534982" w:rsidRDefault="00534982" w:rsidP="00FE2D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ревизии целевого и эффективного использования </w:t>
      </w:r>
      <w:r w:rsidRPr="005D749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бюджетных средств, выделенных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 1 июля 2021 года по 31 декабря 2022 года Министерству труда, занятости и социального развития Республики Ингушетия и его подведомственным учреждениям (далее – Минтруд РИ</w:t>
      </w:r>
      <w:r w:rsidRPr="0053498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53498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выявлено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006E8">
        <w:rPr>
          <w:rFonts w:ascii="Times New Roman" w:hAnsi="Times New Roman"/>
          <w:sz w:val="28"/>
          <w:szCs w:val="28"/>
        </w:rPr>
        <w:t xml:space="preserve">целевое использование средств субсидий в сумме </w:t>
      </w:r>
      <w:r w:rsidRPr="00B006E8">
        <w:rPr>
          <w:rFonts w:ascii="Times New Roman" w:hAnsi="Times New Roman"/>
          <w:b/>
          <w:sz w:val="28"/>
          <w:szCs w:val="28"/>
        </w:rPr>
        <w:t>150,0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06E8">
        <w:rPr>
          <w:rFonts w:ascii="Times New Roman" w:hAnsi="Times New Roman"/>
          <w:b/>
          <w:sz w:val="28"/>
          <w:szCs w:val="28"/>
        </w:rPr>
        <w:t>тыс. руб</w:t>
      </w:r>
      <w:r w:rsidR="00397520">
        <w:rPr>
          <w:rFonts w:ascii="Times New Roman" w:hAnsi="Times New Roman"/>
          <w:b/>
          <w:sz w:val="28"/>
          <w:szCs w:val="28"/>
        </w:rPr>
        <w:t>лей</w:t>
      </w:r>
      <w:r w:rsidRPr="00B006E8">
        <w:rPr>
          <w:rFonts w:ascii="Times New Roman" w:hAnsi="Times New Roman"/>
          <w:b/>
          <w:sz w:val="28"/>
          <w:szCs w:val="28"/>
        </w:rPr>
        <w:t xml:space="preserve">. </w:t>
      </w:r>
      <w:r w:rsidRPr="00B006E8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6E8">
        <w:rPr>
          <w:rFonts w:ascii="Times New Roman" w:hAnsi="Times New Roman"/>
          <w:sz w:val="28"/>
          <w:szCs w:val="28"/>
        </w:rPr>
        <w:t xml:space="preserve">в нарушение статьи 78.1 </w:t>
      </w:r>
      <w:r>
        <w:rPr>
          <w:rFonts w:ascii="Times New Roman" w:hAnsi="Times New Roman"/>
          <w:sz w:val="28"/>
          <w:szCs w:val="28"/>
        </w:rPr>
        <w:t>БК РФ</w:t>
      </w:r>
      <w:r w:rsidRPr="00B006E8">
        <w:rPr>
          <w:rFonts w:ascii="Times New Roman" w:hAnsi="Times New Roman"/>
          <w:sz w:val="28"/>
          <w:szCs w:val="28"/>
        </w:rPr>
        <w:t xml:space="preserve"> и </w:t>
      </w:r>
      <w:r w:rsidRPr="00BD1980">
        <w:rPr>
          <w:rFonts w:ascii="Times New Roman" w:hAnsi="Times New Roman"/>
          <w:sz w:val="28"/>
          <w:szCs w:val="28"/>
        </w:rPr>
        <w:t xml:space="preserve">Приказа Минфина </w:t>
      </w:r>
      <w:r w:rsidR="00DA7445" w:rsidRPr="00E26F01">
        <w:rPr>
          <w:rFonts w:ascii="Times New Roman" w:hAnsi="Times New Roman" w:cs="Times New Roman"/>
          <w:sz w:val="28"/>
          <w:szCs w:val="28"/>
        </w:rPr>
        <w:t>от 31.08.2018</w:t>
      </w:r>
      <w:r w:rsidR="00DA7445">
        <w:rPr>
          <w:rFonts w:ascii="Times New Roman" w:hAnsi="Times New Roman" w:cs="Times New Roman"/>
          <w:sz w:val="28"/>
          <w:szCs w:val="28"/>
        </w:rPr>
        <w:t> </w:t>
      </w:r>
      <w:r w:rsidR="00DA7445" w:rsidRPr="00E26F01">
        <w:rPr>
          <w:rFonts w:ascii="Times New Roman" w:hAnsi="Times New Roman" w:cs="Times New Roman"/>
          <w:sz w:val="28"/>
          <w:szCs w:val="28"/>
        </w:rPr>
        <w:t>г. №186н «О требованиях к составлению и утверждению плана финансово-хозяйственной деятельности государственного (муниципального) учреждения»</w:t>
      </w:r>
      <w:r>
        <w:rPr>
          <w:rFonts w:ascii="Times New Roman" w:hAnsi="Times New Roman"/>
          <w:sz w:val="28"/>
          <w:szCs w:val="28"/>
        </w:rPr>
        <w:t>, ГБУ</w:t>
      </w:r>
      <w:r w:rsidRPr="00863F66">
        <w:rPr>
          <w:rFonts w:ascii="Times New Roman" w:hAnsi="Times New Roman"/>
          <w:sz w:val="28"/>
          <w:szCs w:val="28"/>
        </w:rPr>
        <w:t xml:space="preserve"> «Социально-оздоровительный центр граждан пожилого возраста и инвалидов – Дом ветеранов» произведена оплата обязательств 2020 </w:t>
      </w:r>
      <w:r w:rsidRPr="00863F66">
        <w:rPr>
          <w:rFonts w:ascii="Times New Roman" w:hAnsi="Times New Roman"/>
          <w:sz w:val="28"/>
          <w:szCs w:val="28"/>
        </w:rPr>
        <w:lastRenderedPageBreak/>
        <w:t>года за счет субсидий на</w:t>
      </w:r>
      <w:r w:rsidRPr="00B006E8">
        <w:rPr>
          <w:rFonts w:ascii="Times New Roman" w:hAnsi="Times New Roman"/>
          <w:sz w:val="28"/>
          <w:szCs w:val="28"/>
        </w:rPr>
        <w:t xml:space="preserve"> финансовое обеспечение выполнения г</w:t>
      </w:r>
      <w:r>
        <w:rPr>
          <w:rFonts w:ascii="Times New Roman" w:hAnsi="Times New Roman"/>
          <w:sz w:val="28"/>
          <w:szCs w:val="28"/>
        </w:rPr>
        <w:t>осударственного задания 2022 года</w:t>
      </w:r>
      <w:r w:rsidRPr="00B006E8">
        <w:rPr>
          <w:rFonts w:ascii="Times New Roman" w:hAnsi="Times New Roman"/>
          <w:sz w:val="28"/>
          <w:szCs w:val="28"/>
        </w:rPr>
        <w:t>.</w:t>
      </w:r>
    </w:p>
    <w:p w14:paraId="679D3181" w14:textId="4736B995" w:rsidR="00534982" w:rsidRPr="00071142" w:rsidRDefault="00717EE5" w:rsidP="00FE2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34982" w:rsidRPr="00071142">
        <w:rPr>
          <w:rFonts w:ascii="Times New Roman" w:hAnsi="Times New Roman"/>
          <w:sz w:val="28"/>
          <w:szCs w:val="28"/>
        </w:rPr>
        <w:t>результате неправомерных выплат заработной платы, отпускных</w:t>
      </w:r>
      <w:r w:rsidR="00534982">
        <w:rPr>
          <w:rFonts w:ascii="Times New Roman" w:hAnsi="Times New Roman"/>
          <w:sz w:val="28"/>
          <w:szCs w:val="28"/>
        </w:rPr>
        <w:t xml:space="preserve">, списания </w:t>
      </w:r>
      <w:r w:rsidR="00E64EFC">
        <w:rPr>
          <w:rFonts w:ascii="Times New Roman" w:hAnsi="Times New Roman"/>
          <w:sz w:val="28"/>
          <w:szCs w:val="28"/>
        </w:rPr>
        <w:t xml:space="preserve">горюче-смазочных материалов </w:t>
      </w:r>
      <w:r w:rsidR="00534982">
        <w:rPr>
          <w:rFonts w:ascii="Times New Roman" w:hAnsi="Times New Roman"/>
          <w:sz w:val="28"/>
          <w:szCs w:val="28"/>
        </w:rPr>
        <w:t xml:space="preserve">сверх установленных норм </w:t>
      </w:r>
      <w:r w:rsidR="00534982" w:rsidRPr="00071142">
        <w:rPr>
          <w:rFonts w:ascii="Times New Roman" w:hAnsi="Times New Roman"/>
          <w:sz w:val="28"/>
          <w:szCs w:val="28"/>
        </w:rPr>
        <w:t>и оплат</w:t>
      </w:r>
      <w:r w:rsidR="00534982">
        <w:rPr>
          <w:rFonts w:ascii="Times New Roman" w:hAnsi="Times New Roman"/>
          <w:sz w:val="28"/>
          <w:szCs w:val="28"/>
        </w:rPr>
        <w:t>ы</w:t>
      </w:r>
      <w:r w:rsidR="00534982" w:rsidRPr="00071142">
        <w:rPr>
          <w:rFonts w:ascii="Times New Roman" w:hAnsi="Times New Roman"/>
          <w:sz w:val="28"/>
          <w:szCs w:val="28"/>
        </w:rPr>
        <w:t xml:space="preserve"> штрафов из-за неисполнения </w:t>
      </w:r>
      <w:r w:rsidR="00366D52" w:rsidRPr="00071142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534982" w:rsidRPr="00071142">
        <w:rPr>
          <w:rFonts w:ascii="Times New Roman" w:hAnsi="Times New Roman"/>
          <w:sz w:val="28"/>
          <w:szCs w:val="28"/>
        </w:rPr>
        <w:t>своих обязанностей</w:t>
      </w:r>
      <w:r w:rsidR="00366D52">
        <w:rPr>
          <w:rFonts w:ascii="Times New Roman" w:hAnsi="Times New Roman"/>
          <w:sz w:val="28"/>
          <w:szCs w:val="28"/>
        </w:rPr>
        <w:t>,</w:t>
      </w:r>
      <w:r w:rsidR="00534982" w:rsidRPr="00071142">
        <w:rPr>
          <w:rFonts w:ascii="Times New Roman" w:hAnsi="Times New Roman"/>
          <w:sz w:val="28"/>
          <w:szCs w:val="28"/>
        </w:rPr>
        <w:t xml:space="preserve"> </w:t>
      </w:r>
      <w:r w:rsidR="00E64EFC" w:rsidRPr="00071142">
        <w:rPr>
          <w:rFonts w:ascii="Times New Roman" w:hAnsi="Times New Roman"/>
          <w:sz w:val="28"/>
          <w:szCs w:val="28"/>
        </w:rPr>
        <w:t>республиканскому бюджету нанесен</w:t>
      </w:r>
      <w:r w:rsidR="00E64EFC">
        <w:rPr>
          <w:rFonts w:ascii="Times New Roman" w:hAnsi="Times New Roman"/>
          <w:sz w:val="28"/>
          <w:szCs w:val="28"/>
        </w:rPr>
        <w:t xml:space="preserve"> у</w:t>
      </w:r>
      <w:r w:rsidR="00E64EFC" w:rsidRPr="00071142">
        <w:rPr>
          <w:rFonts w:ascii="Times New Roman" w:hAnsi="Times New Roman"/>
          <w:sz w:val="28"/>
          <w:szCs w:val="28"/>
        </w:rPr>
        <w:t xml:space="preserve">щерб </w:t>
      </w:r>
      <w:r w:rsidR="006017BB">
        <w:rPr>
          <w:rFonts w:ascii="Times New Roman" w:hAnsi="Times New Roman"/>
          <w:sz w:val="28"/>
          <w:szCs w:val="28"/>
        </w:rPr>
        <w:t>на сумму</w:t>
      </w:r>
      <w:r w:rsidR="0077266E">
        <w:rPr>
          <w:rFonts w:ascii="Times New Roman" w:hAnsi="Times New Roman"/>
          <w:sz w:val="28"/>
          <w:szCs w:val="28"/>
        </w:rPr>
        <w:t xml:space="preserve"> </w:t>
      </w:r>
      <w:r w:rsidR="00534982">
        <w:rPr>
          <w:rFonts w:ascii="Times New Roman" w:hAnsi="Times New Roman"/>
          <w:b/>
          <w:bCs/>
          <w:sz w:val="28"/>
          <w:szCs w:val="28"/>
        </w:rPr>
        <w:t>223,9</w:t>
      </w:r>
      <w:r w:rsidR="00534982" w:rsidRPr="00623635">
        <w:rPr>
          <w:rFonts w:ascii="Times New Roman" w:hAnsi="Times New Roman"/>
          <w:sz w:val="28"/>
          <w:szCs w:val="28"/>
        </w:rPr>
        <w:t xml:space="preserve"> </w:t>
      </w:r>
      <w:r w:rsidR="00534982" w:rsidRPr="00623635">
        <w:rPr>
          <w:rFonts w:ascii="Times New Roman" w:hAnsi="Times New Roman"/>
          <w:b/>
          <w:sz w:val="28"/>
          <w:szCs w:val="28"/>
        </w:rPr>
        <w:t>тыс. руб</w:t>
      </w:r>
      <w:r>
        <w:rPr>
          <w:rFonts w:ascii="Times New Roman" w:hAnsi="Times New Roman"/>
          <w:b/>
          <w:sz w:val="28"/>
          <w:szCs w:val="28"/>
        </w:rPr>
        <w:t>лей</w:t>
      </w:r>
      <w:r w:rsidR="00534982" w:rsidRPr="00071142">
        <w:rPr>
          <w:rFonts w:ascii="Times New Roman" w:hAnsi="Times New Roman"/>
          <w:sz w:val="28"/>
          <w:szCs w:val="28"/>
        </w:rPr>
        <w:t>, в том числе:</w:t>
      </w:r>
    </w:p>
    <w:p w14:paraId="14810C1D" w14:textId="197A6B10" w:rsidR="00534982" w:rsidRPr="00E64EFC" w:rsidRDefault="0053498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973">
        <w:rPr>
          <w:rFonts w:ascii="Times New Roman" w:hAnsi="Times New Roman"/>
          <w:sz w:val="28"/>
          <w:szCs w:val="28"/>
        </w:rPr>
        <w:t>Минтруд</w:t>
      </w:r>
      <w:r w:rsidR="0077266E" w:rsidRPr="00862973">
        <w:rPr>
          <w:rFonts w:ascii="Times New Roman" w:hAnsi="Times New Roman"/>
          <w:sz w:val="28"/>
          <w:szCs w:val="28"/>
        </w:rPr>
        <w:t>а</w:t>
      </w:r>
      <w:r w:rsidR="00E64EFC" w:rsidRPr="00862973">
        <w:rPr>
          <w:rFonts w:ascii="Times New Roman" w:hAnsi="Times New Roman"/>
          <w:sz w:val="28"/>
          <w:szCs w:val="28"/>
        </w:rPr>
        <w:t xml:space="preserve"> РИ</w:t>
      </w:r>
      <w:r w:rsidRPr="00862973">
        <w:rPr>
          <w:rFonts w:ascii="Times New Roman" w:hAnsi="Times New Roman"/>
          <w:sz w:val="28"/>
          <w:szCs w:val="28"/>
        </w:rPr>
        <w:t xml:space="preserve"> – 46</w:t>
      </w:r>
      <w:r w:rsidRPr="00E64EFC">
        <w:rPr>
          <w:rFonts w:ascii="Times New Roman" w:hAnsi="Times New Roman"/>
          <w:sz w:val="28"/>
          <w:szCs w:val="28"/>
        </w:rPr>
        <w:t>,1 тыс. руб</w:t>
      </w:r>
      <w:r w:rsidR="00E64EFC">
        <w:rPr>
          <w:rFonts w:ascii="Times New Roman" w:hAnsi="Times New Roman"/>
          <w:sz w:val="28"/>
          <w:szCs w:val="28"/>
        </w:rPr>
        <w:t>лей</w:t>
      </w:r>
      <w:r w:rsidRPr="00E64EFC">
        <w:rPr>
          <w:rFonts w:ascii="Times New Roman" w:hAnsi="Times New Roman"/>
          <w:sz w:val="28"/>
          <w:szCs w:val="28"/>
        </w:rPr>
        <w:t>;</w:t>
      </w:r>
    </w:p>
    <w:p w14:paraId="35BA7DBE" w14:textId="55E1F9F7" w:rsidR="00534982" w:rsidRPr="00E64EFC" w:rsidRDefault="0053498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FC">
        <w:rPr>
          <w:rFonts w:ascii="Times New Roman" w:hAnsi="Times New Roman"/>
          <w:sz w:val="28"/>
          <w:szCs w:val="28"/>
        </w:rPr>
        <w:t>ГБУ «Социально-оздоровительный центр граждан пожилого возраста и инвалидов – Дом ветеранов» - 87,4 тыс. руб</w:t>
      </w:r>
      <w:r w:rsidR="00E64EFC">
        <w:rPr>
          <w:rFonts w:ascii="Times New Roman" w:hAnsi="Times New Roman"/>
          <w:sz w:val="28"/>
          <w:szCs w:val="28"/>
        </w:rPr>
        <w:t>лей</w:t>
      </w:r>
      <w:r w:rsidRPr="00E64EFC">
        <w:rPr>
          <w:rFonts w:ascii="Times New Roman" w:hAnsi="Times New Roman"/>
          <w:sz w:val="28"/>
          <w:szCs w:val="28"/>
        </w:rPr>
        <w:t>;</w:t>
      </w:r>
    </w:p>
    <w:p w14:paraId="4E76A742" w14:textId="09B7E20B" w:rsidR="00534982" w:rsidRPr="00E64EFC" w:rsidRDefault="0053498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FC">
        <w:rPr>
          <w:rFonts w:ascii="Times New Roman" w:hAnsi="Times New Roman"/>
          <w:color w:val="000000" w:themeColor="text1"/>
          <w:sz w:val="28"/>
          <w:szCs w:val="28"/>
        </w:rPr>
        <w:t>ГБУ</w:t>
      </w:r>
      <w:r w:rsidRPr="00E64EFC">
        <w:rPr>
          <w:rFonts w:ascii="Times New Roman" w:hAnsi="Times New Roman"/>
          <w:sz w:val="28"/>
          <w:szCs w:val="28"/>
        </w:rPr>
        <w:t xml:space="preserve"> «Республиканский реабилитационный центр для детей-инвалидов и детей с ограниченными возможностями» - 12,2 тыс. руб</w:t>
      </w:r>
      <w:r w:rsidR="00E64EFC">
        <w:rPr>
          <w:rFonts w:ascii="Times New Roman" w:hAnsi="Times New Roman"/>
          <w:sz w:val="28"/>
          <w:szCs w:val="28"/>
        </w:rPr>
        <w:t>лей</w:t>
      </w:r>
      <w:r w:rsidRPr="00E64EFC">
        <w:rPr>
          <w:rFonts w:ascii="Times New Roman" w:hAnsi="Times New Roman"/>
          <w:sz w:val="28"/>
          <w:szCs w:val="28"/>
        </w:rPr>
        <w:t>;</w:t>
      </w:r>
    </w:p>
    <w:p w14:paraId="38FB6286" w14:textId="064B1B16" w:rsidR="00534982" w:rsidRPr="00E64EFC" w:rsidRDefault="0053498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FC">
        <w:rPr>
          <w:rFonts w:ascii="Times New Roman" w:hAnsi="Times New Roman"/>
          <w:sz w:val="28"/>
          <w:szCs w:val="28"/>
        </w:rPr>
        <w:t>ГБУ «Республиканский социально-реабилитационный центр для несовершеннолетних» - 9,7 тыс. руб</w:t>
      </w:r>
      <w:r w:rsidR="00E64EFC" w:rsidRPr="00E64EFC">
        <w:rPr>
          <w:rFonts w:ascii="Times New Roman" w:hAnsi="Times New Roman"/>
          <w:sz w:val="28"/>
          <w:szCs w:val="28"/>
        </w:rPr>
        <w:t>лей</w:t>
      </w:r>
      <w:r w:rsidRPr="00E64EFC">
        <w:rPr>
          <w:rFonts w:ascii="Times New Roman" w:hAnsi="Times New Roman"/>
          <w:sz w:val="28"/>
          <w:szCs w:val="28"/>
        </w:rPr>
        <w:t>;</w:t>
      </w:r>
    </w:p>
    <w:p w14:paraId="1EFF7677" w14:textId="5E193CF4" w:rsidR="00534982" w:rsidRPr="00E64EFC" w:rsidRDefault="0053498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c"/>
          <w:rFonts w:ascii="Times New Roman" w:hAnsi="Times New Roman"/>
          <w:b w:val="0"/>
          <w:bCs/>
          <w:sz w:val="28"/>
          <w:szCs w:val="28"/>
        </w:rPr>
      </w:pPr>
      <w:r w:rsidRPr="00E64EFC">
        <w:rPr>
          <w:rFonts w:ascii="Times New Roman" w:hAnsi="Times New Roman"/>
          <w:sz w:val="28"/>
          <w:szCs w:val="28"/>
        </w:rPr>
        <w:t>ГБУ «Республиканский центр социального обслуживания граждан пожилого возраста и инвалидов» -</w:t>
      </w:r>
      <w:r w:rsidRPr="00E64E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4EFC">
        <w:rPr>
          <w:rStyle w:val="afc"/>
          <w:rFonts w:ascii="Times New Roman" w:hAnsi="Times New Roman"/>
          <w:b w:val="0"/>
          <w:bCs/>
          <w:sz w:val="28"/>
          <w:szCs w:val="28"/>
        </w:rPr>
        <w:t>8,9 тыс. руб</w:t>
      </w:r>
      <w:r w:rsidR="00E64EFC">
        <w:rPr>
          <w:rStyle w:val="afc"/>
          <w:rFonts w:ascii="Times New Roman" w:hAnsi="Times New Roman"/>
          <w:b w:val="0"/>
          <w:bCs/>
          <w:sz w:val="28"/>
          <w:szCs w:val="28"/>
        </w:rPr>
        <w:t>лей</w:t>
      </w:r>
      <w:r w:rsidRPr="00E64EFC">
        <w:rPr>
          <w:rStyle w:val="afc"/>
          <w:rFonts w:ascii="Times New Roman" w:hAnsi="Times New Roman"/>
          <w:b w:val="0"/>
          <w:bCs/>
          <w:sz w:val="28"/>
          <w:szCs w:val="28"/>
        </w:rPr>
        <w:t>;</w:t>
      </w:r>
    </w:p>
    <w:p w14:paraId="49706728" w14:textId="00B35DBA" w:rsidR="00534982" w:rsidRPr="00E64EFC" w:rsidRDefault="0053498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c"/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r w:rsidRPr="00E64EFC">
        <w:rPr>
          <w:rFonts w:ascii="Times New Roman" w:hAnsi="Times New Roman"/>
          <w:sz w:val="28"/>
          <w:szCs w:val="28"/>
        </w:rPr>
        <w:t xml:space="preserve">ГБУ «Детский оздоровительный лагерь «Аьрзи» - </w:t>
      </w:r>
      <w:r w:rsidRPr="00E64EFC">
        <w:rPr>
          <w:rStyle w:val="afc"/>
          <w:rFonts w:ascii="Times New Roman" w:hAnsi="Times New Roman"/>
          <w:b w:val="0"/>
          <w:bCs/>
          <w:color w:val="000000" w:themeColor="text1"/>
          <w:sz w:val="28"/>
          <w:szCs w:val="28"/>
        </w:rPr>
        <w:t>14,7 тыс. руб</w:t>
      </w:r>
      <w:r w:rsidR="00E64EFC" w:rsidRPr="00E64EFC">
        <w:rPr>
          <w:rStyle w:val="afc"/>
          <w:rFonts w:ascii="Times New Roman" w:hAnsi="Times New Roman"/>
          <w:b w:val="0"/>
          <w:bCs/>
          <w:color w:val="000000" w:themeColor="text1"/>
          <w:sz w:val="28"/>
          <w:szCs w:val="28"/>
        </w:rPr>
        <w:t>лей</w:t>
      </w:r>
      <w:r w:rsidRPr="00E64EFC">
        <w:rPr>
          <w:rStyle w:val="afc"/>
          <w:rFonts w:ascii="Times New Roman" w:hAnsi="Times New Roman"/>
          <w:b w:val="0"/>
          <w:bCs/>
          <w:color w:val="000000" w:themeColor="text1"/>
          <w:sz w:val="28"/>
          <w:szCs w:val="28"/>
        </w:rPr>
        <w:t>;</w:t>
      </w:r>
    </w:p>
    <w:p w14:paraId="78323EA6" w14:textId="199F053E" w:rsidR="00534982" w:rsidRPr="00E64EFC" w:rsidRDefault="0053498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FC">
        <w:rPr>
          <w:rFonts w:ascii="Times New Roman" w:hAnsi="Times New Roman"/>
          <w:sz w:val="28"/>
          <w:szCs w:val="28"/>
        </w:rPr>
        <w:t>ГБУ «Пседахский психоневрологический дом-интернат» - 22,1 тыс. руб</w:t>
      </w:r>
      <w:r w:rsidR="00E64EFC">
        <w:rPr>
          <w:rFonts w:ascii="Times New Roman" w:hAnsi="Times New Roman"/>
          <w:sz w:val="28"/>
          <w:szCs w:val="28"/>
        </w:rPr>
        <w:t>лей</w:t>
      </w:r>
      <w:r w:rsidRPr="00E64EFC">
        <w:rPr>
          <w:rFonts w:ascii="Times New Roman" w:hAnsi="Times New Roman"/>
          <w:sz w:val="28"/>
          <w:szCs w:val="28"/>
        </w:rPr>
        <w:t>;</w:t>
      </w:r>
    </w:p>
    <w:p w14:paraId="3A9A4D55" w14:textId="26E87900" w:rsidR="00534982" w:rsidRPr="00E64EFC" w:rsidRDefault="0053498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EFC">
        <w:rPr>
          <w:rFonts w:ascii="Times New Roman" w:hAnsi="Times New Roman"/>
          <w:sz w:val="28"/>
          <w:szCs w:val="28"/>
        </w:rPr>
        <w:t xml:space="preserve">ГКУ «Центр занятости населения г. Назрань» - </w:t>
      </w:r>
      <w:r w:rsidRPr="00E64EFC">
        <w:rPr>
          <w:rFonts w:ascii="Times New Roman" w:hAnsi="Times New Roman"/>
          <w:color w:val="000000"/>
          <w:sz w:val="28"/>
          <w:szCs w:val="28"/>
        </w:rPr>
        <w:t>7,4 тыс. руб</w:t>
      </w:r>
      <w:r w:rsidR="00E64EFC">
        <w:rPr>
          <w:rFonts w:ascii="Times New Roman" w:hAnsi="Times New Roman"/>
          <w:color w:val="000000"/>
          <w:sz w:val="28"/>
          <w:szCs w:val="28"/>
        </w:rPr>
        <w:t>лей</w:t>
      </w:r>
      <w:r w:rsidRPr="00E64EFC">
        <w:rPr>
          <w:rFonts w:ascii="Times New Roman" w:hAnsi="Times New Roman"/>
          <w:color w:val="000000"/>
          <w:sz w:val="28"/>
          <w:szCs w:val="28"/>
        </w:rPr>
        <w:t>;</w:t>
      </w:r>
    </w:p>
    <w:p w14:paraId="4C95866D" w14:textId="264E7100" w:rsidR="00534982" w:rsidRPr="00E64EFC" w:rsidRDefault="0053498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FC">
        <w:rPr>
          <w:rFonts w:ascii="Times New Roman" w:hAnsi="Times New Roman"/>
          <w:sz w:val="28"/>
          <w:szCs w:val="28"/>
        </w:rPr>
        <w:t>ГКУ «Центр занятости населения Малгобекского района» - 8,5 тыс. руб</w:t>
      </w:r>
      <w:r w:rsidR="00E64EFC">
        <w:rPr>
          <w:rFonts w:ascii="Times New Roman" w:hAnsi="Times New Roman"/>
          <w:sz w:val="28"/>
          <w:szCs w:val="28"/>
        </w:rPr>
        <w:t>лей</w:t>
      </w:r>
      <w:r w:rsidRPr="00E64EFC">
        <w:rPr>
          <w:rFonts w:ascii="Times New Roman" w:hAnsi="Times New Roman"/>
          <w:sz w:val="28"/>
          <w:szCs w:val="28"/>
        </w:rPr>
        <w:t>;</w:t>
      </w:r>
    </w:p>
    <w:p w14:paraId="1F52E78E" w14:textId="6212BB26" w:rsidR="00534982" w:rsidRPr="00E64EFC" w:rsidRDefault="0053498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FC">
        <w:rPr>
          <w:rFonts w:ascii="Times New Roman" w:hAnsi="Times New Roman"/>
          <w:sz w:val="28"/>
          <w:szCs w:val="28"/>
        </w:rPr>
        <w:t>ГКУ «Центр занятости населения Сунженского района» - 6,9 тыс. руб</w:t>
      </w:r>
      <w:r w:rsidR="00E64EFC">
        <w:rPr>
          <w:rFonts w:ascii="Times New Roman" w:hAnsi="Times New Roman"/>
          <w:sz w:val="28"/>
          <w:szCs w:val="28"/>
        </w:rPr>
        <w:t>лей</w:t>
      </w:r>
      <w:r w:rsidRPr="00E64EFC">
        <w:rPr>
          <w:rFonts w:ascii="Times New Roman" w:hAnsi="Times New Roman"/>
          <w:sz w:val="28"/>
          <w:szCs w:val="28"/>
        </w:rPr>
        <w:t>.</w:t>
      </w:r>
    </w:p>
    <w:p w14:paraId="02867B1E" w14:textId="724F6743" w:rsidR="00366D52" w:rsidRPr="0077266E" w:rsidRDefault="00366D52" w:rsidP="00FE2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6017BB">
        <w:rPr>
          <w:rFonts w:ascii="Times New Roman" w:hAnsi="Times New Roman"/>
          <w:sz w:val="28"/>
          <w:szCs w:val="28"/>
        </w:rPr>
        <w:t xml:space="preserve">республиканскому бюджету нанесен </w:t>
      </w:r>
      <w:r w:rsidR="006017BB"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 из-за </w:t>
      </w:r>
      <w:r w:rsidR="006017BB" w:rsidRPr="00772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несвоевременного исполнения обязательств республиканским бюджетом, когда объектами контроля не произведена в установленный срок оплата налогов, страховых взносов и оказанных услуг, что привело к наложению на них штрафных санкций на общую сумму</w:t>
      </w:r>
      <w:r w:rsidRPr="0077266E">
        <w:rPr>
          <w:rFonts w:ascii="Times New Roman" w:hAnsi="Times New Roman"/>
          <w:sz w:val="28"/>
          <w:szCs w:val="28"/>
        </w:rPr>
        <w:t xml:space="preserve"> </w:t>
      </w:r>
      <w:r w:rsidRPr="0077266E">
        <w:rPr>
          <w:rFonts w:ascii="Times New Roman" w:hAnsi="Times New Roman"/>
          <w:b/>
          <w:bCs/>
          <w:sz w:val="28"/>
          <w:szCs w:val="28"/>
        </w:rPr>
        <w:t>1094,3</w:t>
      </w:r>
      <w:r w:rsidRPr="0077266E">
        <w:rPr>
          <w:rFonts w:ascii="Times New Roman" w:hAnsi="Times New Roman"/>
          <w:sz w:val="28"/>
          <w:szCs w:val="28"/>
        </w:rPr>
        <w:t xml:space="preserve"> </w:t>
      </w:r>
      <w:r w:rsidRPr="0077266E">
        <w:rPr>
          <w:rFonts w:ascii="Times New Roman" w:hAnsi="Times New Roman"/>
          <w:b/>
          <w:sz w:val="28"/>
          <w:szCs w:val="28"/>
        </w:rPr>
        <w:t>тыс. руб</w:t>
      </w:r>
      <w:r w:rsidR="006017BB" w:rsidRPr="0077266E">
        <w:rPr>
          <w:rFonts w:ascii="Times New Roman" w:hAnsi="Times New Roman"/>
          <w:b/>
          <w:sz w:val="28"/>
          <w:szCs w:val="28"/>
        </w:rPr>
        <w:t>лей</w:t>
      </w:r>
      <w:r w:rsidRPr="0077266E">
        <w:rPr>
          <w:rFonts w:ascii="Times New Roman" w:hAnsi="Times New Roman"/>
          <w:b/>
          <w:sz w:val="28"/>
          <w:szCs w:val="28"/>
        </w:rPr>
        <w:t xml:space="preserve">, </w:t>
      </w:r>
      <w:r w:rsidRPr="0077266E">
        <w:rPr>
          <w:rFonts w:ascii="Times New Roman" w:hAnsi="Times New Roman"/>
          <w:sz w:val="28"/>
          <w:szCs w:val="28"/>
        </w:rPr>
        <w:t>в том числе:</w:t>
      </w:r>
    </w:p>
    <w:p w14:paraId="7C2DF06E" w14:textId="78C56168" w:rsidR="00366D52" w:rsidRPr="0077266E" w:rsidRDefault="00366D5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62973">
        <w:rPr>
          <w:rFonts w:ascii="Times New Roman" w:hAnsi="Times New Roman"/>
          <w:sz w:val="28"/>
          <w:szCs w:val="28"/>
        </w:rPr>
        <w:t>Минтруд</w:t>
      </w:r>
      <w:r w:rsidR="0077266E" w:rsidRPr="00862973">
        <w:rPr>
          <w:rFonts w:ascii="Times New Roman" w:hAnsi="Times New Roman"/>
          <w:sz w:val="28"/>
          <w:szCs w:val="28"/>
        </w:rPr>
        <w:t>а РИ</w:t>
      </w:r>
      <w:r w:rsidRPr="0077266E">
        <w:rPr>
          <w:rFonts w:ascii="Times New Roman" w:hAnsi="Times New Roman"/>
          <w:sz w:val="28"/>
          <w:szCs w:val="28"/>
        </w:rPr>
        <w:t xml:space="preserve"> - </w:t>
      </w:r>
      <w:r w:rsidRPr="0077266E">
        <w:rPr>
          <w:rFonts w:ascii="Times New Roman" w:hAnsi="Times New Roman"/>
          <w:bCs/>
          <w:sz w:val="28"/>
          <w:szCs w:val="28"/>
        </w:rPr>
        <w:t>19,7 тыс. руб</w:t>
      </w:r>
      <w:r w:rsidR="0077266E" w:rsidRPr="0077266E">
        <w:rPr>
          <w:rFonts w:ascii="Times New Roman" w:hAnsi="Times New Roman"/>
          <w:bCs/>
          <w:sz w:val="28"/>
          <w:szCs w:val="28"/>
        </w:rPr>
        <w:t>лей</w:t>
      </w:r>
      <w:r w:rsidRPr="0077266E">
        <w:rPr>
          <w:rFonts w:ascii="Times New Roman" w:hAnsi="Times New Roman"/>
          <w:bCs/>
          <w:sz w:val="28"/>
          <w:szCs w:val="28"/>
        </w:rPr>
        <w:t>;</w:t>
      </w:r>
    </w:p>
    <w:p w14:paraId="096DB78F" w14:textId="11D095C1" w:rsidR="00366D52" w:rsidRPr="0077266E" w:rsidRDefault="00366D5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7266E">
        <w:rPr>
          <w:rFonts w:ascii="Times New Roman" w:hAnsi="Times New Roman"/>
          <w:sz w:val="28"/>
          <w:szCs w:val="28"/>
        </w:rPr>
        <w:t xml:space="preserve">ГБУ «Социально-оздоровительный центр граждан пожилого возраста и инвалидов – Дом ветеранов» - </w:t>
      </w:r>
      <w:r w:rsidRPr="0077266E">
        <w:rPr>
          <w:rFonts w:ascii="Times New Roman" w:hAnsi="Times New Roman"/>
          <w:bCs/>
          <w:sz w:val="28"/>
          <w:szCs w:val="28"/>
        </w:rPr>
        <w:t>753,2 тыс. руб</w:t>
      </w:r>
      <w:r w:rsidR="0077266E" w:rsidRPr="0077266E">
        <w:rPr>
          <w:rFonts w:ascii="Times New Roman" w:hAnsi="Times New Roman"/>
          <w:bCs/>
          <w:sz w:val="28"/>
          <w:szCs w:val="28"/>
        </w:rPr>
        <w:t>лей</w:t>
      </w:r>
      <w:r w:rsidRPr="0077266E">
        <w:rPr>
          <w:rFonts w:ascii="Times New Roman" w:hAnsi="Times New Roman"/>
          <w:bCs/>
          <w:sz w:val="28"/>
          <w:szCs w:val="28"/>
        </w:rPr>
        <w:t>;</w:t>
      </w:r>
    </w:p>
    <w:p w14:paraId="51279C46" w14:textId="7C1EECA3" w:rsidR="00366D52" w:rsidRPr="006017BB" w:rsidRDefault="00366D5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66E">
        <w:rPr>
          <w:rFonts w:ascii="Times New Roman" w:hAnsi="Times New Roman"/>
          <w:color w:val="000000" w:themeColor="text1"/>
          <w:sz w:val="28"/>
          <w:szCs w:val="28"/>
        </w:rPr>
        <w:t>ГБУ</w:t>
      </w:r>
      <w:r w:rsidRPr="0077266E">
        <w:rPr>
          <w:rFonts w:ascii="Times New Roman" w:hAnsi="Times New Roman"/>
          <w:sz w:val="28"/>
          <w:szCs w:val="28"/>
        </w:rPr>
        <w:t xml:space="preserve"> «Республиканский реабилитационный центр для детей-инвалидов и детей с ограниченными</w:t>
      </w:r>
      <w:r w:rsidRPr="006017BB">
        <w:rPr>
          <w:rFonts w:ascii="Times New Roman" w:hAnsi="Times New Roman"/>
          <w:sz w:val="28"/>
          <w:szCs w:val="28"/>
        </w:rPr>
        <w:t xml:space="preserve"> возможностями» - </w:t>
      </w:r>
      <w:r w:rsidRPr="006017BB">
        <w:rPr>
          <w:rFonts w:ascii="Times New Roman" w:hAnsi="Times New Roman"/>
          <w:color w:val="000000"/>
          <w:sz w:val="28"/>
          <w:szCs w:val="28"/>
        </w:rPr>
        <w:t>119,5 тыс. руб</w:t>
      </w:r>
      <w:r w:rsidR="0077266E">
        <w:rPr>
          <w:rFonts w:ascii="Times New Roman" w:hAnsi="Times New Roman"/>
          <w:color w:val="000000"/>
          <w:sz w:val="28"/>
          <w:szCs w:val="28"/>
        </w:rPr>
        <w:t>лей</w:t>
      </w:r>
      <w:r w:rsidRPr="006017BB">
        <w:rPr>
          <w:rFonts w:ascii="Times New Roman" w:hAnsi="Times New Roman"/>
          <w:color w:val="000000"/>
          <w:sz w:val="28"/>
          <w:szCs w:val="28"/>
        </w:rPr>
        <w:t>;</w:t>
      </w:r>
    </w:p>
    <w:p w14:paraId="77A31386" w14:textId="6C40C1D2" w:rsidR="00366D52" w:rsidRPr="006017BB" w:rsidRDefault="00366D5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7BB">
        <w:rPr>
          <w:rFonts w:ascii="Times New Roman" w:hAnsi="Times New Roman"/>
          <w:sz w:val="28"/>
          <w:szCs w:val="28"/>
        </w:rPr>
        <w:t>ГКУ «Центр занятости населения г. Карабулак» - 8,1 тыс. руб</w:t>
      </w:r>
      <w:r w:rsidR="0077266E">
        <w:rPr>
          <w:rFonts w:ascii="Times New Roman" w:hAnsi="Times New Roman"/>
          <w:sz w:val="28"/>
          <w:szCs w:val="28"/>
        </w:rPr>
        <w:t>лей</w:t>
      </w:r>
      <w:r w:rsidRPr="006017BB">
        <w:rPr>
          <w:rFonts w:ascii="Times New Roman" w:hAnsi="Times New Roman"/>
          <w:sz w:val="28"/>
          <w:szCs w:val="28"/>
        </w:rPr>
        <w:t>;</w:t>
      </w:r>
    </w:p>
    <w:p w14:paraId="463103AD" w14:textId="523EA96E" w:rsidR="00366D52" w:rsidRPr="006017BB" w:rsidRDefault="00366D5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7BB">
        <w:rPr>
          <w:rFonts w:ascii="Times New Roman" w:hAnsi="Times New Roman"/>
          <w:sz w:val="28"/>
          <w:szCs w:val="28"/>
        </w:rPr>
        <w:t>ГКУ «Центр занятости населения Джейрахского района» - 12,6 тыс. руб</w:t>
      </w:r>
      <w:r w:rsidR="0077266E">
        <w:rPr>
          <w:rFonts w:ascii="Times New Roman" w:hAnsi="Times New Roman"/>
          <w:sz w:val="28"/>
          <w:szCs w:val="28"/>
        </w:rPr>
        <w:t>лей</w:t>
      </w:r>
      <w:r w:rsidRPr="006017BB">
        <w:rPr>
          <w:rFonts w:ascii="Times New Roman" w:hAnsi="Times New Roman"/>
          <w:sz w:val="28"/>
          <w:szCs w:val="28"/>
        </w:rPr>
        <w:t>;</w:t>
      </w:r>
    </w:p>
    <w:p w14:paraId="6166D166" w14:textId="0350B7D2" w:rsidR="00366D52" w:rsidRPr="006017BB" w:rsidRDefault="00366D5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7BB">
        <w:rPr>
          <w:rFonts w:ascii="Times New Roman" w:hAnsi="Times New Roman"/>
          <w:sz w:val="28"/>
          <w:szCs w:val="28"/>
        </w:rPr>
        <w:t>ГКУ «Центр занятости населения г. Назрань» - 4,9 тыс. руб</w:t>
      </w:r>
      <w:r w:rsidR="0077266E">
        <w:rPr>
          <w:rFonts w:ascii="Times New Roman" w:hAnsi="Times New Roman"/>
          <w:sz w:val="28"/>
          <w:szCs w:val="28"/>
        </w:rPr>
        <w:t>лей</w:t>
      </w:r>
      <w:r w:rsidRPr="006017BB">
        <w:rPr>
          <w:rFonts w:ascii="Times New Roman" w:hAnsi="Times New Roman"/>
          <w:sz w:val="28"/>
          <w:szCs w:val="28"/>
        </w:rPr>
        <w:t>;</w:t>
      </w:r>
    </w:p>
    <w:p w14:paraId="407C0FD2" w14:textId="68E4E10F" w:rsidR="00366D52" w:rsidRPr="006017BB" w:rsidRDefault="00366D5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7BB">
        <w:rPr>
          <w:rFonts w:ascii="Times New Roman" w:hAnsi="Times New Roman"/>
          <w:sz w:val="28"/>
          <w:szCs w:val="28"/>
        </w:rPr>
        <w:t>ГКУ «Центр занятости населения Малгобекского района» - 4,3 тыс. руб</w:t>
      </w:r>
      <w:r w:rsidR="0077266E">
        <w:rPr>
          <w:rFonts w:ascii="Times New Roman" w:hAnsi="Times New Roman"/>
          <w:sz w:val="28"/>
          <w:szCs w:val="28"/>
        </w:rPr>
        <w:t>лей</w:t>
      </w:r>
      <w:r w:rsidRPr="006017BB">
        <w:rPr>
          <w:rFonts w:ascii="Times New Roman" w:hAnsi="Times New Roman"/>
          <w:sz w:val="28"/>
          <w:szCs w:val="28"/>
        </w:rPr>
        <w:t>;</w:t>
      </w:r>
    </w:p>
    <w:p w14:paraId="7277B5FD" w14:textId="5F760A87" w:rsidR="00366D52" w:rsidRPr="006017BB" w:rsidRDefault="00366D5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7BB">
        <w:rPr>
          <w:rFonts w:ascii="Times New Roman" w:hAnsi="Times New Roman"/>
          <w:sz w:val="28"/>
          <w:szCs w:val="28"/>
        </w:rPr>
        <w:t>ГКУ «Центр занятости населения Сунженского района»</w:t>
      </w:r>
      <w:r w:rsidRPr="006017BB">
        <w:rPr>
          <w:rFonts w:ascii="Times New Roman" w:hAnsi="Times New Roman"/>
          <w:b/>
          <w:sz w:val="28"/>
          <w:szCs w:val="28"/>
        </w:rPr>
        <w:t xml:space="preserve"> - </w:t>
      </w:r>
      <w:r w:rsidRPr="006017BB">
        <w:rPr>
          <w:rFonts w:ascii="Times New Roman" w:hAnsi="Times New Roman"/>
          <w:sz w:val="28"/>
          <w:szCs w:val="28"/>
        </w:rPr>
        <w:t>170,4 тыс. руб</w:t>
      </w:r>
      <w:r w:rsidR="0077266E">
        <w:rPr>
          <w:rFonts w:ascii="Times New Roman" w:hAnsi="Times New Roman"/>
          <w:sz w:val="28"/>
          <w:szCs w:val="28"/>
        </w:rPr>
        <w:t>лей</w:t>
      </w:r>
      <w:r w:rsidRPr="006017BB">
        <w:rPr>
          <w:rFonts w:ascii="Times New Roman" w:hAnsi="Times New Roman"/>
          <w:sz w:val="28"/>
          <w:szCs w:val="28"/>
        </w:rPr>
        <w:t>;</w:t>
      </w:r>
    </w:p>
    <w:p w14:paraId="758DAEC8" w14:textId="64465204" w:rsidR="00366D52" w:rsidRPr="006017BB" w:rsidRDefault="00366D5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7BB">
        <w:rPr>
          <w:rFonts w:ascii="Times New Roman" w:hAnsi="Times New Roman"/>
          <w:sz w:val="28"/>
          <w:szCs w:val="28"/>
        </w:rPr>
        <w:t>ГКУ «Центр занятости населения Назрановского района» - 1,6 тыс. руб</w:t>
      </w:r>
      <w:r w:rsidR="0077266E">
        <w:rPr>
          <w:rFonts w:ascii="Times New Roman" w:hAnsi="Times New Roman"/>
          <w:sz w:val="28"/>
          <w:szCs w:val="28"/>
        </w:rPr>
        <w:t>лей</w:t>
      </w:r>
      <w:r w:rsidRPr="006017BB">
        <w:rPr>
          <w:rFonts w:ascii="Times New Roman" w:hAnsi="Times New Roman"/>
          <w:sz w:val="28"/>
          <w:szCs w:val="28"/>
        </w:rPr>
        <w:t>.</w:t>
      </w:r>
    </w:p>
    <w:p w14:paraId="4A89F1E6" w14:textId="47D66816" w:rsidR="00534982" w:rsidRDefault="00E64EFC" w:rsidP="00FE2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контрольного мероприятия отмечены случаи н</w:t>
      </w:r>
      <w:r w:rsidR="00534982" w:rsidRPr="007D2F2B">
        <w:rPr>
          <w:rFonts w:ascii="Times New Roman" w:hAnsi="Times New Roman"/>
          <w:sz w:val="28"/>
          <w:szCs w:val="28"/>
        </w:rPr>
        <w:t>еэффективно</w:t>
      </w:r>
      <w:r>
        <w:rPr>
          <w:rFonts w:ascii="Times New Roman" w:hAnsi="Times New Roman"/>
          <w:sz w:val="28"/>
          <w:szCs w:val="28"/>
        </w:rPr>
        <w:t>го</w:t>
      </w:r>
      <w:r w:rsidR="00534982" w:rsidRPr="007D2F2B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я</w:t>
      </w:r>
      <w:r w:rsidR="00534982" w:rsidRPr="007D2F2B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690CDC">
        <w:rPr>
          <w:rFonts w:ascii="Times New Roman" w:hAnsi="Times New Roman"/>
          <w:sz w:val="28"/>
          <w:szCs w:val="28"/>
        </w:rPr>
        <w:t xml:space="preserve"> и государственного имущества</w:t>
      </w:r>
      <w:r w:rsidR="00534982" w:rsidRPr="007D2F2B">
        <w:rPr>
          <w:rFonts w:ascii="Times New Roman" w:hAnsi="Times New Roman"/>
          <w:sz w:val="28"/>
          <w:szCs w:val="28"/>
        </w:rPr>
        <w:t xml:space="preserve"> (ст</w:t>
      </w:r>
      <w:r>
        <w:rPr>
          <w:rFonts w:ascii="Times New Roman" w:hAnsi="Times New Roman"/>
          <w:sz w:val="28"/>
          <w:szCs w:val="28"/>
        </w:rPr>
        <w:t>атья</w:t>
      </w:r>
      <w:r w:rsidR="00534982" w:rsidRPr="007D2F2B">
        <w:rPr>
          <w:rFonts w:ascii="Times New Roman" w:hAnsi="Times New Roman"/>
          <w:sz w:val="28"/>
          <w:szCs w:val="28"/>
        </w:rPr>
        <w:t xml:space="preserve"> 34 БК РФ) в </w:t>
      </w:r>
      <w:r w:rsidR="00534982" w:rsidRPr="00821B6B">
        <w:rPr>
          <w:rFonts w:ascii="Times New Roman" w:hAnsi="Times New Roman"/>
          <w:sz w:val="28"/>
          <w:szCs w:val="28"/>
        </w:rPr>
        <w:t xml:space="preserve">общей сумме </w:t>
      </w:r>
      <w:r w:rsidR="00534982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534982">
        <w:rPr>
          <w:rFonts w:ascii="Times New Roman" w:hAnsi="Times New Roman"/>
          <w:b/>
          <w:bCs/>
          <w:sz w:val="28"/>
          <w:szCs w:val="28"/>
        </w:rPr>
        <w:t>595,3</w:t>
      </w:r>
      <w:r w:rsidR="00534982" w:rsidRPr="00821B6B">
        <w:rPr>
          <w:rFonts w:ascii="Times New Roman" w:hAnsi="Times New Roman"/>
          <w:sz w:val="28"/>
          <w:szCs w:val="28"/>
        </w:rPr>
        <w:t xml:space="preserve"> </w:t>
      </w:r>
      <w:r w:rsidR="00534982" w:rsidRPr="00821B6B">
        <w:rPr>
          <w:rFonts w:ascii="Times New Roman" w:hAnsi="Times New Roman"/>
          <w:b/>
          <w:bCs/>
          <w:sz w:val="28"/>
          <w:szCs w:val="28"/>
        </w:rPr>
        <w:t>тыс. руб</w:t>
      </w:r>
      <w:r>
        <w:rPr>
          <w:rFonts w:ascii="Times New Roman" w:hAnsi="Times New Roman"/>
          <w:b/>
          <w:bCs/>
          <w:sz w:val="28"/>
          <w:szCs w:val="28"/>
        </w:rPr>
        <w:t>лей</w:t>
      </w:r>
      <w:r w:rsidR="00534982" w:rsidRPr="0077266E">
        <w:rPr>
          <w:rFonts w:ascii="Times New Roman" w:hAnsi="Times New Roman"/>
          <w:sz w:val="28"/>
          <w:szCs w:val="28"/>
        </w:rPr>
        <w:t>,</w:t>
      </w:r>
      <w:r w:rsidR="00534982" w:rsidRPr="00821B6B">
        <w:rPr>
          <w:rFonts w:ascii="Times New Roman" w:hAnsi="Times New Roman"/>
          <w:sz w:val="28"/>
          <w:szCs w:val="28"/>
        </w:rPr>
        <w:t xml:space="preserve"> в том</w:t>
      </w:r>
      <w:r w:rsidR="00534982" w:rsidRPr="007D2F2B">
        <w:rPr>
          <w:rFonts w:ascii="Times New Roman" w:hAnsi="Times New Roman"/>
          <w:sz w:val="28"/>
          <w:szCs w:val="28"/>
        </w:rPr>
        <w:t xml:space="preserve"> числе:</w:t>
      </w:r>
    </w:p>
    <w:p w14:paraId="2911F10D" w14:textId="26B367CF" w:rsidR="00534982" w:rsidRPr="00E64EFC" w:rsidRDefault="0053498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2973">
        <w:rPr>
          <w:rFonts w:ascii="Times New Roman" w:hAnsi="Times New Roman"/>
          <w:sz w:val="28"/>
          <w:szCs w:val="28"/>
        </w:rPr>
        <w:t>Минтруд</w:t>
      </w:r>
      <w:r w:rsidR="00E64EFC" w:rsidRPr="00862973">
        <w:rPr>
          <w:rFonts w:ascii="Times New Roman" w:hAnsi="Times New Roman"/>
          <w:sz w:val="28"/>
          <w:szCs w:val="28"/>
        </w:rPr>
        <w:t>а</w:t>
      </w:r>
      <w:r w:rsidR="00E64EFC" w:rsidRPr="00E64EFC">
        <w:rPr>
          <w:rFonts w:ascii="Times New Roman" w:hAnsi="Times New Roman"/>
          <w:sz w:val="28"/>
          <w:szCs w:val="28"/>
        </w:rPr>
        <w:t xml:space="preserve"> РИ</w:t>
      </w:r>
      <w:r w:rsidRPr="00E64EFC">
        <w:rPr>
          <w:rFonts w:ascii="Times New Roman" w:hAnsi="Times New Roman"/>
          <w:sz w:val="28"/>
          <w:szCs w:val="28"/>
        </w:rPr>
        <w:t xml:space="preserve"> </w:t>
      </w:r>
      <w:r w:rsidR="00690CDC">
        <w:rPr>
          <w:rFonts w:ascii="Times New Roman" w:hAnsi="Times New Roman"/>
          <w:sz w:val="28"/>
          <w:szCs w:val="28"/>
        </w:rPr>
        <w:t>–</w:t>
      </w:r>
      <w:r w:rsidRPr="00E64EFC">
        <w:rPr>
          <w:rFonts w:ascii="Times New Roman" w:hAnsi="Times New Roman"/>
          <w:sz w:val="28"/>
          <w:szCs w:val="28"/>
        </w:rPr>
        <w:t xml:space="preserve"> </w:t>
      </w:r>
      <w:r w:rsidRPr="00E64E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0CD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4EFC">
        <w:rPr>
          <w:rFonts w:ascii="Times New Roman" w:eastAsia="Times New Roman" w:hAnsi="Times New Roman"/>
          <w:sz w:val="28"/>
          <w:szCs w:val="28"/>
          <w:lang w:eastAsia="ru-RU"/>
        </w:rPr>
        <w:t>489,3</w:t>
      </w:r>
      <w:r w:rsidRPr="00E64EFC">
        <w:rPr>
          <w:rFonts w:ascii="Times New Roman" w:hAnsi="Times New Roman"/>
          <w:sz w:val="28"/>
          <w:szCs w:val="28"/>
        </w:rPr>
        <w:t xml:space="preserve"> тыс. руб</w:t>
      </w:r>
      <w:r w:rsidR="00690CDC">
        <w:rPr>
          <w:rFonts w:ascii="Times New Roman" w:hAnsi="Times New Roman"/>
          <w:sz w:val="28"/>
          <w:szCs w:val="28"/>
        </w:rPr>
        <w:t>лей (</w:t>
      </w:r>
      <w:r w:rsidR="00690CDC" w:rsidRPr="00197C01">
        <w:rPr>
          <w:rFonts w:ascii="Times New Roman" w:hAnsi="Times New Roman" w:cs="Times New Roman"/>
          <w:sz w:val="28"/>
          <w:szCs w:val="28"/>
        </w:rPr>
        <w:t>при закрытии финансового года остались неиспользованными денежные средства</w:t>
      </w:r>
      <w:r w:rsidR="00690CDC">
        <w:rPr>
          <w:rFonts w:ascii="Times New Roman" w:hAnsi="Times New Roman" w:cs="Times New Roman"/>
          <w:sz w:val="28"/>
          <w:szCs w:val="28"/>
        </w:rPr>
        <w:t>)</w:t>
      </w:r>
      <w:r w:rsidRPr="00E64EFC">
        <w:rPr>
          <w:rFonts w:ascii="Times New Roman" w:hAnsi="Times New Roman"/>
          <w:sz w:val="28"/>
          <w:szCs w:val="28"/>
        </w:rPr>
        <w:t>;</w:t>
      </w:r>
    </w:p>
    <w:p w14:paraId="30595A2A" w14:textId="733A9671" w:rsidR="00534982" w:rsidRPr="00E64EFC" w:rsidRDefault="00534982" w:rsidP="00FE2D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64EFC">
        <w:rPr>
          <w:rFonts w:ascii="Times New Roman" w:hAnsi="Times New Roman"/>
          <w:sz w:val="28"/>
          <w:szCs w:val="28"/>
        </w:rPr>
        <w:t xml:space="preserve">ГБУ «Социально-оздоровительный центр граждан пожилого возраста и инвалидов – Дом ветеранов» - </w:t>
      </w:r>
      <w:r w:rsidRPr="00E64EFC">
        <w:rPr>
          <w:rFonts w:ascii="Times New Roman" w:hAnsi="Times New Roman"/>
          <w:color w:val="000000" w:themeColor="text1"/>
          <w:sz w:val="28"/>
          <w:szCs w:val="28"/>
        </w:rPr>
        <w:t>523,5 тыс. руб</w:t>
      </w:r>
      <w:r w:rsidR="00690CDC">
        <w:rPr>
          <w:rFonts w:ascii="Times New Roman" w:hAnsi="Times New Roman"/>
          <w:color w:val="000000" w:themeColor="text1"/>
          <w:sz w:val="28"/>
          <w:szCs w:val="28"/>
        </w:rPr>
        <w:t xml:space="preserve">лей </w:t>
      </w:r>
      <w:r w:rsidR="00690CDC" w:rsidRPr="0077266E">
        <w:rPr>
          <w:rFonts w:ascii="Times New Roman" w:hAnsi="Times New Roman"/>
          <w:sz w:val="28"/>
          <w:szCs w:val="28"/>
        </w:rPr>
        <w:t>(</w:t>
      </w:r>
      <w:r w:rsidR="00690CDC">
        <w:rPr>
          <w:rFonts w:ascii="Times New Roman" w:hAnsi="Times New Roman"/>
          <w:sz w:val="28"/>
          <w:szCs w:val="28"/>
        </w:rPr>
        <w:t xml:space="preserve">на балансе находится </w:t>
      </w:r>
      <w:r w:rsidR="00164666" w:rsidRPr="0077266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</w:t>
      </w:r>
      <w:r w:rsidR="00164666" w:rsidRPr="00DC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_Hlk157503554"/>
      <w:r w:rsidR="00164666" w:rsidRPr="00DC4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нерабочем состоянии</w:t>
      </w:r>
      <w:bookmarkEnd w:id="7"/>
      <w:r w:rsidRPr="00E64EFC">
        <w:rPr>
          <w:rFonts w:ascii="Times New Roman" w:hAnsi="Times New Roman"/>
          <w:bCs/>
          <w:sz w:val="28"/>
          <w:szCs w:val="28"/>
        </w:rPr>
        <w:t>)</w:t>
      </w:r>
      <w:r w:rsidRPr="00E64E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EE4B9F2" w14:textId="3E65F79E" w:rsidR="00534982" w:rsidRPr="00E64EFC" w:rsidRDefault="0053498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EFC">
        <w:rPr>
          <w:rFonts w:ascii="Times New Roman" w:hAnsi="Times New Roman"/>
          <w:color w:val="000000" w:themeColor="text1"/>
          <w:sz w:val="28"/>
          <w:szCs w:val="28"/>
        </w:rPr>
        <w:t>ГБУ</w:t>
      </w:r>
      <w:r w:rsidRPr="00E64EFC">
        <w:rPr>
          <w:rFonts w:ascii="Times New Roman" w:hAnsi="Times New Roman"/>
          <w:sz w:val="28"/>
          <w:szCs w:val="28"/>
        </w:rPr>
        <w:t xml:space="preserve"> «Республиканский реабилитационный центр для детей-инвалидов и детей с ограниченными возможностями» -</w:t>
      </w:r>
      <w:r w:rsidRPr="00E64EFC">
        <w:rPr>
          <w:rFonts w:ascii="Times New Roman" w:hAnsi="Times New Roman"/>
          <w:b/>
          <w:sz w:val="28"/>
          <w:szCs w:val="28"/>
        </w:rPr>
        <w:t xml:space="preserve"> </w:t>
      </w:r>
      <w:r w:rsidRPr="00E64EFC">
        <w:rPr>
          <w:rFonts w:ascii="Times New Roman" w:hAnsi="Times New Roman"/>
          <w:color w:val="000000" w:themeColor="text1"/>
          <w:sz w:val="28"/>
          <w:szCs w:val="28"/>
        </w:rPr>
        <w:t>185,6 тыс. руб</w:t>
      </w:r>
      <w:r w:rsidR="004D4748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E64E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90CDC" w:rsidRPr="0077266E">
        <w:rPr>
          <w:rFonts w:ascii="Times New Roman" w:hAnsi="Times New Roman"/>
          <w:sz w:val="28"/>
          <w:szCs w:val="28"/>
        </w:rPr>
        <w:t>(</w:t>
      </w:r>
      <w:r w:rsidR="00690CDC">
        <w:rPr>
          <w:rFonts w:ascii="Times New Roman" w:hAnsi="Times New Roman"/>
          <w:sz w:val="28"/>
          <w:szCs w:val="28"/>
        </w:rPr>
        <w:t xml:space="preserve">на балансе находится </w:t>
      </w:r>
      <w:r w:rsidR="00690CDC" w:rsidRPr="0077266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</w:t>
      </w:r>
      <w:r w:rsidR="0016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666" w:rsidRPr="00DC4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нерабочем состоянии</w:t>
      </w:r>
      <w:r w:rsidRPr="00E64EFC">
        <w:rPr>
          <w:rFonts w:ascii="Times New Roman" w:hAnsi="Times New Roman"/>
          <w:bCs/>
          <w:sz w:val="28"/>
          <w:szCs w:val="28"/>
        </w:rPr>
        <w:t>);</w:t>
      </w:r>
    </w:p>
    <w:p w14:paraId="57BE7E0F" w14:textId="17F5981F" w:rsidR="00534982" w:rsidRPr="00E64EFC" w:rsidRDefault="0053498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EFC">
        <w:rPr>
          <w:rFonts w:ascii="Times New Roman" w:hAnsi="Times New Roman"/>
          <w:sz w:val="28"/>
          <w:szCs w:val="28"/>
        </w:rPr>
        <w:t xml:space="preserve">ГКУ «Центр занятости населения г. Карабулак» - </w:t>
      </w:r>
      <w:r w:rsidRPr="00E64EFC">
        <w:rPr>
          <w:rFonts w:ascii="Times New Roman" w:hAnsi="Times New Roman"/>
          <w:color w:val="000000" w:themeColor="text1"/>
          <w:sz w:val="28"/>
          <w:szCs w:val="28"/>
        </w:rPr>
        <w:t>16,9 тыс. руб</w:t>
      </w:r>
      <w:r w:rsidR="004D4748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E64E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0CDC" w:rsidRPr="0077266E">
        <w:rPr>
          <w:rFonts w:ascii="Times New Roman" w:hAnsi="Times New Roman"/>
          <w:sz w:val="28"/>
          <w:szCs w:val="28"/>
        </w:rPr>
        <w:t>(</w:t>
      </w:r>
      <w:r w:rsidR="00690CDC">
        <w:rPr>
          <w:rFonts w:ascii="Times New Roman" w:hAnsi="Times New Roman"/>
          <w:sz w:val="28"/>
          <w:szCs w:val="28"/>
        </w:rPr>
        <w:t xml:space="preserve">на балансе находится </w:t>
      </w:r>
      <w:r w:rsidR="00690CDC" w:rsidRPr="0077266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</w:t>
      </w:r>
      <w:r w:rsidR="00164666" w:rsidRPr="0016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666" w:rsidRPr="00DC4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нерабочем состоянии</w:t>
      </w:r>
      <w:r w:rsidR="00690C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64E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1F6FD1C" w14:textId="3ECBE58B" w:rsidR="00534982" w:rsidRPr="00E64EFC" w:rsidRDefault="0053498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4EFC">
        <w:rPr>
          <w:rFonts w:ascii="Times New Roman" w:hAnsi="Times New Roman"/>
          <w:sz w:val="28"/>
          <w:szCs w:val="28"/>
        </w:rPr>
        <w:t xml:space="preserve">ГКУ «Центр занятости населения Джейрахского района» - </w:t>
      </w:r>
      <w:r w:rsidRPr="00E64EFC">
        <w:rPr>
          <w:rFonts w:ascii="Times New Roman" w:hAnsi="Times New Roman"/>
          <w:color w:val="000000" w:themeColor="text1"/>
          <w:sz w:val="28"/>
          <w:szCs w:val="28"/>
        </w:rPr>
        <w:t>380,0 тыс. руб</w:t>
      </w:r>
      <w:r w:rsidR="004D4748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E64E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0CDC" w:rsidRPr="0077266E">
        <w:rPr>
          <w:rFonts w:ascii="Times New Roman" w:hAnsi="Times New Roman"/>
          <w:sz w:val="28"/>
          <w:szCs w:val="28"/>
        </w:rPr>
        <w:t>(</w:t>
      </w:r>
      <w:r w:rsidR="00690CDC">
        <w:rPr>
          <w:rFonts w:ascii="Times New Roman" w:hAnsi="Times New Roman"/>
          <w:sz w:val="28"/>
          <w:szCs w:val="28"/>
        </w:rPr>
        <w:t xml:space="preserve">на балансе находится </w:t>
      </w:r>
      <w:r w:rsidR="00690CDC" w:rsidRPr="0077266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</w:t>
      </w:r>
      <w:r w:rsidR="00164666" w:rsidRPr="0016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666" w:rsidRPr="00DC4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нерабочем состоянии</w:t>
      </w:r>
      <w:r w:rsidR="00690C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64E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C585007" w14:textId="5B7EFED1" w:rsidR="00FD7B78" w:rsidRDefault="00FD7B78" w:rsidP="00FE2D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C0A62">
        <w:rPr>
          <w:rFonts w:ascii="Times New Roman" w:hAnsi="Times New Roman" w:cs="Times New Roman"/>
          <w:sz w:val="28"/>
          <w:szCs w:val="28"/>
        </w:rPr>
        <w:t xml:space="preserve">результате непринятия </w:t>
      </w:r>
      <w:r>
        <w:rPr>
          <w:rFonts w:ascii="Times New Roman" w:hAnsi="Times New Roman" w:cs="Times New Roman"/>
          <w:sz w:val="28"/>
          <w:szCs w:val="28"/>
        </w:rPr>
        <w:t xml:space="preserve">Минтруда РИ </w:t>
      </w:r>
      <w:r w:rsidRPr="00AC0A62">
        <w:rPr>
          <w:rFonts w:ascii="Times New Roman" w:hAnsi="Times New Roman" w:cs="Times New Roman"/>
          <w:sz w:val="28"/>
          <w:szCs w:val="28"/>
        </w:rPr>
        <w:t xml:space="preserve">мер по взысканию с </w:t>
      </w:r>
      <w:r>
        <w:rPr>
          <w:rFonts w:ascii="Times New Roman" w:hAnsi="Times New Roman" w:cs="Times New Roman"/>
          <w:sz w:val="28"/>
          <w:szCs w:val="28"/>
        </w:rPr>
        <w:t xml:space="preserve">недобросовестного </w:t>
      </w:r>
      <w:r w:rsidRPr="00AC0A62">
        <w:rPr>
          <w:rFonts w:ascii="Times New Roman" w:hAnsi="Times New Roman" w:cs="Times New Roman"/>
          <w:sz w:val="28"/>
          <w:szCs w:val="28"/>
        </w:rPr>
        <w:t>поставщик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A62">
        <w:rPr>
          <w:rFonts w:ascii="Times New Roman" w:hAnsi="Times New Roman" w:cs="Times New Roman"/>
          <w:sz w:val="28"/>
          <w:szCs w:val="28"/>
        </w:rPr>
        <w:t xml:space="preserve"> неустойки за нарушение сроков исполнения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0A62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 (поставка офисной мебели)</w:t>
      </w:r>
      <w:r w:rsidRPr="00AC0A62">
        <w:rPr>
          <w:rFonts w:ascii="Times New Roman" w:hAnsi="Times New Roman" w:cs="Times New Roman"/>
          <w:sz w:val="28"/>
          <w:szCs w:val="28"/>
        </w:rPr>
        <w:t xml:space="preserve">, республиканским бюджетом недополучено неналоговых доходов на общую сумму </w:t>
      </w:r>
      <w:r w:rsidR="00534982" w:rsidRPr="00C437B1">
        <w:rPr>
          <w:rFonts w:ascii="Times New Roman" w:hAnsi="Times New Roman"/>
          <w:b/>
          <w:sz w:val="28"/>
          <w:szCs w:val="28"/>
        </w:rPr>
        <w:t>8,9 тыс. руб</w:t>
      </w:r>
      <w:r>
        <w:rPr>
          <w:rFonts w:ascii="Times New Roman" w:hAnsi="Times New Roman"/>
          <w:b/>
          <w:sz w:val="28"/>
          <w:szCs w:val="28"/>
        </w:rPr>
        <w:t>лей</w:t>
      </w:r>
      <w:r w:rsidR="00534982" w:rsidRPr="00C437B1">
        <w:rPr>
          <w:rFonts w:ascii="Times New Roman" w:hAnsi="Times New Roman"/>
          <w:b/>
          <w:sz w:val="28"/>
          <w:szCs w:val="28"/>
        </w:rPr>
        <w:t>.</w:t>
      </w:r>
    </w:p>
    <w:p w14:paraId="5E092744" w14:textId="0E91DA9E" w:rsidR="00FD7B78" w:rsidRPr="0096209C" w:rsidRDefault="00FD7B78" w:rsidP="00FE2DB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43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нарушение </w:t>
      </w:r>
      <w:r w:rsidRPr="00C437B1">
        <w:rPr>
          <w:rFonts w:ascii="Times New Roman" w:hAnsi="Times New Roman"/>
          <w:sz w:val="28"/>
          <w:szCs w:val="28"/>
        </w:rPr>
        <w:t>части 3 статьи 103 Федерального закона №</w:t>
      </w:r>
      <w:r>
        <w:rPr>
          <w:rFonts w:ascii="Times New Roman" w:hAnsi="Times New Roman"/>
          <w:sz w:val="28"/>
          <w:szCs w:val="28"/>
        </w:rPr>
        <w:t> </w:t>
      </w:r>
      <w:r w:rsidRPr="00C437B1">
        <w:rPr>
          <w:rFonts w:ascii="Times New Roman" w:hAnsi="Times New Roman"/>
          <w:sz w:val="28"/>
          <w:szCs w:val="28"/>
        </w:rPr>
        <w:t>44-ФЗ</w:t>
      </w:r>
      <w:r>
        <w:rPr>
          <w:rFonts w:ascii="Times New Roman" w:hAnsi="Times New Roman"/>
          <w:sz w:val="28"/>
          <w:szCs w:val="28"/>
        </w:rPr>
        <w:t>,</w:t>
      </w:r>
      <w:r w:rsidRPr="00C43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Минтруд</w:t>
      </w:r>
      <w:r w:rsidR="001646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подведомственным</w:t>
      </w:r>
      <w:r w:rsidR="001646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ему учреждени</w:t>
      </w:r>
      <w:r w:rsidR="001646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ями</w:t>
      </w:r>
      <w:r w:rsidRPr="00C43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8" w:name="_Hlk157522408"/>
      <w:r w:rsidRPr="00C43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164666" w:rsidRPr="001646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Федерального казначейства по Республике Ингушетия</w:t>
      </w:r>
      <w:r w:rsidRPr="00C43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12250" w:rsidRPr="00C43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направлялась </w:t>
      </w:r>
      <w:r w:rsidRPr="00C43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информация о заключении контракта, приемке поставленного товара, выполненной работы, оказанной услуги на общую сумму </w:t>
      </w:r>
      <w:bookmarkEnd w:id="8"/>
      <w:r w:rsidRPr="00C437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710,1</w:t>
      </w:r>
      <w:r w:rsidRPr="00C437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тыс. руб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лей, </w:t>
      </w:r>
      <w:r w:rsidRPr="009620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том числе:</w:t>
      </w:r>
    </w:p>
    <w:p w14:paraId="20343180" w14:textId="07DF393F" w:rsidR="00FD7B78" w:rsidRPr="00FD7B78" w:rsidRDefault="00FD7B78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629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Минтруда РИ</w:t>
      </w:r>
      <w:r w:rsidRPr="00FD7B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11 380,0 тыс. рублей;</w:t>
      </w:r>
    </w:p>
    <w:p w14:paraId="0D5BAE28" w14:textId="0E5ED643" w:rsidR="00FD7B78" w:rsidRPr="00FD7B78" w:rsidRDefault="00FD7B78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B78">
        <w:rPr>
          <w:rFonts w:ascii="Times New Roman" w:hAnsi="Times New Roman"/>
          <w:sz w:val="28"/>
          <w:szCs w:val="28"/>
        </w:rPr>
        <w:t>ГБУ «Республиканский социально-реабилитационный центр для несовершеннолетних» - 330,1 тыс. рублей.</w:t>
      </w:r>
    </w:p>
    <w:p w14:paraId="77C2F810" w14:textId="51DC2253" w:rsidR="003D69B7" w:rsidRPr="00DC487B" w:rsidRDefault="003D69B7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B7">
        <w:rPr>
          <w:rFonts w:ascii="Times New Roman" w:hAnsi="Times New Roman"/>
          <w:bCs/>
          <w:sz w:val="28"/>
          <w:szCs w:val="28"/>
        </w:rPr>
        <w:t xml:space="preserve">При проведении </w:t>
      </w:r>
      <w:r>
        <w:rPr>
          <w:rFonts w:ascii="Times New Roman" w:hAnsi="Times New Roman"/>
          <w:bCs/>
          <w:sz w:val="28"/>
          <w:szCs w:val="28"/>
        </w:rPr>
        <w:t xml:space="preserve">ревизии отмечены </w:t>
      </w:r>
      <w:r w:rsidR="00164666" w:rsidRPr="00BD1980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="00164666" w:rsidRPr="00BD1980">
        <w:rPr>
          <w:rFonts w:ascii="Times New Roman" w:hAnsi="Times New Roman"/>
          <w:sz w:val="28"/>
          <w:szCs w:val="28"/>
        </w:rPr>
        <w:t xml:space="preserve"> статьи </w:t>
      </w:r>
      <w:r w:rsidR="00164666" w:rsidRPr="009F2512">
        <w:rPr>
          <w:rFonts w:ascii="Times New Roman" w:hAnsi="Times New Roman"/>
          <w:sz w:val="28"/>
          <w:szCs w:val="28"/>
        </w:rPr>
        <w:t xml:space="preserve">20 </w:t>
      </w:r>
      <w:r w:rsidR="00862973" w:rsidRPr="009F2512">
        <w:rPr>
          <w:rFonts w:ascii="Times New Roman" w:hAnsi="Times New Roman" w:cs="Times New Roman"/>
          <w:sz w:val="28"/>
          <w:szCs w:val="28"/>
        </w:rPr>
        <w:t>Закона РИ</w:t>
      </w:r>
      <w:r w:rsidR="00862973" w:rsidRPr="0024178C">
        <w:rPr>
          <w:rFonts w:ascii="Times New Roman" w:hAnsi="Times New Roman" w:cs="Times New Roman"/>
          <w:sz w:val="28"/>
          <w:szCs w:val="28"/>
        </w:rPr>
        <w:t xml:space="preserve"> № 56-РЗ</w:t>
      </w:r>
      <w:r w:rsidR="00862973" w:rsidRPr="0024178C">
        <w:rPr>
          <w:rFonts w:ascii="Times New Roman" w:hAnsi="Times New Roman"/>
          <w:sz w:val="28"/>
          <w:szCs w:val="28"/>
        </w:rPr>
        <w:t xml:space="preserve"> </w:t>
      </w:r>
      <w:r w:rsidRPr="0024178C">
        <w:rPr>
          <w:rFonts w:ascii="Times New Roman" w:hAnsi="Times New Roman"/>
          <w:sz w:val="28"/>
          <w:szCs w:val="28"/>
        </w:rPr>
        <w:t xml:space="preserve">когда </w:t>
      </w:r>
      <w:r w:rsidR="00164666" w:rsidRPr="0024178C">
        <w:rPr>
          <w:rFonts w:ascii="Times New Roman" w:hAnsi="Times New Roman"/>
          <w:color w:val="000000" w:themeColor="text1"/>
          <w:sz w:val="28"/>
          <w:szCs w:val="28"/>
        </w:rPr>
        <w:t>ГБУ</w:t>
      </w:r>
      <w:r w:rsidR="00164666" w:rsidRPr="0024178C">
        <w:rPr>
          <w:rFonts w:ascii="Times New Roman" w:hAnsi="Times New Roman"/>
          <w:sz w:val="28"/>
          <w:szCs w:val="28"/>
        </w:rPr>
        <w:t xml:space="preserve"> «Республиканский реабилитационный центр для детей-инвалидов</w:t>
      </w:r>
      <w:r w:rsidR="00164666" w:rsidRPr="0096209C">
        <w:rPr>
          <w:rFonts w:ascii="Times New Roman" w:hAnsi="Times New Roman"/>
          <w:sz w:val="28"/>
          <w:szCs w:val="28"/>
        </w:rPr>
        <w:t xml:space="preserve"> и детей с ограниченными возможностями»</w:t>
      </w:r>
      <w:r w:rsidR="00164666" w:rsidRPr="00BD1980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 договор на оказание услуг по сбору и вывозу фармацевтической продукции на сумму </w:t>
      </w:r>
      <w:r w:rsidR="00164666" w:rsidRPr="00BD1980">
        <w:rPr>
          <w:rFonts w:ascii="Times New Roman" w:hAnsi="Times New Roman"/>
          <w:b/>
          <w:sz w:val="28"/>
          <w:szCs w:val="28"/>
          <w:shd w:val="clear" w:color="auto" w:fill="FFFFFF"/>
        </w:rPr>
        <w:t>3,0 тыс. руб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лей</w:t>
      </w:r>
      <w:r w:rsidR="00164666" w:rsidRPr="00BD1980">
        <w:rPr>
          <w:rFonts w:ascii="Times New Roman" w:hAnsi="Times New Roman"/>
          <w:sz w:val="28"/>
          <w:szCs w:val="28"/>
          <w:shd w:val="clear" w:color="auto" w:fill="FFFFFF"/>
        </w:rPr>
        <w:t>, предусматривающий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100-процентную </w:t>
      </w:r>
      <w:r w:rsidR="00164666" w:rsidRPr="00BD1980">
        <w:rPr>
          <w:rFonts w:ascii="Times New Roman" w:hAnsi="Times New Roman"/>
          <w:sz w:val="28"/>
          <w:szCs w:val="28"/>
          <w:shd w:val="clear" w:color="auto" w:fill="FFFFFF"/>
        </w:rPr>
        <w:t>предварительную оплату работ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C487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требованию законодательства авансовые платежи определяются расчетным путем, но не более 30 % от суммы договора).</w:t>
      </w:r>
    </w:p>
    <w:p w14:paraId="3711CC9E" w14:textId="07D32811" w:rsidR="003D69B7" w:rsidRPr="00933648" w:rsidRDefault="00616D82" w:rsidP="00FE2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D82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ходе контрольного мероприятия установлены нарушения порядка и условий оплаты труда сотрудников. </w:t>
      </w:r>
      <w:r w:rsidR="003D69B7" w:rsidRPr="00933648">
        <w:rPr>
          <w:rFonts w:ascii="Times New Roman" w:hAnsi="Times New Roman"/>
          <w:sz w:val="28"/>
          <w:szCs w:val="28"/>
        </w:rPr>
        <w:t>В нарушение пункта 2.5 Положения об отраслевой системе оплаты труда работников государственных учреждений органов занятости населения Республики Ингушетия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3D69B7" w:rsidRPr="00933648">
        <w:rPr>
          <w:rFonts w:ascii="Times New Roman" w:hAnsi="Times New Roman"/>
          <w:sz w:val="28"/>
          <w:szCs w:val="28"/>
        </w:rPr>
        <w:t xml:space="preserve">утверждено </w:t>
      </w:r>
      <w:r w:rsidR="003D69B7" w:rsidRPr="00933648">
        <w:rPr>
          <w:rFonts w:ascii="Times New Roman" w:hAnsi="Times New Roman"/>
          <w:spacing w:val="2"/>
          <w:sz w:val="28"/>
          <w:szCs w:val="28"/>
        </w:rPr>
        <w:t xml:space="preserve">Постановлением Правительства </w:t>
      </w:r>
      <w:r w:rsidRPr="00E26F01">
        <w:rPr>
          <w:rFonts w:ascii="Times New Roman" w:hAnsi="Times New Roman" w:cs="Times New Roman"/>
          <w:sz w:val="28"/>
          <w:szCs w:val="28"/>
        </w:rPr>
        <w:t>Республики Ингушетия от 13 августа 2009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6F01">
        <w:rPr>
          <w:rFonts w:ascii="Times New Roman" w:hAnsi="Times New Roman" w:cs="Times New Roman"/>
          <w:sz w:val="28"/>
          <w:szCs w:val="28"/>
        </w:rPr>
        <w:t>г. №294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2"/>
          <w:sz w:val="28"/>
          <w:szCs w:val="28"/>
        </w:rPr>
        <w:t xml:space="preserve">одному сотруднику </w:t>
      </w:r>
      <w:r w:rsidR="003D69B7">
        <w:rPr>
          <w:rFonts w:ascii="Times New Roman" w:hAnsi="Times New Roman"/>
          <w:sz w:val="28"/>
          <w:szCs w:val="28"/>
        </w:rPr>
        <w:t>ГКУ «</w:t>
      </w:r>
      <w:r w:rsidR="003D69B7" w:rsidRPr="00933648">
        <w:rPr>
          <w:rFonts w:ascii="Times New Roman" w:hAnsi="Times New Roman"/>
          <w:sz w:val="28"/>
          <w:szCs w:val="28"/>
        </w:rPr>
        <w:t>Центр занятости населения Назрановского района</w:t>
      </w:r>
      <w:r w:rsidR="003D69B7">
        <w:rPr>
          <w:rFonts w:ascii="Times New Roman" w:hAnsi="Times New Roman"/>
          <w:sz w:val="28"/>
          <w:szCs w:val="28"/>
        </w:rPr>
        <w:t>»</w:t>
      </w:r>
      <w:r w:rsidR="003D69B7" w:rsidRPr="00933648">
        <w:rPr>
          <w:rFonts w:ascii="Times New Roman" w:hAnsi="Times New Roman"/>
          <w:sz w:val="28"/>
          <w:szCs w:val="28"/>
        </w:rPr>
        <w:t xml:space="preserve"> не выплачивался полагающийся ему повышающий коэффициент к минимальному окладу за выслугу лет в общей сумме </w:t>
      </w:r>
      <w:r w:rsidR="003D69B7" w:rsidRPr="00933648">
        <w:rPr>
          <w:rFonts w:ascii="Times New Roman" w:hAnsi="Times New Roman"/>
          <w:b/>
          <w:sz w:val="28"/>
          <w:szCs w:val="28"/>
        </w:rPr>
        <w:t>5,4 тыс. руб</w:t>
      </w:r>
      <w:r>
        <w:rPr>
          <w:rFonts w:ascii="Times New Roman" w:hAnsi="Times New Roman"/>
          <w:b/>
          <w:sz w:val="28"/>
          <w:szCs w:val="28"/>
        </w:rPr>
        <w:t>лей</w:t>
      </w:r>
      <w:r w:rsidR="003D69B7" w:rsidRPr="00933648">
        <w:rPr>
          <w:rFonts w:ascii="Times New Roman" w:hAnsi="Times New Roman"/>
          <w:b/>
          <w:sz w:val="28"/>
          <w:szCs w:val="28"/>
        </w:rPr>
        <w:t>.</w:t>
      </w:r>
    </w:p>
    <w:p w14:paraId="12CFB016" w14:textId="7DA4A4D4" w:rsidR="00741FA4" w:rsidRDefault="00BC6211" w:rsidP="00FE2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178C">
        <w:rPr>
          <w:rFonts w:ascii="Times New Roman" w:hAnsi="Times New Roman"/>
          <w:bCs/>
          <w:sz w:val="28"/>
          <w:szCs w:val="28"/>
        </w:rPr>
        <w:lastRenderedPageBreak/>
        <w:t xml:space="preserve">В рамках ревизии </w:t>
      </w:r>
      <w:r w:rsidR="00862973" w:rsidRPr="0024178C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A24178">
        <w:rPr>
          <w:rFonts w:ascii="Times New Roman" w:hAnsi="Times New Roman" w:cs="Times New Roman"/>
          <w:sz w:val="28"/>
          <w:szCs w:val="28"/>
        </w:rPr>
        <w:t>ой</w:t>
      </w:r>
      <w:r w:rsidR="00862973" w:rsidRPr="0024178C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4758">
        <w:rPr>
          <w:rFonts w:ascii="Times New Roman" w:hAnsi="Times New Roman" w:cs="Times New Roman"/>
          <w:sz w:val="28"/>
          <w:szCs w:val="28"/>
        </w:rPr>
        <w:t>проведен</w:t>
      </w:r>
      <w:r w:rsidR="00741FA4">
        <w:rPr>
          <w:rFonts w:ascii="Times New Roman" w:hAnsi="Times New Roman" w:cs="Times New Roman"/>
          <w:sz w:val="28"/>
          <w:szCs w:val="28"/>
        </w:rPr>
        <w:t>ы</w:t>
      </w:r>
      <w:r w:rsidRPr="00524758">
        <w:rPr>
          <w:rFonts w:ascii="Times New Roman" w:hAnsi="Times New Roman" w:cs="Times New Roman"/>
          <w:sz w:val="28"/>
          <w:szCs w:val="28"/>
        </w:rPr>
        <w:t xml:space="preserve"> выборочн</w:t>
      </w:r>
      <w:r w:rsidR="00741FA4">
        <w:rPr>
          <w:rFonts w:ascii="Times New Roman" w:hAnsi="Times New Roman" w:cs="Times New Roman"/>
          <w:sz w:val="28"/>
          <w:szCs w:val="28"/>
        </w:rPr>
        <w:t>ые</w:t>
      </w:r>
      <w:r w:rsidRPr="0052475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41FA4">
        <w:rPr>
          <w:rFonts w:ascii="Times New Roman" w:hAnsi="Times New Roman" w:cs="Times New Roman"/>
          <w:sz w:val="28"/>
          <w:szCs w:val="28"/>
        </w:rPr>
        <w:t>и</w:t>
      </w:r>
      <w:r w:rsidRPr="00524758">
        <w:rPr>
          <w:rFonts w:ascii="Times New Roman" w:hAnsi="Times New Roman" w:cs="Times New Roman"/>
          <w:sz w:val="28"/>
          <w:szCs w:val="28"/>
        </w:rPr>
        <w:t xml:space="preserve"> реестров по ежемесячным выплатам льгот на оплату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жилищно-коммунальных услуг </w:t>
      </w:r>
      <w:r w:rsidRPr="00524758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Pr="0024178C">
        <w:rPr>
          <w:rFonts w:ascii="Times New Roman" w:hAnsi="Times New Roman" w:cs="Times New Roman"/>
          <w:sz w:val="28"/>
          <w:szCs w:val="28"/>
        </w:rPr>
        <w:t>категория</w:t>
      </w:r>
      <w:r w:rsidR="00862973" w:rsidRPr="0024178C">
        <w:rPr>
          <w:rFonts w:ascii="Times New Roman" w:hAnsi="Times New Roman" w:cs="Times New Roman"/>
          <w:sz w:val="28"/>
          <w:szCs w:val="28"/>
        </w:rPr>
        <w:t>м</w:t>
      </w:r>
      <w:r w:rsidRPr="0024178C">
        <w:rPr>
          <w:rFonts w:ascii="Times New Roman" w:hAnsi="Times New Roman" w:cs="Times New Roman"/>
          <w:sz w:val="28"/>
          <w:szCs w:val="28"/>
        </w:rPr>
        <w:t xml:space="preserve"> г</w:t>
      </w:r>
      <w:r w:rsidRPr="00524758">
        <w:rPr>
          <w:rFonts w:ascii="Times New Roman" w:hAnsi="Times New Roman" w:cs="Times New Roman"/>
          <w:sz w:val="28"/>
          <w:szCs w:val="28"/>
        </w:rPr>
        <w:t>раждан, работающим и проживающим в сельской местности, реабилитированным лицам и лицам, признанн</w:t>
      </w:r>
      <w:r w:rsidRPr="0024178C">
        <w:rPr>
          <w:rFonts w:ascii="Times New Roman" w:hAnsi="Times New Roman" w:cs="Times New Roman"/>
          <w:sz w:val="28"/>
          <w:szCs w:val="28"/>
        </w:rPr>
        <w:t>ы</w:t>
      </w:r>
      <w:r w:rsidR="00862973" w:rsidRPr="0024178C">
        <w:rPr>
          <w:rFonts w:ascii="Times New Roman" w:hAnsi="Times New Roman" w:cs="Times New Roman"/>
          <w:sz w:val="28"/>
          <w:szCs w:val="28"/>
        </w:rPr>
        <w:t>м</w:t>
      </w:r>
      <w:r w:rsidRPr="00524758">
        <w:rPr>
          <w:rFonts w:ascii="Times New Roman" w:hAnsi="Times New Roman" w:cs="Times New Roman"/>
          <w:sz w:val="28"/>
          <w:szCs w:val="28"/>
        </w:rPr>
        <w:t xml:space="preserve"> пострадавшими от политических репрессий, многодетным семьям, афганцам и </w:t>
      </w:r>
      <w:r w:rsidRPr="00F0764F">
        <w:rPr>
          <w:rFonts w:ascii="Times New Roman" w:hAnsi="Times New Roman" w:cs="Times New Roman"/>
          <w:sz w:val="28"/>
          <w:szCs w:val="28"/>
        </w:rPr>
        <w:t xml:space="preserve">инвалидам, направленные в почтовые отделения и на лицевые счета в банках на предмет правильности начисления, полноты и достоверности представленных гражданами документов для получения вышеуказанных выплат. </w:t>
      </w:r>
      <w:r w:rsidR="00741FA4" w:rsidRPr="00F0764F">
        <w:rPr>
          <w:rFonts w:ascii="Times New Roman" w:hAnsi="Times New Roman" w:cs="Times New Roman"/>
          <w:sz w:val="28"/>
          <w:szCs w:val="28"/>
        </w:rPr>
        <w:t>В ходе выездных проверок в клиентских службах социальной защиты населения у</w:t>
      </w:r>
      <w:r w:rsidR="00534982" w:rsidRPr="00F0764F">
        <w:rPr>
          <w:rFonts w:ascii="Times New Roman" w:hAnsi="Times New Roman"/>
          <w:sz w:val="28"/>
          <w:szCs w:val="28"/>
          <w:shd w:val="clear" w:color="auto" w:fill="FFFFFF"/>
        </w:rPr>
        <w:t>становлены случа</w:t>
      </w:r>
      <w:r w:rsidR="00741FA4" w:rsidRPr="00F0764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34982" w:rsidRPr="00C437B1">
        <w:rPr>
          <w:rFonts w:ascii="Times New Roman" w:hAnsi="Times New Roman"/>
          <w:sz w:val="28"/>
          <w:szCs w:val="28"/>
          <w:shd w:val="clear" w:color="auto" w:fill="FFFFFF"/>
        </w:rPr>
        <w:t xml:space="preserve"> переплаты льгот на общую сумму </w:t>
      </w:r>
      <w:r w:rsidR="00534982" w:rsidRPr="00C437B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9,8 тыс. руб</w:t>
      </w:r>
      <w:r w:rsidR="00741FA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лей, </w:t>
      </w:r>
      <w:r w:rsidR="00741FA4" w:rsidRPr="00741FA4">
        <w:rPr>
          <w:rFonts w:ascii="Times New Roman" w:hAnsi="Times New Roman"/>
          <w:sz w:val="28"/>
          <w:szCs w:val="28"/>
          <w:shd w:val="clear" w:color="auto" w:fill="FFFFFF"/>
        </w:rPr>
        <w:t>которые подлежат</w:t>
      </w:r>
      <w:r w:rsidR="00741FA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534982" w:rsidRPr="00C437B1">
        <w:rPr>
          <w:rFonts w:ascii="Times New Roman" w:hAnsi="Times New Roman"/>
          <w:sz w:val="28"/>
          <w:szCs w:val="28"/>
          <w:shd w:val="clear" w:color="auto" w:fill="FFFFFF"/>
        </w:rPr>
        <w:t>перерасчету, в том числе</w:t>
      </w:r>
      <w:r w:rsidR="00741FA4" w:rsidRPr="00741F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41FA4" w:rsidRPr="00C437B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741FA4" w:rsidRPr="00C437B1">
        <w:rPr>
          <w:rFonts w:ascii="Times New Roman" w:hAnsi="Times New Roman"/>
          <w:sz w:val="28"/>
          <w:szCs w:val="28"/>
        </w:rPr>
        <w:t xml:space="preserve"> Клиентской службе </w:t>
      </w:r>
      <w:r w:rsidR="00741FA4">
        <w:rPr>
          <w:rFonts w:ascii="Times New Roman" w:hAnsi="Times New Roman"/>
          <w:sz w:val="28"/>
          <w:szCs w:val="28"/>
        </w:rPr>
        <w:t xml:space="preserve">Минтруда </w:t>
      </w:r>
      <w:r w:rsidR="00741FA4" w:rsidRPr="00C437B1">
        <w:rPr>
          <w:rFonts w:ascii="Times New Roman" w:hAnsi="Times New Roman"/>
          <w:sz w:val="28"/>
          <w:szCs w:val="28"/>
        </w:rPr>
        <w:t>по</w:t>
      </w:r>
      <w:r w:rsidR="00534982" w:rsidRPr="00C437B1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5B3CFABA" w14:textId="4797B5D8" w:rsidR="00534982" w:rsidRPr="00741FA4" w:rsidRDefault="00534982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FA4">
        <w:rPr>
          <w:rFonts w:ascii="Times New Roman" w:hAnsi="Times New Roman"/>
          <w:sz w:val="28"/>
          <w:szCs w:val="28"/>
          <w:shd w:val="clear" w:color="auto" w:fill="FFFFFF"/>
        </w:rPr>
        <w:t xml:space="preserve">Назрановскому району </w:t>
      </w:r>
      <w:r w:rsidR="00741FA4" w:rsidRPr="00741FA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41FA4"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5,9 тыс. руб</w:t>
      </w:r>
      <w:r w:rsidR="00741FA4" w:rsidRPr="00741FA4">
        <w:rPr>
          <w:rFonts w:ascii="Times New Roman" w:hAnsi="Times New Roman"/>
          <w:sz w:val="28"/>
          <w:szCs w:val="28"/>
          <w:shd w:val="clear" w:color="auto" w:fill="FFFFFF"/>
        </w:rPr>
        <w:t>лей;</w:t>
      </w:r>
    </w:p>
    <w:p w14:paraId="51F38294" w14:textId="495A7FA6" w:rsidR="00534982" w:rsidRPr="00741FA4" w:rsidRDefault="00741FA4" w:rsidP="00886E0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FA4">
        <w:rPr>
          <w:rFonts w:ascii="Times New Roman" w:hAnsi="Times New Roman"/>
          <w:sz w:val="28"/>
          <w:szCs w:val="28"/>
        </w:rPr>
        <w:t>городу</w:t>
      </w:r>
      <w:r w:rsidR="00534982" w:rsidRPr="00741FA4">
        <w:rPr>
          <w:rFonts w:ascii="Times New Roman" w:hAnsi="Times New Roman"/>
          <w:sz w:val="28"/>
          <w:szCs w:val="28"/>
        </w:rPr>
        <w:t xml:space="preserve"> </w:t>
      </w:r>
      <w:r w:rsidR="00534982" w:rsidRPr="00741FA4">
        <w:rPr>
          <w:rFonts w:ascii="Times New Roman" w:hAnsi="Times New Roman"/>
          <w:sz w:val="28"/>
          <w:szCs w:val="28"/>
          <w:shd w:val="clear" w:color="auto" w:fill="FFFFFF"/>
        </w:rPr>
        <w:t xml:space="preserve">Назрань </w:t>
      </w:r>
      <w:r w:rsidRPr="00741FA4">
        <w:rPr>
          <w:rFonts w:ascii="Times New Roman" w:hAnsi="Times New Roman"/>
          <w:sz w:val="28"/>
          <w:szCs w:val="28"/>
        </w:rPr>
        <w:t>-</w:t>
      </w:r>
      <w:r w:rsidR="00534982" w:rsidRPr="00741FA4">
        <w:rPr>
          <w:rFonts w:ascii="Times New Roman" w:hAnsi="Times New Roman"/>
          <w:sz w:val="28"/>
          <w:szCs w:val="28"/>
        </w:rPr>
        <w:t xml:space="preserve"> 3,9 тыс. руб</w:t>
      </w:r>
      <w:r w:rsidRPr="00741FA4">
        <w:rPr>
          <w:rFonts w:ascii="Times New Roman" w:hAnsi="Times New Roman"/>
          <w:sz w:val="28"/>
          <w:szCs w:val="28"/>
        </w:rPr>
        <w:t>лей.</w:t>
      </w:r>
    </w:p>
    <w:p w14:paraId="508ADAE0" w14:textId="4E9D139A" w:rsidR="00F0764F" w:rsidRPr="00CA365E" w:rsidRDefault="00F0764F" w:rsidP="00FE2DB4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в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 и его подведомственных учреждениях отмечены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Ингушетия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октября 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F0764F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076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мер социальной поддержки на оплату жилого помещения и коммунальных услуг отдельным категориям граждан в форме денежных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государственных закупок и ведении бухгалтерского учета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DE621" w14:textId="33D6C438" w:rsidR="00884125" w:rsidRPr="00DF6F9D" w:rsidRDefault="0028285A" w:rsidP="00FE2D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контроля за расходованием </w:t>
      </w:r>
      <w:r w:rsidR="00DF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в </w:t>
      </w:r>
      <w:r w:rsidR="00DF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</w:t>
      </w:r>
      <w:r w:rsidR="00DF6F9D" w:rsidRPr="00DF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Контрольно-счетной палатой </w:t>
      </w:r>
      <w:r w:rsidR="00862973" w:rsidRPr="0024178C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862973">
        <w:rPr>
          <w:rFonts w:ascii="Times New Roman" w:hAnsi="Times New Roman"/>
          <w:bCs/>
          <w:sz w:val="28"/>
          <w:szCs w:val="28"/>
        </w:rPr>
        <w:t xml:space="preserve"> </w:t>
      </w:r>
      <w:r w:rsidR="00DF6F9D" w:rsidRPr="00DF6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Народного Собрания Республики Ингушетия проведено два контрольных мероприятия.</w:t>
      </w:r>
    </w:p>
    <w:p w14:paraId="45A0CBCF" w14:textId="79A8A744" w:rsidR="00384562" w:rsidRDefault="0028285A" w:rsidP="00FE2D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показала</w:t>
      </w:r>
      <w:r w:rsidR="00DF6F9D" w:rsidRPr="00DF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расходования бюджетных средств Министерством здравоохранения Республики </w:t>
      </w:r>
      <w:r w:rsidRPr="00384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Ингушетия за 2022 год</w:t>
      </w:r>
      <w:r w:rsidR="00D0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</w:t>
      </w:r>
      <w:r w:rsidR="00DC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C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Минздрав РИ)</w:t>
      </w:r>
      <w:r w:rsidR="00DF6F9D" w:rsidRPr="00384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F6F9D" w:rsidRPr="00384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статьи 34 Б</w:t>
      </w:r>
      <w:r w:rsidR="0024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F6F9D" w:rsidRPr="0038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в результате неиспользования в полном объёме доведённых объёмов </w:t>
      </w:r>
      <w:r w:rsidR="00384562" w:rsidRPr="003845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 w:rsidR="00DF6F9D" w:rsidRPr="0038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неэффективное </w:t>
      </w:r>
      <w:r w:rsidR="00384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</w:t>
      </w:r>
      <w:r w:rsidR="00DF6F9D" w:rsidRPr="0038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в сумме </w:t>
      </w:r>
      <w:r w:rsidR="00DF6F9D" w:rsidRPr="0053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4 983,8 тыс. рублей</w:t>
      </w:r>
      <w:r w:rsidR="00384562" w:rsidRPr="00384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3B7A7" w14:textId="69A46FB4" w:rsidR="00384562" w:rsidRPr="00A24178" w:rsidRDefault="00862973" w:rsidP="00A241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2512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A24178">
        <w:rPr>
          <w:rFonts w:ascii="Times New Roman" w:hAnsi="Times New Roman" w:cs="Times New Roman"/>
          <w:sz w:val="28"/>
          <w:szCs w:val="28"/>
        </w:rPr>
        <w:t>ой</w:t>
      </w:r>
      <w:r w:rsidRPr="009F2512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Pr="009F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562" w:rsidRPr="009F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случаи нанесения ущерба республиканскому бюджету на общую сумму </w:t>
      </w:r>
      <w:r w:rsidR="00384562" w:rsidRPr="009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13 111,7 тыс. рублей</w:t>
      </w:r>
      <w:r w:rsidR="00384562" w:rsidRPr="009F2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4F311E" w:rsidRPr="009F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r w:rsidR="00384562" w:rsidRPr="00196C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29433C" w14:textId="695377A3" w:rsidR="00384562" w:rsidRPr="00384562" w:rsidRDefault="00384562" w:rsidP="00886E03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4F31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расходов, уплаты неустойки, госпошлины, штрафов, пени, процентов </w:t>
      </w:r>
      <w:r w:rsidR="0002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Pr="0038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4F3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4562">
        <w:rPr>
          <w:rFonts w:ascii="Times New Roman" w:eastAsia="Times New Roman" w:hAnsi="Times New Roman" w:cs="Times New Roman"/>
          <w:sz w:val="28"/>
          <w:szCs w:val="28"/>
          <w:lang w:eastAsia="ru-RU"/>
        </w:rPr>
        <w:t>987,8 тыс. руб</w:t>
      </w:r>
      <w:r w:rsidR="004F31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14:paraId="1B5A3C65" w14:textId="6F45AC0A" w:rsidR="004F311E" w:rsidRPr="000209D4" w:rsidRDefault="000209D4" w:rsidP="00886E03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порядка и условий оплаты труда (некоторым сотрудникам Мин</w:t>
      </w:r>
      <w:r w:rsidR="00D01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здрава РИ</w:t>
      </w:r>
      <w:r w:rsidRPr="0002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помощь при использовании второй части отпуска неправомерно выплачивалась </w:t>
      </w:r>
      <w:r w:rsidR="00C35418" w:rsidRPr="0002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повторно) в</w:t>
      </w:r>
      <w:r w:rsidR="00384562" w:rsidRPr="0002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110,9 тыс. руб</w:t>
      </w:r>
      <w:r w:rsidR="004F311E" w:rsidRPr="000209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14:paraId="722886A0" w14:textId="56FD5714" w:rsidR="004F311E" w:rsidRPr="004F311E" w:rsidRDefault="00973DD1" w:rsidP="00886E03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необоснованного </w:t>
      </w:r>
      <w:r w:rsidR="000209D4" w:rsidRPr="00384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</w:t>
      </w:r>
      <w:r w:rsidR="000209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09D4" w:rsidRPr="0038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горюче-смазочных материалов </w:t>
      </w:r>
      <w:r w:rsidR="0002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209D4" w:rsidRPr="004F311E">
        <w:rPr>
          <w:rFonts w:ascii="Times New Roman" w:eastAsia="Times New Roman" w:hAnsi="Times New Roman" w:cs="Times New Roman"/>
          <w:sz w:val="28"/>
          <w:szCs w:val="28"/>
          <w:lang w:eastAsia="ru-RU"/>
        </w:rPr>
        <w:t>13,0 тыс. руб</w:t>
      </w:r>
      <w:r w:rsidR="000209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14:paraId="16C1299A" w14:textId="45154EAE" w:rsidR="008935FE" w:rsidRPr="008935FE" w:rsidRDefault="008935FE" w:rsidP="00FE2DB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Pr="0024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2973" w:rsidRPr="002417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Минздравом РИ</w:t>
      </w:r>
      <w:r w:rsidR="00862973" w:rsidRPr="0089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ведении бухгалтерского учета допущены нарушения требований, предъявляемых к организации и осуществлению внутреннего контроля фактов хозяйственной жизни.</w:t>
      </w:r>
    </w:p>
    <w:p w14:paraId="0CBDE626" w14:textId="77777777" w:rsidR="00DF129E" w:rsidRPr="00534982" w:rsidRDefault="00B0635B" w:rsidP="00FE2D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анализе реализации</w:t>
      </w:r>
      <w:r w:rsidR="00DF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B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РИ «Развитие здравоохранения» </w:t>
      </w:r>
      <w:r w:rsidR="00DF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 не освоение </w:t>
      </w:r>
      <w:r w:rsidR="00DF129E" w:rsidRPr="00196C37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DF12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129E" w:rsidRPr="00196C3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</w:t>
      </w:r>
      <w:r w:rsidR="00DF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29E" w:rsidRPr="005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профинансированных бюджетных средств, п</w:t>
      </w:r>
      <w:r w:rsidRPr="00B063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отдельным целевым показателям не достигнуты установленные плановые значения.</w:t>
      </w:r>
    </w:p>
    <w:p w14:paraId="0E194558" w14:textId="77777777" w:rsidR="008935FE" w:rsidRPr="00534982" w:rsidRDefault="008935FE" w:rsidP="00FE2D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53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</w:t>
      </w:r>
      <w:r w:rsidRPr="00B063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сроков представления отчетности по полученным из федерального бюджета средствам</w:t>
      </w:r>
      <w:r w:rsidRPr="0053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Pr="00B06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 о предоставление субсидий и иных трансфертов</w:t>
      </w:r>
      <w:r w:rsidRPr="0053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534982">
        <w:rPr>
          <w:rFonts w:ascii="Times New Roman" w:hAnsi="Times New Roman"/>
          <w:sz w:val="28"/>
          <w:szCs w:val="28"/>
        </w:rPr>
        <w:t>национального проекта «Здравоохранение»</w:t>
      </w:r>
      <w:r w:rsidRPr="00534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90E4F8" w14:textId="7B05E138" w:rsidR="002955E3" w:rsidRPr="00534982" w:rsidRDefault="002955E3" w:rsidP="00FE2D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534982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целевого и эффективного использования средств Территориального фонда обязательного медицинского страхования Республики Ингушетия за 2021, 2022 годы </w:t>
      </w:r>
      <w:r w:rsidRPr="00534982">
        <w:rPr>
          <w:rFonts w:ascii="Times New Roman" w:hAnsi="Times New Roman" w:cs="Times New Roman"/>
          <w:sz w:val="28"/>
          <w:szCs w:val="28"/>
        </w:rPr>
        <w:t>отмечены нарушения при осуществлении государственных закупок, в том числе</w:t>
      </w:r>
      <w:r w:rsidR="003F5A27" w:rsidRPr="00534982">
        <w:rPr>
          <w:rFonts w:ascii="Times New Roman" w:hAnsi="Times New Roman" w:cs="Times New Roman"/>
          <w:sz w:val="28"/>
          <w:szCs w:val="28"/>
        </w:rPr>
        <w:t xml:space="preserve"> в нарушение</w:t>
      </w:r>
      <w:r w:rsidRPr="00534982">
        <w:rPr>
          <w:rFonts w:ascii="Times New Roman" w:hAnsi="Times New Roman" w:cs="Times New Roman"/>
          <w:sz w:val="28"/>
          <w:szCs w:val="28"/>
        </w:rPr>
        <w:t>:</w:t>
      </w:r>
    </w:p>
    <w:p w14:paraId="4DC803EB" w14:textId="53CEC389" w:rsidR="00D014AE" w:rsidRPr="003056ED" w:rsidRDefault="00D014AE" w:rsidP="00886E03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4982">
        <w:rPr>
          <w:rFonts w:ascii="Times New Roman" w:hAnsi="Times New Roman" w:cs="Times New Roman"/>
          <w:sz w:val="28"/>
          <w:szCs w:val="28"/>
        </w:rPr>
        <w:t>статьи 103 Федерального закона № 44-ФЗ информация об отдельных этапах исполнения по двум договорам несвоевременно направлялась в Управление федерального казначейства</w:t>
      </w:r>
      <w:r w:rsidRPr="003056ED">
        <w:rPr>
          <w:rFonts w:ascii="Times New Roman" w:hAnsi="Times New Roman" w:cs="Times New Roman"/>
          <w:sz w:val="28"/>
          <w:szCs w:val="28"/>
        </w:rPr>
        <w:t xml:space="preserve"> по Республике Ингушетия;</w:t>
      </w:r>
    </w:p>
    <w:p w14:paraId="61129724" w14:textId="5CF83353" w:rsidR="003F5A27" w:rsidRPr="003056ED" w:rsidRDefault="003F5A27" w:rsidP="00886E03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56ED">
        <w:rPr>
          <w:rFonts w:ascii="Times New Roman" w:hAnsi="Times New Roman" w:cs="Times New Roman"/>
          <w:sz w:val="28"/>
          <w:szCs w:val="28"/>
        </w:rPr>
        <w:t>пункта 4 части 13 статьи 94 Федерального закона № 44-ФЗ документ о приемке отдельного этапа исполнения государственного контракта, размещенного поставщиком в единой информационной системе, подписан усиленной электронной подписью с опозданием на 38 рабочих дней</w:t>
      </w:r>
      <w:r w:rsidR="00302821">
        <w:rPr>
          <w:rFonts w:ascii="Times New Roman" w:hAnsi="Times New Roman" w:cs="Times New Roman"/>
          <w:sz w:val="28"/>
          <w:szCs w:val="28"/>
        </w:rPr>
        <w:t>.</w:t>
      </w:r>
    </w:p>
    <w:p w14:paraId="01220CBA" w14:textId="5108F2A0" w:rsidR="003056ED" w:rsidRPr="00816548" w:rsidRDefault="003056ED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62973" w:rsidRPr="0024178C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A24178">
        <w:rPr>
          <w:rFonts w:ascii="Times New Roman" w:hAnsi="Times New Roman" w:cs="Times New Roman"/>
          <w:sz w:val="28"/>
          <w:szCs w:val="28"/>
        </w:rPr>
        <w:t>ой</w:t>
      </w:r>
      <w:r w:rsidR="00862973" w:rsidRPr="0024178C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Pr="0024178C">
        <w:rPr>
          <w:rFonts w:ascii="Times New Roman" w:hAnsi="Times New Roman" w:cs="Times New Roman"/>
          <w:sz w:val="28"/>
          <w:szCs w:val="28"/>
        </w:rPr>
        <w:t xml:space="preserve"> выявлены нарушения тре</w:t>
      </w:r>
      <w:r w:rsidRPr="00EC6A37">
        <w:rPr>
          <w:rFonts w:ascii="Times New Roman" w:hAnsi="Times New Roman" w:cs="Times New Roman"/>
          <w:sz w:val="28"/>
          <w:szCs w:val="28"/>
        </w:rPr>
        <w:t>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6A37">
        <w:rPr>
          <w:rFonts w:ascii="Times New Roman" w:hAnsi="Times New Roman" w:cs="Times New Roman"/>
          <w:sz w:val="28"/>
          <w:szCs w:val="28"/>
        </w:rPr>
        <w:t xml:space="preserve">В нарушение Приказа Минфина России </w:t>
      </w:r>
      <w:r w:rsidR="004D06E4" w:rsidRPr="00C35418">
        <w:rPr>
          <w:rFonts w:ascii="Times New Roman" w:hAnsi="Times New Roman" w:cs="Times New Roman"/>
          <w:sz w:val="28"/>
          <w:szCs w:val="28"/>
        </w:rPr>
        <w:t>от 30 марта 2015 г. № 52н</w:t>
      </w:r>
      <w:r w:rsidR="004D0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A37">
        <w:rPr>
          <w:rFonts w:ascii="Times New Roman" w:hAnsi="Times New Roman" w:cs="Times New Roman"/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</w:t>
      </w:r>
      <w:r w:rsidRPr="00816548">
        <w:rPr>
          <w:rFonts w:ascii="Times New Roman" w:hAnsi="Times New Roman" w:cs="Times New Roman"/>
          <w:sz w:val="28"/>
          <w:szCs w:val="28"/>
        </w:rPr>
        <w:t>их применению», карточки-справки по заработной плате (унифицированная форма 0504417) за 2021, 2022 годы не заверены подписью исполнителя документа, а также в карточках отдельных работников отсутствуют отметки о выслуге лет, окладе, стаже работы.</w:t>
      </w:r>
    </w:p>
    <w:p w14:paraId="376E3E17" w14:textId="735CE225" w:rsidR="00534982" w:rsidRPr="00CA365E" w:rsidRDefault="00534982" w:rsidP="00FE2DB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По поручению Народного Собрания </w:t>
      </w:r>
      <w:r w:rsidR="0024178C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CA365E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A365E">
        <w:rPr>
          <w:rFonts w:ascii="Times New Roman" w:hAnsi="Times New Roman" w:cs="Times New Roman"/>
          <w:sz w:val="28"/>
          <w:szCs w:val="28"/>
        </w:rPr>
        <w:t xml:space="preserve"> </w:t>
      </w:r>
      <w:r w:rsidRPr="00CA365E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Министерства имущественных и земельных отношений Республики Ингушетия (далее – </w:t>
      </w:r>
      <w:r w:rsidR="00025FC5" w:rsidRPr="0024178C">
        <w:rPr>
          <w:rFonts w:ascii="Times New Roman" w:hAnsi="Times New Roman" w:cs="Times New Roman"/>
          <w:b/>
          <w:bCs/>
          <w:sz w:val="28"/>
          <w:szCs w:val="28"/>
        </w:rPr>
        <w:t xml:space="preserve">Минмущество </w:t>
      </w:r>
      <w:r w:rsidRPr="0024178C">
        <w:rPr>
          <w:rFonts w:ascii="Times New Roman" w:hAnsi="Times New Roman" w:cs="Times New Roman"/>
          <w:b/>
          <w:bCs/>
          <w:sz w:val="28"/>
          <w:szCs w:val="28"/>
        </w:rPr>
        <w:t>РИ</w:t>
      </w:r>
      <w:r w:rsidRPr="00CA365E">
        <w:rPr>
          <w:rFonts w:ascii="Times New Roman" w:hAnsi="Times New Roman" w:cs="Times New Roman"/>
          <w:b/>
          <w:bCs/>
          <w:sz w:val="28"/>
          <w:szCs w:val="28"/>
        </w:rPr>
        <w:t>) в части эффективности управления и распоряжения имуществом в виде пакетов акций акционерных обществ, принадлежащих Республике Ингушетия</w:t>
      </w:r>
      <w:r w:rsidRPr="00CA365E">
        <w:rPr>
          <w:rFonts w:ascii="Times New Roman" w:hAnsi="Times New Roman" w:cs="Times New Roman"/>
          <w:sz w:val="28"/>
          <w:szCs w:val="28"/>
        </w:rPr>
        <w:t>, в ходе которой финансовых нарушений не выявлено.</w:t>
      </w:r>
    </w:p>
    <w:p w14:paraId="1B50BFFD" w14:textId="77777777" w:rsidR="00534982" w:rsidRPr="00CA365E" w:rsidRDefault="00534982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365E">
        <w:rPr>
          <w:rFonts w:ascii="Times New Roman" w:hAnsi="Times New Roman" w:cs="Times New Roman"/>
          <w:sz w:val="28"/>
          <w:szCs w:val="28"/>
        </w:rPr>
        <w:t>Вместе с тем, по итогам анализа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финансово-хозяйственной деятельности отмечен высокий уровень убыточности акционерных обществ (до 75 % от общего числа проверенных предприятий), что свидетельствует о крайне низких результатах управления данными предприятиями. </w:t>
      </w:r>
      <w:r w:rsidRPr="00CA36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Проверка выявила также проблемы в погашении хозяйственными обществами своих текущих обязательств за счет оборотных активов (коэффициент текущей ликвидности в 2019, 2021 годах данных обществ был меньше единицы).</w:t>
      </w:r>
    </w:p>
    <w:p w14:paraId="03E21944" w14:textId="61511B48" w:rsidR="00534982" w:rsidRPr="00CA365E" w:rsidRDefault="00534982" w:rsidP="00FE2DB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365E">
        <w:rPr>
          <w:rFonts w:ascii="Times New Roman" w:hAnsi="Times New Roman" w:cs="Times New Roman"/>
          <w:sz w:val="28"/>
        </w:rPr>
        <w:lastRenderedPageBreak/>
        <w:tab/>
      </w:r>
      <w:r w:rsidR="00302821">
        <w:rPr>
          <w:rFonts w:ascii="Times New Roman" w:hAnsi="Times New Roman" w:cs="Times New Roman"/>
          <w:sz w:val="28"/>
        </w:rPr>
        <w:t>П</w:t>
      </w:r>
      <w:r w:rsidR="00302821" w:rsidRPr="00CA365E">
        <w:rPr>
          <w:rFonts w:ascii="Times New Roman" w:hAnsi="Times New Roman" w:cs="Times New Roman"/>
          <w:sz w:val="28"/>
        </w:rPr>
        <w:t>роверка</w:t>
      </w:r>
      <w:r w:rsidR="00302821" w:rsidRPr="00302821">
        <w:rPr>
          <w:rFonts w:ascii="Times New Roman" w:hAnsi="Times New Roman" w:cs="Times New Roman"/>
          <w:sz w:val="28"/>
        </w:rPr>
        <w:t xml:space="preserve"> </w:t>
      </w:r>
      <w:r w:rsidR="00302821" w:rsidRPr="00CA365E">
        <w:rPr>
          <w:rFonts w:ascii="Times New Roman" w:hAnsi="Times New Roman" w:cs="Times New Roman"/>
          <w:sz w:val="28"/>
        </w:rPr>
        <w:t>показала</w:t>
      </w:r>
      <w:r w:rsidRPr="00CA365E">
        <w:rPr>
          <w:rFonts w:ascii="Times New Roman" w:hAnsi="Times New Roman" w:cs="Times New Roman"/>
          <w:sz w:val="28"/>
        </w:rPr>
        <w:t>, что в нарушение пункта 1 Постановления Правительства РИ от 25.11.2010 г. № 359 «Об учреждении открытого акционерного общества «РН «Ингнефть» договором между М</w:t>
      </w:r>
      <w:r w:rsidRPr="0024178C">
        <w:rPr>
          <w:rFonts w:ascii="Times New Roman" w:hAnsi="Times New Roman" w:cs="Times New Roman"/>
          <w:sz w:val="28"/>
        </w:rPr>
        <w:t>иниму</w:t>
      </w:r>
      <w:r w:rsidRPr="00CA365E">
        <w:rPr>
          <w:rFonts w:ascii="Times New Roman" w:hAnsi="Times New Roman" w:cs="Times New Roman"/>
          <w:sz w:val="28"/>
        </w:rPr>
        <w:t>щества РИ и ОАО «НК «Роснефть» изменено количество акций и номинальная стоимость одной акции.</w:t>
      </w:r>
    </w:p>
    <w:p w14:paraId="13EFFCB4" w14:textId="77777777" w:rsidR="00534982" w:rsidRPr="00CA365E" w:rsidRDefault="00534982" w:rsidP="00FE2D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365E">
        <w:rPr>
          <w:rFonts w:ascii="Times New Roman" w:hAnsi="Times New Roman" w:cs="Times New Roman"/>
          <w:sz w:val="28"/>
        </w:rPr>
        <w:tab/>
        <w:t>Кроме того, отмечено отсутствие должного контроля за деятельностью ОАО «НК «Роснефть» со стороны Мин</w:t>
      </w:r>
      <w:r w:rsidRPr="0024178C">
        <w:rPr>
          <w:rFonts w:ascii="Times New Roman" w:hAnsi="Times New Roman" w:cs="Times New Roman"/>
          <w:sz w:val="28"/>
        </w:rPr>
        <w:t>имущ</w:t>
      </w:r>
      <w:r w:rsidRPr="00CA365E">
        <w:rPr>
          <w:rFonts w:ascii="Times New Roman" w:hAnsi="Times New Roman" w:cs="Times New Roman"/>
          <w:sz w:val="28"/>
        </w:rPr>
        <w:t>ества РИ (владельца 49% акций) в части обеспечения сохранности и использования имущества республики.</w:t>
      </w:r>
    </w:p>
    <w:p w14:paraId="78BE454D" w14:textId="77777777" w:rsidR="00534982" w:rsidRPr="00CA365E" w:rsidRDefault="00534982" w:rsidP="00FE2D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365E">
        <w:rPr>
          <w:rFonts w:ascii="Times New Roman" w:hAnsi="Times New Roman" w:cs="Times New Roman"/>
          <w:sz w:val="28"/>
        </w:rPr>
        <w:tab/>
        <w:t>Так, в нарушение статей 77, 78, 79 Федерального закона № 208-ФЗ «Об акционерных обществах», вопросы об одобрении крупных сделок (предоставление займов на общую сумму 1 643 763,4 тыс. рублей) ОАО «НК «Роснефть» на заседаниях Совета директоров общества и общих собраниях акционеров с участием представителей Мин</w:t>
      </w:r>
      <w:r w:rsidRPr="0024178C">
        <w:rPr>
          <w:rFonts w:ascii="Times New Roman" w:hAnsi="Times New Roman" w:cs="Times New Roman"/>
          <w:sz w:val="28"/>
        </w:rPr>
        <w:t>им</w:t>
      </w:r>
      <w:r w:rsidRPr="00CA365E">
        <w:rPr>
          <w:rFonts w:ascii="Times New Roman" w:hAnsi="Times New Roman" w:cs="Times New Roman"/>
          <w:sz w:val="28"/>
        </w:rPr>
        <w:t>ущества РИ не рассматривались. Более того, в нарушение пункта 6 статьи 79 Федерального закона № 208-ФЗ, Ми</w:t>
      </w:r>
      <w:r w:rsidRPr="0024178C">
        <w:rPr>
          <w:rFonts w:ascii="Times New Roman" w:hAnsi="Times New Roman" w:cs="Times New Roman"/>
          <w:sz w:val="28"/>
        </w:rPr>
        <w:t>ним</w:t>
      </w:r>
      <w:r w:rsidRPr="00CA365E">
        <w:rPr>
          <w:rFonts w:ascii="Times New Roman" w:hAnsi="Times New Roman" w:cs="Times New Roman"/>
          <w:sz w:val="28"/>
        </w:rPr>
        <w:t>уществом РИ не были предприняты меры по признанию недействительными крупных сделок по привлечению займов, совершенных с нарушением порядка получения согласия на их совершение и пропущены сроки исковой давности по их обжалованию.</w:t>
      </w:r>
    </w:p>
    <w:p w14:paraId="367598DA" w14:textId="2EC03CE4" w:rsidR="00534982" w:rsidRDefault="00534982" w:rsidP="00FE2D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</w:rPr>
        <w:tab/>
        <w:t xml:space="preserve">В числе нарушений также выявлены </w:t>
      </w:r>
      <w:r w:rsidRPr="00CA365E">
        <w:rPr>
          <w:rFonts w:ascii="Times New Roman" w:hAnsi="Times New Roman" w:cs="Times New Roman"/>
          <w:sz w:val="28"/>
          <w:szCs w:val="28"/>
        </w:rPr>
        <w:t xml:space="preserve">нарушения требований статей 26, 27 Закона РИ от 11.12.2009 г. № 59-РЗ «Об управлении государственной собственностью», когда </w:t>
      </w:r>
      <w:r w:rsidR="00025FC5" w:rsidRPr="0024178C">
        <w:rPr>
          <w:rFonts w:ascii="Times New Roman" w:hAnsi="Times New Roman" w:cs="Times New Roman"/>
          <w:sz w:val="28"/>
        </w:rPr>
        <w:t>Минмущество РИ</w:t>
      </w:r>
      <w:r w:rsidR="00025FC5" w:rsidRPr="00CA365E">
        <w:rPr>
          <w:rFonts w:ascii="Times New Roman" w:hAnsi="Times New Roman" w:cs="Times New Roman"/>
          <w:sz w:val="28"/>
          <w:szCs w:val="28"/>
        </w:rPr>
        <w:t xml:space="preserve"> </w:t>
      </w:r>
      <w:r w:rsidRPr="00CA365E">
        <w:rPr>
          <w:rFonts w:ascii="Times New Roman" w:hAnsi="Times New Roman" w:cs="Times New Roman"/>
          <w:sz w:val="28"/>
          <w:szCs w:val="28"/>
        </w:rPr>
        <w:t>не осуществило в установленном порядке представление бухгалтерской отчетности АО «Корпорация развития Республики Ингушетия» и АО «Технопарк «Сердало».</w:t>
      </w:r>
    </w:p>
    <w:p w14:paraId="1CB13B1C" w14:textId="77B35C5A" w:rsidR="007E0EDD" w:rsidRDefault="007E0EDD" w:rsidP="00FE2D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E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плановой </w:t>
      </w:r>
      <w:r w:rsidR="00083698" w:rsidRPr="007E0E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ревизии целевого и эффективного использования бюджетных средств, выделенных в 2021-2022 годах Министерству экономического развития Республики Ингушетия </w:t>
      </w:r>
      <w:r w:rsidR="00A044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(далее-Минэкономразвития РИ) </w:t>
      </w:r>
      <w:r w:rsidR="00083698" w:rsidRPr="007E0E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его подведомственным учреждениям</w:t>
      </w:r>
      <w:r w:rsidR="00F729DF" w:rsidRPr="00F729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083698" w:rsidRPr="007E0E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E0E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отмечены факты нанесения ущерба республиканскому бюджету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общую сумму </w:t>
      </w:r>
      <w:r w:rsidRPr="00341F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120,6 тыс. рублей</w:t>
      </w:r>
      <w:r w:rsidRPr="007E0E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когда</w:t>
      </w:r>
      <w:r w:rsidR="00341F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14:paraId="7327D0F7" w14:textId="3319EEA8" w:rsidR="007E0EDD" w:rsidRPr="00A044DB" w:rsidRDefault="007E0EDD" w:rsidP="00886E03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044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из-за несвоевременного исполнения обязательств республиканским бюджетом, объектами контроля оплачены пени по страховым взносам и налогам на сумму </w:t>
      </w:r>
      <w:r w:rsidR="00A044DB" w:rsidRPr="00A044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110,6 тыс. рублей (Минэкономразвития РИ – 82,3 тыс. рублей, </w:t>
      </w:r>
      <w:r w:rsidRPr="00A044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ГКУ «Бизнес-инкубатор»</w:t>
      </w:r>
      <w:r w:rsidR="00A044DB" w:rsidRPr="00A044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- 28,3 тыс. рублей);</w:t>
      </w:r>
    </w:p>
    <w:p w14:paraId="454DAB61" w14:textId="36C256E2" w:rsidR="00A044DB" w:rsidRPr="00555028" w:rsidRDefault="00A044DB" w:rsidP="00886E03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статей 22, 191 Трудового кодекса РФ, </w:t>
      </w:r>
      <w:r w:rsidR="00555028" w:rsidRPr="0055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должностному лицу </w:t>
      </w:r>
      <w:r w:rsidR="00555028" w:rsidRPr="0055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«Бизнес-инкубатор» произведены неправомерные выплаты стимулирующего характера </w:t>
      </w:r>
      <w:r w:rsidRPr="0055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10,0 тыс. рублей.</w:t>
      </w:r>
    </w:p>
    <w:p w14:paraId="353D650B" w14:textId="1954D5BB" w:rsidR="00341F8F" w:rsidRDefault="00555028" w:rsidP="00FE2D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контрольного мероприятия </w:t>
      </w:r>
      <w:r w:rsidR="0024178C" w:rsidRPr="0024178C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A24178">
        <w:rPr>
          <w:rFonts w:ascii="Times New Roman" w:hAnsi="Times New Roman" w:cs="Times New Roman"/>
          <w:sz w:val="28"/>
          <w:szCs w:val="28"/>
        </w:rPr>
        <w:t>ой</w:t>
      </w:r>
      <w:r w:rsidR="0024178C" w:rsidRPr="0024178C">
        <w:rPr>
          <w:rFonts w:ascii="Times New Roman" w:hAnsi="Times New Roman" w:cs="Times New Roman"/>
          <w:sz w:val="28"/>
          <w:szCs w:val="28"/>
        </w:rPr>
        <w:t xml:space="preserve"> Республики Ингушетия </w:t>
      </w:r>
      <w:r w:rsidRPr="00555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случаи неэффективного использования бюджетных средств</w:t>
      </w:r>
      <w:r w:rsidR="002D1245" w:rsidRPr="002D1245">
        <w:rPr>
          <w:rFonts w:ascii="Times New Roman" w:hAnsi="Times New Roman"/>
          <w:sz w:val="28"/>
          <w:szCs w:val="28"/>
        </w:rPr>
        <w:t xml:space="preserve"> </w:t>
      </w:r>
      <w:r w:rsidR="002D1245">
        <w:rPr>
          <w:rFonts w:ascii="Times New Roman" w:hAnsi="Times New Roman"/>
          <w:sz w:val="28"/>
          <w:szCs w:val="28"/>
        </w:rPr>
        <w:t>(</w:t>
      </w:r>
      <w:r w:rsidR="002D1245" w:rsidRPr="00413C37">
        <w:rPr>
          <w:rFonts w:ascii="Times New Roman" w:hAnsi="Times New Roman"/>
          <w:sz w:val="28"/>
          <w:szCs w:val="28"/>
        </w:rPr>
        <w:t>нарушение статьи 34 Б</w:t>
      </w:r>
      <w:r w:rsidR="002D1245">
        <w:rPr>
          <w:rFonts w:ascii="Times New Roman" w:hAnsi="Times New Roman"/>
          <w:sz w:val="28"/>
          <w:szCs w:val="28"/>
        </w:rPr>
        <w:t xml:space="preserve">юджетного кодекса </w:t>
      </w:r>
      <w:r w:rsidR="002D1245" w:rsidRPr="00413C37">
        <w:rPr>
          <w:rFonts w:ascii="Times New Roman" w:hAnsi="Times New Roman"/>
          <w:sz w:val="28"/>
          <w:szCs w:val="28"/>
        </w:rPr>
        <w:t>РФ</w:t>
      </w:r>
      <w:r w:rsidR="002D1245">
        <w:rPr>
          <w:rFonts w:ascii="Times New Roman" w:hAnsi="Times New Roman"/>
          <w:sz w:val="28"/>
          <w:szCs w:val="28"/>
        </w:rPr>
        <w:t>)</w:t>
      </w:r>
      <w:r w:rsidRPr="0055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F8F" w:rsidRPr="007E0ED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41F8F" w:rsidRPr="007E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4 452,5</w:t>
      </w:r>
      <w:r w:rsidR="00341F8F" w:rsidRPr="007E0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F8F" w:rsidRPr="007E0EDD">
        <w:rPr>
          <w:rFonts w:ascii="Times New Roman" w:hAnsi="Times New Roman" w:cs="Times New Roman"/>
          <w:b/>
          <w:bCs/>
          <w:sz w:val="28"/>
          <w:szCs w:val="28"/>
        </w:rPr>
        <w:t>тыс. руб</w:t>
      </w:r>
      <w:r w:rsidR="00341F8F">
        <w:rPr>
          <w:rFonts w:ascii="Times New Roman" w:hAnsi="Times New Roman" w:cs="Times New Roman"/>
          <w:b/>
          <w:bCs/>
          <w:sz w:val="28"/>
          <w:szCs w:val="28"/>
        </w:rPr>
        <w:t>лей</w:t>
      </w:r>
      <w:r w:rsidR="00341F8F" w:rsidRPr="007E0EDD">
        <w:rPr>
          <w:rFonts w:ascii="Times New Roman" w:hAnsi="Times New Roman" w:cs="Times New Roman"/>
          <w:b/>
          <w:sz w:val="28"/>
          <w:szCs w:val="28"/>
        </w:rPr>
        <w:t>,</w:t>
      </w:r>
      <w:r w:rsidR="00341F8F" w:rsidRPr="007E0ED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14:paraId="10C0028C" w14:textId="41498E73" w:rsidR="00341F8F" w:rsidRPr="00055CF9" w:rsidRDefault="00341F8F" w:rsidP="00886E03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5CF9">
        <w:rPr>
          <w:rFonts w:ascii="Times New Roman" w:hAnsi="Times New Roman" w:cs="Times New Roman"/>
          <w:sz w:val="28"/>
          <w:szCs w:val="28"/>
        </w:rPr>
        <w:t>на счетах Мин</w:t>
      </w:r>
      <w:r w:rsidR="001A16B2" w:rsidRPr="00055CF9">
        <w:rPr>
          <w:rFonts w:ascii="Times New Roman" w:hAnsi="Times New Roman" w:cs="Times New Roman"/>
          <w:sz w:val="28"/>
          <w:szCs w:val="28"/>
        </w:rPr>
        <w:t>экономразвития РИ</w:t>
      </w:r>
      <w:r w:rsidRPr="00055CF9">
        <w:rPr>
          <w:rFonts w:ascii="Times New Roman" w:hAnsi="Times New Roman" w:cs="Times New Roman"/>
          <w:sz w:val="28"/>
          <w:szCs w:val="28"/>
        </w:rPr>
        <w:t xml:space="preserve"> при закрытии финансового года остались неиспользованными денежные средства в сумме </w:t>
      </w:r>
      <w:r w:rsidRPr="00055CF9">
        <w:rPr>
          <w:rFonts w:ascii="Times New Roman" w:eastAsia="Times New Roman" w:hAnsi="Times New Roman" w:cs="Times New Roman"/>
          <w:sz w:val="28"/>
          <w:szCs w:val="28"/>
          <w:lang w:eastAsia="ru-RU"/>
        </w:rPr>
        <w:t>3 459,6</w:t>
      </w:r>
      <w:r w:rsidRPr="00055CF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6FBF12" w14:textId="754ED08D" w:rsidR="00341F8F" w:rsidRPr="00055CF9" w:rsidRDefault="00055CF9" w:rsidP="00886E03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5CF9">
        <w:rPr>
          <w:rFonts w:ascii="Times New Roman" w:hAnsi="Times New Roman" w:cs="Times New Roman"/>
          <w:sz w:val="28"/>
          <w:szCs w:val="28"/>
        </w:rPr>
        <w:t xml:space="preserve">в бюджет возвращена субсидия в размере </w:t>
      </w:r>
      <w:r w:rsidRPr="00055CF9">
        <w:rPr>
          <w:rFonts w:ascii="Times New Roman" w:hAnsi="Times New Roman" w:cs="Times New Roman"/>
          <w:bCs/>
          <w:sz w:val="28"/>
          <w:szCs w:val="28"/>
        </w:rPr>
        <w:t xml:space="preserve">992,9 тыс. рублей, </w:t>
      </w:r>
      <w:r w:rsidRPr="00055CF9">
        <w:rPr>
          <w:rFonts w:ascii="Times New Roman" w:hAnsi="Times New Roman" w:cs="Times New Roman"/>
          <w:sz w:val="28"/>
          <w:szCs w:val="28"/>
        </w:rPr>
        <w:t xml:space="preserve">предоставленная АНО «Центр координации поддержки экспортно ориентированных субъектов малого и среднего предпринимательства </w:t>
      </w:r>
      <w:r w:rsidRPr="00055CF9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Ингушетия» из-за недостижения целевых показателей </w:t>
      </w:r>
      <w:r w:rsidR="00A32744" w:rsidRPr="00055CF9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«Акселерация субъектов малого и среднего предпринимательства»</w:t>
      </w:r>
      <w:r w:rsidRPr="00055CF9">
        <w:rPr>
          <w:rFonts w:ascii="Times New Roman" w:hAnsi="Times New Roman" w:cs="Times New Roman"/>
          <w:sz w:val="28"/>
          <w:szCs w:val="28"/>
        </w:rPr>
        <w:t>.</w:t>
      </w:r>
    </w:p>
    <w:p w14:paraId="6F5EF612" w14:textId="44F39700" w:rsidR="002D1245" w:rsidRPr="002D1245" w:rsidRDefault="002D1245" w:rsidP="00FE2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1245">
        <w:rPr>
          <w:rFonts w:ascii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055CF9">
        <w:rPr>
          <w:rFonts w:ascii="Times New Roman" w:hAnsi="Times New Roman" w:cs="Times New Roman"/>
          <w:sz w:val="28"/>
          <w:szCs w:val="28"/>
          <w:lang w:eastAsia="ru-RU"/>
        </w:rPr>
        <w:t xml:space="preserve">статьи 19 </w:t>
      </w:r>
      <w:r w:rsidRPr="00055C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Закона Республики Ингушетия от 25.12.2020 г. № 54-РЗ «О республиканском бюджете на 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55C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год и на плановый период 2022 и 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55C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годов</w:t>
      </w:r>
      <w:r w:rsidRPr="002417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417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25FC5" w:rsidRPr="002417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Минэкономразвития РИ</w:t>
      </w:r>
      <w:r w:rsidR="00025FC5" w:rsidRPr="00A044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D1245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 договор на оказание комплекса услуг по обеспечению участия в выставочных мероприятиях, предусматривающий предоплату </w:t>
      </w:r>
      <w:r w:rsidRPr="00055CF9">
        <w:rPr>
          <w:rFonts w:ascii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055C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1 400,0 тыс. руб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лей</w:t>
      </w:r>
      <w:r w:rsidRPr="002D124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5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1245">
        <w:rPr>
          <w:rFonts w:ascii="Times New Roman" w:hAnsi="Times New Roman" w:cs="Times New Roman"/>
          <w:sz w:val="28"/>
          <w:szCs w:val="28"/>
          <w:lang w:eastAsia="ru-RU"/>
        </w:rPr>
        <w:t xml:space="preserve">превышающую </w:t>
      </w:r>
      <w:r w:rsidRPr="002D12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%</w:t>
      </w:r>
      <w:r w:rsidRPr="002D124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суммы договора.</w:t>
      </w:r>
    </w:p>
    <w:p w14:paraId="6E409287" w14:textId="77777777" w:rsidR="00AE5A91" w:rsidRDefault="00AE5A91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Проверяющими также </w:t>
      </w:r>
      <w:r w:rsidRP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нарушения, связанные с осуществлением государственных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87CE39" w14:textId="265693FF" w:rsidR="00AE5A91" w:rsidRDefault="00AE5A91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частности, в</w:t>
      </w:r>
      <w:r w:rsidRPr="00AE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статей 24, 93 Федерального закона №</w:t>
      </w:r>
      <w:r w:rsidR="00F72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44-ФЗ, </w:t>
      </w:r>
      <w:bookmarkStart w:id="9" w:name="_Hlk152074735"/>
      <w:r w:rsidR="00025FC5" w:rsidRPr="002417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Минэкономразвития РИ </w:t>
      </w:r>
      <w:r w:rsidRPr="0024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E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конкурсных процедур заключен государственный контракт с индивидуальным предпринимателем на оказание услуги по организации проведения республиканского экономического форума «Деловая Ингушетия – 2022» </w:t>
      </w:r>
      <w:bookmarkStart w:id="10" w:name="_Hlk152074832"/>
      <w:r w:rsidRPr="00AE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сумму </w:t>
      </w:r>
      <w:bookmarkEnd w:id="10"/>
      <w:r w:rsidRPr="00AE5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3 000,0 тыс. рублей.</w:t>
      </w:r>
    </w:p>
    <w:p w14:paraId="0E3631D4" w14:textId="5B662389" w:rsidR="00AE5A91" w:rsidRPr="00055CF9" w:rsidRDefault="00AE5A91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E5A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того, в</w:t>
      </w:r>
      <w:bookmarkEnd w:id="9"/>
      <w:r w:rsidRPr="00055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нарушение </w:t>
      </w:r>
      <w:r w:rsidRPr="00055CF9">
        <w:rPr>
          <w:rFonts w:ascii="Times New Roman" w:hAnsi="Times New Roman" w:cs="Times New Roman"/>
          <w:sz w:val="28"/>
          <w:szCs w:val="28"/>
          <w:lang w:eastAsia="ru-RU"/>
        </w:rPr>
        <w:t>статьи 103 Федерального закона №</w:t>
      </w:r>
      <w:r w:rsidR="00F729D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5CF9">
        <w:rPr>
          <w:rFonts w:ascii="Times New Roman" w:hAnsi="Times New Roman" w:cs="Times New Roman"/>
          <w:sz w:val="28"/>
          <w:szCs w:val="28"/>
          <w:lang w:eastAsia="ru-RU"/>
        </w:rPr>
        <w:t>44-ФЗ</w:t>
      </w:r>
      <w:r w:rsidRPr="0005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5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«Бизнес-инкубатор» </w:t>
      </w:r>
      <w:r w:rsidRPr="0005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договорам</w:t>
      </w:r>
      <w:r w:rsidRPr="00612250">
        <w:rPr>
          <w:rFonts w:ascii="Times New Roman" w:hAnsi="Times New Roman" w:cs="Times New Roman"/>
          <w:sz w:val="28"/>
          <w:szCs w:val="28"/>
        </w:rPr>
        <w:t xml:space="preserve"> на поставку воды и пропуска сточной жидкости</w:t>
      </w:r>
      <w:r w:rsidRPr="0005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2250" w:rsidRPr="00C437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612250" w:rsidRPr="001646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Федерального казначейства по Республике Ингушетия</w:t>
      </w:r>
      <w:r w:rsidR="00612250" w:rsidRPr="0005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5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направлялась информация о приемке поставленного товара на общую сумму </w:t>
      </w:r>
      <w:r w:rsidRPr="00055CF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41,3 тыс. руб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лей</w:t>
      </w:r>
      <w:r w:rsidRPr="00055C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5740F56" w14:textId="3FE033C6" w:rsidR="002D1245" w:rsidRPr="002D1245" w:rsidRDefault="002D1245" w:rsidP="00FE2D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показала проверка, в нарушение </w:t>
      </w:r>
      <w:r w:rsidR="00612250" w:rsidRPr="0005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30 </w:t>
      </w:r>
      <w:r w:rsidRP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разработки, реализации и оценки эффективности государственных программ Республики Ингушетия</w:t>
      </w:r>
      <w:r w:rsidR="00612250" w:rsidRPr="006122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612250" w:rsidRPr="0061225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Ингушетия от 14 ноября 2013 г. № 259</w:t>
      </w:r>
      <w:r w:rsidRP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программа РИ «Экономическое развитие и инновационная</w:t>
      </w:r>
      <w:r w:rsidRPr="002D124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экономика»</w:t>
      </w:r>
      <w:r w:rsidRPr="002D1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</w:t>
      </w:r>
      <w:r w:rsidRPr="002D124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не приведена в соответствие с </w:t>
      </w:r>
      <w:r w:rsidR="0024178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З</w:t>
      </w:r>
      <w:r w:rsidRPr="002D124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аконом Республики Ингушетия о республиканском бюджете.</w:t>
      </w:r>
    </w:p>
    <w:p w14:paraId="5B3ACB6C" w14:textId="3CB8FEE4" w:rsidR="00CA365E" w:rsidRPr="00CA365E" w:rsidRDefault="00CA365E" w:rsidP="00FE2D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Проверкой целевого и эффективного использования бюджетных средств, выделенных Министерству строительства Республики Ингушетия (далее- Минстрой РИ) и его подведомственным учреждениям на строительство объектов в 2022 году</w:t>
      </w:r>
      <w:r w:rsidRPr="00CA365E">
        <w:rPr>
          <w:rFonts w:ascii="Times New Roman" w:hAnsi="Times New Roman" w:cs="Times New Roman"/>
          <w:bCs/>
          <w:sz w:val="28"/>
          <w:szCs w:val="28"/>
        </w:rPr>
        <w:t xml:space="preserve"> также зафиксирован ряд нарушений бюджетного законодательства.</w:t>
      </w:r>
    </w:p>
    <w:p w14:paraId="799AD183" w14:textId="0EC645E5" w:rsidR="00CA365E" w:rsidRPr="00CA365E" w:rsidRDefault="00CA365E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65E">
        <w:rPr>
          <w:rFonts w:ascii="Times New Roman" w:hAnsi="Times New Roman" w:cs="Times New Roman"/>
          <w:sz w:val="28"/>
          <w:szCs w:val="28"/>
        </w:rPr>
        <w:t>Минстроем РИ допущено</w:t>
      </w:r>
      <w:r w:rsidRPr="00CA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искажение показателей бухгалтерской отчетности по фактическому исполнению на сумму </w:t>
      </w:r>
      <w:r w:rsidRPr="00CA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49 960,8 тыс. рублей</w:t>
      </w:r>
      <w:r w:rsidRPr="00CA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(суммы, указанные в годовом отчете об исполнении бюджета главного распорядителя бюджетных средств, не соответствуют аналогичному показателю, отраженному в Законе Республики Ингушетия «Об исполнении республиканского бюджета за 2022 год»).</w:t>
      </w:r>
    </w:p>
    <w:p w14:paraId="43648247" w14:textId="233F5626" w:rsidR="00CA365E" w:rsidRPr="00CA365E" w:rsidRDefault="00CA365E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Кроме того, бюджету </w:t>
      </w:r>
      <w:r w:rsidR="0024178C" w:rsidRPr="0024178C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Pr="00CA365E">
        <w:rPr>
          <w:rFonts w:ascii="Times New Roman" w:hAnsi="Times New Roman" w:cs="Times New Roman"/>
          <w:sz w:val="28"/>
          <w:szCs w:val="28"/>
        </w:rPr>
        <w:t xml:space="preserve">нанесен ущерб в сумме </w:t>
      </w:r>
      <w:r w:rsidRPr="00CA365E">
        <w:rPr>
          <w:rFonts w:ascii="Times New Roman" w:hAnsi="Times New Roman" w:cs="Times New Roman"/>
          <w:b/>
          <w:bCs/>
          <w:sz w:val="28"/>
          <w:szCs w:val="28"/>
        </w:rPr>
        <w:t>11 423,0 тыс. рублей</w:t>
      </w:r>
      <w:r w:rsidRPr="00CA365E">
        <w:rPr>
          <w:rFonts w:ascii="Times New Roman" w:hAnsi="Times New Roman" w:cs="Times New Roman"/>
          <w:sz w:val="28"/>
          <w:szCs w:val="28"/>
        </w:rPr>
        <w:t xml:space="preserve">, в результате оплаты кредиторской задолженности прошлых лет за совершенные административные правонарушения, связанные с началом ввода в эксплуатацию объектов капитального строительства без соответствующих документов, а также уплаты штрафов по возбужденным </w:t>
      </w:r>
      <w:r w:rsidRPr="00CA365E">
        <w:rPr>
          <w:rFonts w:ascii="Times New Roman" w:hAnsi="Times New Roman" w:cs="Times New Roman"/>
          <w:sz w:val="28"/>
          <w:szCs w:val="28"/>
        </w:rPr>
        <w:lastRenderedPageBreak/>
        <w:t>исполнительным листам за невыполнение принятых на себя обязательств по заключенным государственным контрактам.</w:t>
      </w:r>
    </w:p>
    <w:p w14:paraId="01E6C905" w14:textId="4F391F84" w:rsidR="00CA365E" w:rsidRPr="00CA365E" w:rsidRDefault="00025FC5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178C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A24178">
        <w:rPr>
          <w:rFonts w:ascii="Times New Roman" w:hAnsi="Times New Roman" w:cs="Times New Roman"/>
          <w:sz w:val="28"/>
          <w:szCs w:val="28"/>
        </w:rPr>
        <w:t>ой</w:t>
      </w:r>
      <w:r w:rsidRPr="0024178C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="00CA365E" w:rsidRPr="0024178C">
        <w:rPr>
          <w:rFonts w:ascii="Times New Roman" w:hAnsi="Times New Roman" w:cs="Times New Roman"/>
          <w:sz w:val="28"/>
          <w:szCs w:val="28"/>
        </w:rPr>
        <w:t xml:space="preserve"> </w:t>
      </w:r>
      <w:r w:rsidR="00A2417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A365E" w:rsidRPr="0024178C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="00CA365E" w:rsidRPr="00CA365E">
        <w:rPr>
          <w:rFonts w:ascii="Times New Roman" w:hAnsi="Times New Roman" w:cs="Times New Roman"/>
          <w:sz w:val="28"/>
          <w:szCs w:val="28"/>
        </w:rPr>
        <w:t>нарушения нормативных требований по формированию структуры центральных аппаратов органов исполнительной власти Республики Ингушетия, а также</w:t>
      </w:r>
      <w:r w:rsidR="00CA365E"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законодательства о государственной гражданской службе в части поступления на гражданскую службу и замещение должности гражданской службы по конкурсу.</w:t>
      </w:r>
    </w:p>
    <w:p w14:paraId="0DBA7586" w14:textId="64024C56" w:rsidR="00CA365E" w:rsidRDefault="00CA365E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Кроме того, в ходе проверки выявлены нарушения </w:t>
      </w:r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Минфина РФ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14:paraId="6B72250E" w14:textId="425F4FBE" w:rsidR="00B82245" w:rsidRDefault="00B82245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8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роверки законности, эффективности и целесообразности использования бюджетных средств, выделенных Министерству сельского хозяйства и продовольствия Республики Ингушетия </w:t>
      </w:r>
      <w:r w:rsidR="00403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(далее-Минсельхоз </w:t>
      </w:r>
      <w:r w:rsidR="00403B19" w:rsidRPr="0024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РИ) </w:t>
      </w:r>
      <w:r w:rsidRPr="0024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его подведомственным учреждени</w:t>
      </w:r>
      <w:r w:rsidR="00E519F1" w:rsidRPr="0024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41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в 2021-2022 годах </w:t>
      </w:r>
      <w:r w:rsidR="00025FC5" w:rsidRPr="0024178C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EA66DF">
        <w:rPr>
          <w:rFonts w:ascii="Times New Roman" w:hAnsi="Times New Roman" w:cs="Times New Roman"/>
          <w:sz w:val="28"/>
          <w:szCs w:val="28"/>
        </w:rPr>
        <w:t>ой</w:t>
      </w:r>
      <w:r w:rsidR="00025FC5" w:rsidRPr="0024178C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Pr="00241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 ущерб, нанесенный республиканскому бюджету, в размере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22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97,7 тыс. рублей</w:t>
      </w:r>
      <w:r w:rsidRPr="00B82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уплаты штрафов и пени, а также госпошлины по исковым требованиям, из-за неполного исполнения республиканским бюджетом своих обязательств по доведенным лимитам бюджетных ассигнований согласно бюджетной росписи.</w:t>
      </w:r>
    </w:p>
    <w:p w14:paraId="6965E2A4" w14:textId="3E9F45A8" w:rsidR="00712230" w:rsidRDefault="00B82245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245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контрольного мероприятия установлено нецелевое использование бюджетных средств</w:t>
      </w:r>
      <w:r w:rsidR="00E519F1" w:rsidRPr="00E5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19F1" w:rsidRPr="00B82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сумме </w:t>
      </w:r>
      <w:r w:rsidR="00E519F1" w:rsidRPr="007122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74,8 тыс. рублей</w:t>
      </w:r>
      <w:r w:rsidRPr="00B82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допущенное </w:t>
      </w:r>
      <w:r w:rsidR="00712230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="00712230" w:rsidRPr="00130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оплаты кредиторской задолженности </w:t>
      </w:r>
      <w:r w:rsidR="00712230" w:rsidRPr="00F31862">
        <w:rPr>
          <w:rFonts w:ascii="Times New Roman" w:hAnsi="Times New Roman" w:cs="Times New Roman"/>
          <w:sz w:val="28"/>
          <w:szCs w:val="28"/>
        </w:rPr>
        <w:t>прошл</w:t>
      </w:r>
      <w:r w:rsidR="00712230">
        <w:rPr>
          <w:rFonts w:ascii="Times New Roman" w:hAnsi="Times New Roman" w:cs="Times New Roman"/>
          <w:sz w:val="28"/>
          <w:szCs w:val="28"/>
        </w:rPr>
        <w:t>ого</w:t>
      </w:r>
      <w:r w:rsidR="00712230" w:rsidRPr="00F3186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12230">
        <w:rPr>
          <w:rFonts w:ascii="Times New Roman" w:hAnsi="Times New Roman" w:cs="Times New Roman"/>
          <w:sz w:val="28"/>
          <w:szCs w:val="28"/>
        </w:rPr>
        <w:t>а</w:t>
      </w:r>
      <w:r w:rsidR="00712230" w:rsidRPr="00F31862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для финансирования обязательств отчетного года</w:t>
      </w:r>
      <w:r w:rsidR="00712230">
        <w:rPr>
          <w:rFonts w:ascii="Times New Roman" w:hAnsi="Times New Roman" w:cs="Times New Roman"/>
          <w:sz w:val="28"/>
          <w:szCs w:val="28"/>
        </w:rPr>
        <w:t>.</w:t>
      </w:r>
    </w:p>
    <w:p w14:paraId="6868F5A0" w14:textId="77777777" w:rsidR="00712230" w:rsidRDefault="00B82245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245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пункта 10 Положения об особенностях направления работников в служебные командировки</w:t>
      </w:r>
      <w:r w:rsidR="007122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82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Правительства РФ от 13.10.2008</w:t>
      </w:r>
      <w:r w:rsidR="00712230">
        <w:rPr>
          <w:rFonts w:ascii="Times New Roman" w:hAnsi="Times New Roman" w:cs="Times New Roman"/>
          <w:sz w:val="28"/>
          <w:szCs w:val="28"/>
          <w:shd w:val="clear" w:color="auto" w:fill="FFFFFF"/>
        </w:rPr>
        <w:t> г.</w:t>
      </w:r>
      <w:r w:rsidRPr="00B82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7122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2245">
        <w:rPr>
          <w:rFonts w:ascii="Times New Roman" w:hAnsi="Times New Roman" w:cs="Times New Roman"/>
          <w:sz w:val="28"/>
          <w:szCs w:val="28"/>
          <w:shd w:val="clear" w:color="auto" w:fill="FFFFFF"/>
        </w:rPr>
        <w:t>749</w:t>
      </w:r>
      <w:r w:rsidR="007122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82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2230" w:rsidRPr="00B82245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направлении в служебные командировки сотрудникам не производилась выплата аванса</w:t>
      </w:r>
      <w:r w:rsidR="0071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общую сумму </w:t>
      </w:r>
      <w:r w:rsidR="00712230" w:rsidRPr="007122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491,0 тыс. рублей</w:t>
      </w:r>
      <w:r w:rsidR="00712230" w:rsidRPr="00B822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E8A6D6C" w14:textId="3D58C93C" w:rsidR="00B82245" w:rsidRPr="00B82245" w:rsidRDefault="00366DA7" w:rsidP="00FE2DB4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6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рамках контрольного мероп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рия</w:t>
      </w:r>
      <w:r w:rsidRPr="00366D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тия проведена проверка реализации программных мероприятий 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B82245" w:rsidRPr="00B82245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проверки установлен</w:t>
      </w:r>
      <w:r w:rsidR="00AB427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82245" w:rsidRPr="00B82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</w:t>
      </w:r>
      <w:r w:rsidR="00AB427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82245" w:rsidRPr="00B82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предоставления индивидуальными предпринимателями соответствующих документов при подаче заявления о предоставлении субсидии на возмещение части затрат, в нарушение Правил предоставления субсидий на поддержку сельскохозяйственного производства по отдельным подотраслям растениеводства и животноводства в Республике Ингушетия.</w:t>
      </w:r>
    </w:p>
    <w:p w14:paraId="453B4BB5" w14:textId="786E2E09" w:rsidR="00CA365E" w:rsidRPr="00CA365E" w:rsidRDefault="00CA365E" w:rsidP="00F729DF">
      <w:pPr>
        <w:tabs>
          <w:tab w:val="left" w:pos="84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5E">
        <w:rPr>
          <w:rFonts w:ascii="Times New Roman" w:hAnsi="Times New Roman" w:cs="Times New Roman"/>
          <w:sz w:val="28"/>
          <w:szCs w:val="28"/>
        </w:rPr>
        <w:t>При проведении</w:t>
      </w:r>
      <w:r w:rsidRPr="00CA365E">
        <w:rPr>
          <w:rFonts w:ascii="Times New Roman" w:hAnsi="Times New Roman" w:cs="Times New Roman"/>
          <w:b/>
          <w:bCs/>
          <w:sz w:val="28"/>
          <w:szCs w:val="28"/>
        </w:rPr>
        <w:t xml:space="preserve"> проверки законности, результативности (эффективности, экономности) использования бюджетных средств, выделенных Министерству автомобильных дорог Республики Ингушетия </w:t>
      </w:r>
      <w:r w:rsidRPr="00CA36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(далее – Минавтодор РИ) в 2022 году 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отмечены нарушения </w:t>
      </w:r>
      <w:r w:rsidRPr="00CA365E">
        <w:rPr>
          <w:rFonts w:ascii="Times New Roman" w:hAnsi="Times New Roman" w:cs="Times New Roman"/>
          <w:sz w:val="28"/>
          <w:szCs w:val="28"/>
        </w:rPr>
        <w:t xml:space="preserve">порядка и условий оплаты труда сотрудников (статья 125 Трудового </w:t>
      </w:r>
      <w:r w:rsidR="002D1245">
        <w:rPr>
          <w:rFonts w:ascii="Times New Roman" w:hAnsi="Times New Roman" w:cs="Times New Roman"/>
          <w:sz w:val="28"/>
          <w:szCs w:val="28"/>
        </w:rPr>
        <w:t>к</w:t>
      </w:r>
      <w:r w:rsidRPr="00CA365E">
        <w:rPr>
          <w:rFonts w:ascii="Times New Roman" w:hAnsi="Times New Roman" w:cs="Times New Roman"/>
          <w:sz w:val="28"/>
          <w:szCs w:val="28"/>
        </w:rPr>
        <w:t xml:space="preserve">одекса РФ) вследствие 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неправомерной оплаты за один и тот же период отпускных и заработной платы на общую сумму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45,3 тыс. рублей.</w:t>
      </w:r>
    </w:p>
    <w:p w14:paraId="0ED427D0" w14:textId="77777777" w:rsidR="00CA365E" w:rsidRPr="00CA365E" w:rsidRDefault="00CA365E" w:rsidP="00FE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Минавтодором РИ при заключении государственного контракта допущены нарушения </w:t>
      </w:r>
      <w:r w:rsidRPr="00CA365E">
        <w:rPr>
          <w:rFonts w:ascii="Times New Roman" w:hAnsi="Times New Roman" w:cs="Times New Roman"/>
          <w:sz w:val="28"/>
          <w:szCs w:val="28"/>
        </w:rPr>
        <w:t xml:space="preserve">пункта 4 статьи 96 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№44-ФЗ на сумму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1 188,8 тыс. рублей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(Минавтодором РИ государственный контракт на </w:t>
      </w:r>
      <w:r w:rsidRPr="00CA365E">
        <w:rPr>
          <w:rFonts w:ascii="Times New Roman" w:hAnsi="Times New Roman" w:cs="Times New Roman"/>
          <w:sz w:val="28"/>
          <w:szCs w:val="28"/>
          <w:lang w:eastAsia="ru-RU"/>
        </w:rPr>
        <w:t xml:space="preserve">реконструкцию автодорожного моста через реку Сунжа в г.п. Сунжа (ул. Грозненская) 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ранее даты внесения денежных средств на расчетный счет министерства).</w:t>
      </w:r>
    </w:p>
    <w:p w14:paraId="7C080DDB" w14:textId="5D8316A5" w:rsidR="00CA365E" w:rsidRPr="00CA365E" w:rsidRDefault="00CA365E" w:rsidP="00FE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в результате выборочных контрольных обмеров по данному объекту выявлено завышение стоимости и объемов выполненных работ на сумму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347,8 тыс. рублей</w:t>
      </w:r>
      <w:r w:rsidRPr="00CA3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C088CB5" w14:textId="55C3F1A1" w:rsidR="00CA365E" w:rsidRDefault="00CA365E" w:rsidP="00FE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Минавтодором РИ </w:t>
      </w:r>
      <w:r w:rsidRPr="00CA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допущено искажение показателей бухгалтерской отчетности по фактическому исполнению на сумму </w:t>
      </w:r>
      <w:r w:rsidRPr="00CA3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181,9 тыс. рублей</w:t>
      </w:r>
      <w:r w:rsidRPr="00CA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суммы, указанные в годовом отчете об исполнении бюджета главного распорядителя бюджетных средств, не соответствуют аналогичному показателю, отраженному в Законе Республики Ингушетия «Об исполнении республиканского бюджета за 2022 год».</w:t>
      </w:r>
    </w:p>
    <w:p w14:paraId="297A520C" w14:textId="633F4EB6" w:rsidR="00366DA7" w:rsidRPr="00366DA7" w:rsidRDefault="007E0EDD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DA7">
        <w:rPr>
          <w:rFonts w:ascii="Times New Roman" w:hAnsi="Times New Roman" w:cs="Times New Roman"/>
          <w:sz w:val="28"/>
          <w:szCs w:val="28"/>
        </w:rPr>
        <w:t>В отчетном периоде совместно с У</w:t>
      </w:r>
      <w:r w:rsidR="00397C6C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366DA7">
        <w:rPr>
          <w:rFonts w:ascii="Times New Roman" w:hAnsi="Times New Roman" w:cs="Times New Roman"/>
          <w:sz w:val="28"/>
          <w:szCs w:val="28"/>
        </w:rPr>
        <w:t>Ф</w:t>
      </w:r>
      <w:r w:rsidR="00397C6C">
        <w:rPr>
          <w:rFonts w:ascii="Times New Roman" w:hAnsi="Times New Roman" w:cs="Times New Roman"/>
          <w:sz w:val="28"/>
          <w:szCs w:val="28"/>
        </w:rPr>
        <w:t xml:space="preserve">едеральной Службой безопасности </w:t>
      </w:r>
      <w:r w:rsidRPr="00366DA7">
        <w:rPr>
          <w:rFonts w:ascii="Times New Roman" w:hAnsi="Times New Roman" w:cs="Times New Roman"/>
          <w:sz w:val="28"/>
          <w:szCs w:val="28"/>
        </w:rPr>
        <w:t>Р</w:t>
      </w:r>
      <w:r w:rsidR="00397C6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66DA7">
        <w:rPr>
          <w:rFonts w:ascii="Times New Roman" w:hAnsi="Times New Roman" w:cs="Times New Roman"/>
          <w:sz w:val="28"/>
          <w:szCs w:val="28"/>
        </w:rPr>
        <w:t>Ф</w:t>
      </w:r>
      <w:r w:rsidR="00397C6C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366DA7">
        <w:rPr>
          <w:rFonts w:ascii="Times New Roman" w:hAnsi="Times New Roman" w:cs="Times New Roman"/>
          <w:sz w:val="28"/>
          <w:szCs w:val="28"/>
        </w:rPr>
        <w:t>по Р</w:t>
      </w:r>
      <w:r w:rsidR="00397C6C">
        <w:rPr>
          <w:rFonts w:ascii="Times New Roman" w:hAnsi="Times New Roman" w:cs="Times New Roman"/>
          <w:sz w:val="28"/>
          <w:szCs w:val="28"/>
        </w:rPr>
        <w:t xml:space="preserve">еспублике Ингушетия </w:t>
      </w:r>
      <w:r w:rsidRPr="00366DA7">
        <w:rPr>
          <w:rFonts w:ascii="Times New Roman" w:hAnsi="Times New Roman" w:cs="Times New Roman"/>
          <w:sz w:val="28"/>
          <w:szCs w:val="28"/>
        </w:rPr>
        <w:t>проведен</w:t>
      </w:r>
      <w:r w:rsidR="00366DA7" w:rsidRPr="00366DA7">
        <w:rPr>
          <w:rFonts w:ascii="Times New Roman" w:hAnsi="Times New Roman" w:cs="Times New Roman"/>
          <w:sz w:val="28"/>
          <w:szCs w:val="28"/>
        </w:rPr>
        <w:t>ы две</w:t>
      </w:r>
      <w:r w:rsidRPr="00366DA7">
        <w:rPr>
          <w:rFonts w:ascii="Times New Roman" w:hAnsi="Times New Roman" w:cs="Times New Roman"/>
          <w:sz w:val="28"/>
          <w:szCs w:val="28"/>
        </w:rPr>
        <w:t xml:space="preserve"> </w:t>
      </w:r>
      <w:r w:rsidR="00366DA7" w:rsidRPr="00366DA7">
        <w:rPr>
          <w:rFonts w:ascii="Times New Roman" w:hAnsi="Times New Roman" w:cs="Times New Roman"/>
          <w:sz w:val="28"/>
          <w:szCs w:val="28"/>
        </w:rPr>
        <w:t>проверки в ГКУ «Специальное автотранспортное предприятие при Правительстве РИ».</w:t>
      </w:r>
    </w:p>
    <w:p w14:paraId="08B6D755" w14:textId="08C1ABF2" w:rsidR="00366DA7" w:rsidRDefault="00FB640B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2A3">
        <w:rPr>
          <w:rFonts w:ascii="Times New Roman" w:hAnsi="Times New Roman" w:cs="Times New Roman"/>
          <w:sz w:val="28"/>
          <w:szCs w:val="28"/>
        </w:rPr>
        <w:t xml:space="preserve">Как показала </w:t>
      </w:r>
      <w:r w:rsidR="00366DA7">
        <w:rPr>
          <w:rFonts w:ascii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66DA7">
        <w:rPr>
          <w:rFonts w:ascii="Times New Roman" w:hAnsi="Times New Roman" w:cs="Times New Roman"/>
          <w:b/>
          <w:sz w:val="28"/>
          <w:szCs w:val="28"/>
        </w:rPr>
        <w:t xml:space="preserve"> законности реализации государственного имущества в ГКУ «Специальное автотранспортное предприятие при Правительстве РИ»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B640B">
        <w:rPr>
          <w:rFonts w:ascii="Times New Roman" w:hAnsi="Times New Roman" w:cs="Times New Roman"/>
          <w:bCs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6DA7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366DA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продажа автотранспортных средств в количестве 59 единиц</w:t>
      </w:r>
      <w:r w:rsidR="00A00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0541">
        <w:rPr>
          <w:rFonts w:ascii="Times New Roman" w:hAnsi="Times New Roman"/>
          <w:sz w:val="28"/>
          <w:szCs w:val="28"/>
          <w:shd w:val="clear" w:color="auto" w:fill="FFFFFF"/>
        </w:rPr>
        <w:t xml:space="preserve">на общую сумму </w:t>
      </w:r>
      <w:r w:rsidR="00A00541" w:rsidRPr="0013001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13 870,1 тыс. руб</w:t>
      </w:r>
      <w:r w:rsidR="00A0054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лей</w:t>
      </w:r>
      <w:r w:rsidR="00366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6DA7">
        <w:rPr>
          <w:rFonts w:ascii="Times New Roman" w:hAnsi="Times New Roman" w:cs="Times New Roman"/>
          <w:sz w:val="28"/>
          <w:szCs w:val="28"/>
        </w:rPr>
        <w:t xml:space="preserve">с </w:t>
      </w:r>
      <w:r w:rsidR="0036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13, 18, 20, 23, 24 Федерального закона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21.12.2001 г. № 178-ФЗ «О приватизации государственного и муниципального имущества»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статьи 5 Закона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Ингушетия от 19.12.2016 г. № 54-РЗ «О приватизации государственного имущества Республики Ингушетия»</w:t>
      </w:r>
      <w:r w:rsidR="00366D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103D1E0" w14:textId="05CD0A11" w:rsidR="003C29D1" w:rsidRDefault="00366DA7" w:rsidP="00FE2DB4">
      <w:pPr>
        <w:pStyle w:val="af0"/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4201C2">
        <w:rPr>
          <w:sz w:val="28"/>
          <w:szCs w:val="28"/>
          <w:shd w:val="clear" w:color="auto" w:fill="FFFFFF"/>
        </w:rPr>
        <w:t xml:space="preserve">Кроме того, в ходе </w:t>
      </w:r>
      <w:r w:rsidR="00A00541" w:rsidRPr="004201C2">
        <w:rPr>
          <w:b/>
          <w:sz w:val="28"/>
          <w:szCs w:val="28"/>
        </w:rPr>
        <w:t>проверки в</w:t>
      </w:r>
      <w:r w:rsidR="00A00541" w:rsidRPr="004201C2">
        <w:rPr>
          <w:b/>
          <w:bCs/>
          <w:sz w:val="28"/>
          <w:szCs w:val="28"/>
        </w:rPr>
        <w:t xml:space="preserve"> сфере закупок и расходования горюче-смазочных материалов в ГКУ «Специальное автотранспортное предприятие при Правительстве РИ» </w:t>
      </w:r>
      <w:r w:rsidRPr="004201C2">
        <w:rPr>
          <w:sz w:val="28"/>
          <w:szCs w:val="28"/>
          <w:shd w:val="clear" w:color="auto" w:fill="FFFFFF"/>
        </w:rPr>
        <w:t>отмечены нарушения при ведении бухгалтерского</w:t>
      </w:r>
      <w:r>
        <w:rPr>
          <w:sz w:val="28"/>
          <w:szCs w:val="28"/>
          <w:shd w:val="clear" w:color="auto" w:fill="FFFFFF"/>
        </w:rPr>
        <w:t xml:space="preserve"> учета. Так, в</w:t>
      </w:r>
      <w:r w:rsidRPr="00C7050B">
        <w:rPr>
          <w:color w:val="000000"/>
          <w:sz w:val="28"/>
          <w:szCs w:val="28"/>
        </w:rPr>
        <w:t xml:space="preserve"> нарушение требований, установленных </w:t>
      </w:r>
      <w:r w:rsidR="004201C2" w:rsidRPr="00C7050B">
        <w:rPr>
          <w:color w:val="000000"/>
          <w:sz w:val="28"/>
          <w:szCs w:val="28"/>
        </w:rPr>
        <w:t>частью 2 статьи 9</w:t>
      </w:r>
      <w:r w:rsidR="004201C2">
        <w:rPr>
          <w:color w:val="000000"/>
          <w:sz w:val="28"/>
          <w:szCs w:val="28"/>
        </w:rPr>
        <w:t xml:space="preserve"> </w:t>
      </w:r>
      <w:r w:rsidR="004201C2" w:rsidRPr="00C7050B">
        <w:rPr>
          <w:color w:val="000000"/>
          <w:sz w:val="28"/>
          <w:szCs w:val="28"/>
        </w:rPr>
        <w:t xml:space="preserve">Федерального закона </w:t>
      </w:r>
      <w:r w:rsidR="003C29D1" w:rsidRPr="003C29D1">
        <w:rPr>
          <w:color w:val="000000"/>
          <w:sz w:val="28"/>
          <w:szCs w:val="28"/>
        </w:rPr>
        <w:t>от 6</w:t>
      </w:r>
      <w:r w:rsidR="003C29D1">
        <w:rPr>
          <w:color w:val="000000"/>
          <w:sz w:val="28"/>
          <w:szCs w:val="28"/>
        </w:rPr>
        <w:t>.12.</w:t>
      </w:r>
      <w:r w:rsidR="003C29D1" w:rsidRPr="003C29D1">
        <w:rPr>
          <w:color w:val="000000"/>
          <w:sz w:val="28"/>
          <w:szCs w:val="28"/>
        </w:rPr>
        <w:t>2011</w:t>
      </w:r>
      <w:r w:rsidR="003C29D1">
        <w:rPr>
          <w:color w:val="000000"/>
          <w:sz w:val="28"/>
          <w:szCs w:val="28"/>
        </w:rPr>
        <w:t> </w:t>
      </w:r>
      <w:r w:rsidR="003C29D1" w:rsidRPr="003C29D1">
        <w:rPr>
          <w:color w:val="000000"/>
          <w:sz w:val="28"/>
          <w:szCs w:val="28"/>
        </w:rPr>
        <w:t xml:space="preserve">г. </w:t>
      </w:r>
      <w:r w:rsidR="004201C2" w:rsidRPr="00C7050B">
        <w:rPr>
          <w:color w:val="000000"/>
          <w:sz w:val="28"/>
          <w:szCs w:val="28"/>
        </w:rPr>
        <w:t>№</w:t>
      </w:r>
      <w:r w:rsidR="004201C2">
        <w:rPr>
          <w:color w:val="000000"/>
          <w:sz w:val="28"/>
          <w:szCs w:val="28"/>
        </w:rPr>
        <w:t> </w:t>
      </w:r>
      <w:r w:rsidR="004201C2" w:rsidRPr="00C7050B">
        <w:rPr>
          <w:color w:val="000000"/>
          <w:sz w:val="28"/>
          <w:szCs w:val="28"/>
        </w:rPr>
        <w:t>402-ФЗ</w:t>
      </w:r>
      <w:r w:rsidR="004201C2">
        <w:rPr>
          <w:color w:val="000000"/>
          <w:sz w:val="28"/>
          <w:szCs w:val="28"/>
        </w:rPr>
        <w:t xml:space="preserve"> </w:t>
      </w:r>
      <w:r w:rsidR="004201C2" w:rsidRPr="00F76E50">
        <w:rPr>
          <w:color w:val="0A0A0A"/>
          <w:sz w:val="28"/>
          <w:szCs w:val="28"/>
        </w:rPr>
        <w:t>«О бухгалтерском учете»</w:t>
      </w:r>
      <w:r w:rsidR="003C29D1">
        <w:rPr>
          <w:color w:val="0A0A0A"/>
          <w:sz w:val="28"/>
          <w:szCs w:val="28"/>
        </w:rPr>
        <w:t xml:space="preserve"> (далее – Федеральный закон №402-ФЗ) и</w:t>
      </w:r>
      <w:r w:rsidR="004201C2">
        <w:rPr>
          <w:color w:val="000000"/>
          <w:sz w:val="28"/>
          <w:szCs w:val="28"/>
        </w:rPr>
        <w:t xml:space="preserve"> </w:t>
      </w:r>
      <w:r w:rsidRPr="00A1412D">
        <w:rPr>
          <w:color w:val="000000"/>
          <w:sz w:val="28"/>
          <w:szCs w:val="28"/>
        </w:rPr>
        <w:t>приказов Мин</w:t>
      </w:r>
      <w:r>
        <w:rPr>
          <w:color w:val="000000"/>
          <w:sz w:val="28"/>
          <w:szCs w:val="28"/>
        </w:rPr>
        <w:t>истерства транспорта Российской Федерации</w:t>
      </w:r>
      <w:r w:rsidR="003C29D1" w:rsidRPr="003C29D1">
        <w:rPr>
          <w:color w:val="000000"/>
          <w:sz w:val="28"/>
          <w:szCs w:val="28"/>
        </w:rPr>
        <w:t xml:space="preserve"> </w:t>
      </w:r>
      <w:r w:rsidR="003C29D1">
        <w:rPr>
          <w:color w:val="000000"/>
          <w:sz w:val="28"/>
          <w:szCs w:val="28"/>
        </w:rPr>
        <w:t>(</w:t>
      </w:r>
      <w:r w:rsidR="003C29D1" w:rsidRPr="00A1412D">
        <w:rPr>
          <w:color w:val="000000"/>
          <w:sz w:val="28"/>
          <w:szCs w:val="28"/>
        </w:rPr>
        <w:t>от 18.09.2008</w:t>
      </w:r>
      <w:r w:rsidR="003C29D1">
        <w:rPr>
          <w:color w:val="000000"/>
          <w:sz w:val="28"/>
          <w:szCs w:val="28"/>
        </w:rPr>
        <w:t> г.</w:t>
      </w:r>
      <w:r w:rsidR="003C29D1" w:rsidRPr="00A1412D">
        <w:rPr>
          <w:color w:val="000000"/>
          <w:sz w:val="28"/>
          <w:szCs w:val="28"/>
        </w:rPr>
        <w:t xml:space="preserve"> №</w:t>
      </w:r>
      <w:r w:rsidR="003C29D1">
        <w:rPr>
          <w:color w:val="000000"/>
          <w:sz w:val="28"/>
          <w:szCs w:val="28"/>
        </w:rPr>
        <w:t> </w:t>
      </w:r>
      <w:r w:rsidR="003C29D1" w:rsidRPr="00A1412D">
        <w:rPr>
          <w:color w:val="000000"/>
          <w:sz w:val="28"/>
          <w:szCs w:val="28"/>
        </w:rPr>
        <w:t>152</w:t>
      </w:r>
      <w:r w:rsidR="003C29D1">
        <w:rPr>
          <w:color w:val="000000"/>
          <w:sz w:val="28"/>
          <w:szCs w:val="28"/>
        </w:rPr>
        <w:t xml:space="preserve">, </w:t>
      </w:r>
      <w:r w:rsidR="003C29D1" w:rsidRPr="00A1412D">
        <w:rPr>
          <w:color w:val="000000"/>
          <w:sz w:val="28"/>
          <w:szCs w:val="28"/>
        </w:rPr>
        <w:t>от 11.09.2020</w:t>
      </w:r>
      <w:r w:rsidR="003C29D1">
        <w:rPr>
          <w:color w:val="000000"/>
          <w:sz w:val="28"/>
          <w:szCs w:val="28"/>
        </w:rPr>
        <w:t> г.</w:t>
      </w:r>
      <w:r w:rsidR="003C29D1" w:rsidRPr="00A1412D">
        <w:rPr>
          <w:color w:val="000000"/>
          <w:sz w:val="28"/>
          <w:szCs w:val="28"/>
        </w:rPr>
        <w:t xml:space="preserve"> №</w:t>
      </w:r>
      <w:r w:rsidR="003C29D1">
        <w:rPr>
          <w:color w:val="000000"/>
          <w:sz w:val="28"/>
          <w:szCs w:val="28"/>
        </w:rPr>
        <w:t> </w:t>
      </w:r>
      <w:r w:rsidR="003C29D1" w:rsidRPr="00A1412D">
        <w:rPr>
          <w:color w:val="000000"/>
          <w:sz w:val="28"/>
          <w:szCs w:val="28"/>
        </w:rPr>
        <w:t>368</w:t>
      </w:r>
      <w:r w:rsidR="003C29D1">
        <w:rPr>
          <w:color w:val="000000"/>
          <w:sz w:val="28"/>
          <w:szCs w:val="28"/>
        </w:rPr>
        <w:t xml:space="preserve"> и от </w:t>
      </w:r>
      <w:r w:rsidR="003C29D1" w:rsidRPr="00A1412D">
        <w:rPr>
          <w:color w:val="000000"/>
          <w:sz w:val="28"/>
          <w:szCs w:val="28"/>
        </w:rPr>
        <w:t>28.09.2022 №</w:t>
      </w:r>
      <w:r w:rsidR="003C29D1">
        <w:rPr>
          <w:color w:val="000000"/>
          <w:sz w:val="28"/>
          <w:szCs w:val="28"/>
        </w:rPr>
        <w:t> </w:t>
      </w:r>
      <w:r w:rsidR="003C29D1" w:rsidRPr="00A1412D">
        <w:rPr>
          <w:color w:val="000000"/>
          <w:sz w:val="28"/>
          <w:szCs w:val="28"/>
        </w:rPr>
        <w:t>390</w:t>
      </w:r>
      <w:r w:rsidR="003C29D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A1412D">
        <w:rPr>
          <w:color w:val="000000"/>
          <w:sz w:val="28"/>
          <w:szCs w:val="28"/>
        </w:rPr>
        <w:t xml:space="preserve"> </w:t>
      </w:r>
      <w:r w:rsidR="00025FC5" w:rsidRPr="00397C6C">
        <w:rPr>
          <w:bCs/>
          <w:sz w:val="28"/>
          <w:szCs w:val="28"/>
        </w:rPr>
        <w:t>ГКУ «Специальное автотранспортное предприятие при Правительстве РИ»</w:t>
      </w:r>
      <w:r w:rsidR="00025FC5" w:rsidRPr="00397C6C">
        <w:rPr>
          <w:b/>
          <w:bCs/>
          <w:sz w:val="28"/>
          <w:szCs w:val="28"/>
        </w:rPr>
        <w:t xml:space="preserve"> </w:t>
      </w:r>
      <w:r w:rsidRPr="00397C6C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ез должного обоснования </w:t>
      </w:r>
      <w:r w:rsidR="003C29D1">
        <w:rPr>
          <w:color w:val="000000"/>
          <w:sz w:val="28"/>
          <w:szCs w:val="28"/>
        </w:rPr>
        <w:t xml:space="preserve">за период с 2019 по 1 ноября 2023 года </w:t>
      </w:r>
      <w:r>
        <w:rPr>
          <w:color w:val="000000"/>
          <w:sz w:val="28"/>
          <w:szCs w:val="28"/>
        </w:rPr>
        <w:t>списаны горюче-смазочные материалы по</w:t>
      </w:r>
      <w:r w:rsidRPr="00C7050B">
        <w:rPr>
          <w:color w:val="000000"/>
          <w:sz w:val="28"/>
          <w:szCs w:val="28"/>
        </w:rPr>
        <w:t xml:space="preserve"> приняты</w:t>
      </w:r>
      <w:r>
        <w:rPr>
          <w:color w:val="000000"/>
          <w:sz w:val="28"/>
          <w:szCs w:val="28"/>
        </w:rPr>
        <w:t>м</w:t>
      </w:r>
      <w:r w:rsidRPr="00C7050B">
        <w:rPr>
          <w:color w:val="000000"/>
          <w:sz w:val="28"/>
          <w:szCs w:val="28"/>
        </w:rPr>
        <w:t xml:space="preserve"> к учету </w:t>
      </w:r>
      <w:r>
        <w:rPr>
          <w:color w:val="000000"/>
          <w:sz w:val="28"/>
          <w:szCs w:val="28"/>
        </w:rPr>
        <w:t xml:space="preserve">и оформленным ненадлежащим образом </w:t>
      </w:r>
      <w:r w:rsidRPr="00C7050B">
        <w:rPr>
          <w:color w:val="000000"/>
          <w:sz w:val="28"/>
          <w:szCs w:val="28"/>
        </w:rPr>
        <w:t>первичны</w:t>
      </w:r>
      <w:r>
        <w:rPr>
          <w:color w:val="000000"/>
          <w:sz w:val="28"/>
          <w:szCs w:val="28"/>
        </w:rPr>
        <w:t>м</w:t>
      </w:r>
      <w:r w:rsidRPr="00C7050B">
        <w:rPr>
          <w:color w:val="000000"/>
          <w:sz w:val="28"/>
          <w:szCs w:val="28"/>
        </w:rPr>
        <w:t xml:space="preserve"> учетны</w:t>
      </w:r>
      <w:r>
        <w:rPr>
          <w:color w:val="000000"/>
          <w:sz w:val="28"/>
          <w:szCs w:val="28"/>
        </w:rPr>
        <w:t>м</w:t>
      </w:r>
      <w:r w:rsidRPr="00C7050B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ам</w:t>
      </w:r>
      <w:r w:rsidR="003C29D1">
        <w:rPr>
          <w:color w:val="000000"/>
          <w:sz w:val="28"/>
          <w:szCs w:val="28"/>
        </w:rPr>
        <w:t xml:space="preserve"> </w:t>
      </w:r>
      <w:r w:rsidR="00A00541">
        <w:rPr>
          <w:color w:val="000000"/>
          <w:sz w:val="28"/>
          <w:szCs w:val="28"/>
        </w:rPr>
        <w:t xml:space="preserve">на общую сумму </w:t>
      </w:r>
      <w:r w:rsidR="00A00541" w:rsidRPr="00AD3F0F">
        <w:rPr>
          <w:b/>
          <w:color w:val="000000"/>
          <w:sz w:val="28"/>
          <w:szCs w:val="28"/>
        </w:rPr>
        <w:t>94</w:t>
      </w:r>
      <w:r w:rsidR="003C29D1">
        <w:rPr>
          <w:b/>
          <w:color w:val="000000"/>
          <w:sz w:val="28"/>
          <w:szCs w:val="28"/>
        </w:rPr>
        <w:t> </w:t>
      </w:r>
      <w:r w:rsidR="00A00541" w:rsidRPr="00AD3F0F">
        <w:rPr>
          <w:b/>
          <w:color w:val="000000"/>
          <w:sz w:val="28"/>
          <w:szCs w:val="28"/>
        </w:rPr>
        <w:t>490,6 тыс. руб</w:t>
      </w:r>
      <w:r w:rsidR="003C29D1">
        <w:rPr>
          <w:b/>
          <w:color w:val="000000"/>
          <w:sz w:val="28"/>
          <w:szCs w:val="28"/>
        </w:rPr>
        <w:t>лей.</w:t>
      </w:r>
    </w:p>
    <w:p w14:paraId="55CE15C2" w14:textId="68A2BFBB" w:rsidR="00763C79" w:rsidRDefault="003C29D1" w:rsidP="00FE2DB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того, в </w:t>
      </w:r>
      <w:r w:rsidR="00A00541" w:rsidRPr="00E8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асти 1 статьи </w:t>
      </w:r>
      <w:r w:rsidR="00A00541" w:rsidRPr="00E8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</w:t>
      </w:r>
      <w:r w:rsidR="00A00541" w:rsidRPr="00E8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00541" w:rsidRPr="00E80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402-ФЗ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предприятием </w:t>
      </w:r>
      <w:r w:rsidR="00763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выделен бензин в количестве 20 литров на общую сумму </w:t>
      </w:r>
      <w:r w:rsidR="00763C79" w:rsidRPr="00763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0,9 тыс. </w:t>
      </w:r>
      <w:r w:rsidR="00763C79" w:rsidRPr="00763C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рублей</w:t>
      </w:r>
      <w:r w:rsidR="00763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автотранспортное средство, которое находилось в нерабочем состоянии.</w:t>
      </w:r>
    </w:p>
    <w:p w14:paraId="4F0AE939" w14:textId="77777777" w:rsidR="00CA365E" w:rsidRPr="00CA365E" w:rsidRDefault="00CA365E" w:rsidP="00FE2DB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36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ходе </w:t>
      </w:r>
      <w:r w:rsidRPr="00CA36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проверки законности, результативности (эффективности и экономности) использования бюджетных средств, выделенных Министерству по делам гражданской обороны и чрезвычайным ситуациям Республики Ингушетия (далее – МЧС РИ)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его подведомственным учреждениям </w:t>
      </w:r>
      <w:r w:rsidRPr="00CA365E">
        <w:rPr>
          <w:rFonts w:ascii="Times New Roman" w:hAnsi="Times New Roman" w:cs="Times New Roman"/>
          <w:b/>
          <w:sz w:val="28"/>
          <w:szCs w:val="28"/>
          <w:lang w:eastAsia="ru-RU"/>
        </w:rPr>
        <w:t>в 2022 г</w:t>
      </w:r>
      <w:r w:rsidRPr="00CA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оду</w:t>
      </w:r>
      <w:r w:rsidRPr="00CA36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установлены факты неэффективного использование бюджетных средств в сумме </w:t>
      </w:r>
      <w:r w:rsidRPr="00CA365E">
        <w:rPr>
          <w:rFonts w:ascii="Times New Roman" w:hAnsi="Times New Roman" w:cs="Times New Roman"/>
          <w:b/>
          <w:sz w:val="28"/>
          <w:szCs w:val="28"/>
          <w:lang w:eastAsia="ru-RU"/>
        </w:rPr>
        <w:t>308,4 тыс. рублей</w:t>
      </w:r>
      <w:r w:rsidRPr="00CA365E">
        <w:rPr>
          <w:rFonts w:ascii="Times New Roman" w:hAnsi="Times New Roman" w:cs="Times New Roman"/>
          <w:bCs/>
          <w:sz w:val="28"/>
          <w:szCs w:val="28"/>
          <w:lang w:eastAsia="ru-RU"/>
        </w:rPr>
        <w:t>, когда при закрытии финансового года остались неиспользованными денежные средства, которые при имевшейся потребности в погашении кредиторской задолженности не были направлены на ее оплату, в том числе:</w:t>
      </w:r>
    </w:p>
    <w:p w14:paraId="70A21801" w14:textId="77777777" w:rsidR="00CA365E" w:rsidRPr="00CA365E" w:rsidRDefault="00CA365E" w:rsidP="00886E0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>ГКУ ДПО «Учебно-методический центр по гражданской обороне и чрезвычайным ситуациям Республики Ингушетия»</w:t>
      </w:r>
      <w:r w:rsidRPr="00CA365E">
        <w:rPr>
          <w:rFonts w:ascii="Times New Roman" w:hAnsi="Times New Roman" w:cs="Times New Roman"/>
          <w:sz w:val="28"/>
          <w:szCs w:val="28"/>
        </w:rPr>
        <w:t xml:space="preserve"> - в сумме 31,9 тыс. рублей;</w:t>
      </w:r>
    </w:p>
    <w:p w14:paraId="157FD893" w14:textId="77777777" w:rsidR="00CA365E" w:rsidRPr="00CA365E" w:rsidRDefault="00CA365E" w:rsidP="00886E0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33921152"/>
      <w:r w:rsidRPr="00CA365E">
        <w:rPr>
          <w:rFonts w:ascii="Times New Roman" w:hAnsi="Times New Roman" w:cs="Times New Roman"/>
          <w:bCs/>
          <w:sz w:val="28"/>
          <w:szCs w:val="28"/>
        </w:rPr>
        <w:t xml:space="preserve">ГКУ «Аварийно-спасательная служба Республики Ингушетия» </w:t>
      </w:r>
      <w:bookmarkEnd w:id="11"/>
      <w:r w:rsidRPr="00CA365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A365E">
        <w:rPr>
          <w:rFonts w:ascii="Times New Roman" w:hAnsi="Times New Roman" w:cs="Times New Roman"/>
          <w:sz w:val="28"/>
          <w:szCs w:val="28"/>
        </w:rPr>
        <w:t>в сумме 52,9 тыс. рублей;</w:t>
      </w:r>
    </w:p>
    <w:p w14:paraId="64A43CC4" w14:textId="77777777" w:rsidR="00CA365E" w:rsidRPr="00CA365E" w:rsidRDefault="00CA365E" w:rsidP="00886E0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CA365E">
        <w:rPr>
          <w:rFonts w:ascii="Times New Roman" w:hAnsi="Times New Roman" w:cs="Times New Roman"/>
          <w:sz w:val="28"/>
          <w:szCs w:val="28"/>
        </w:rPr>
        <w:t>ГКУ «Служба 112» - в сумме 223,6 тыс. рублей.</w:t>
      </w:r>
    </w:p>
    <w:p w14:paraId="0BBC2258" w14:textId="77777777" w:rsidR="00CA365E" w:rsidRPr="00CA365E" w:rsidRDefault="00CA365E" w:rsidP="00FE2D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 xml:space="preserve">Республиканскому бюджету </w:t>
      </w:r>
      <w:r w:rsidRPr="00CA365E">
        <w:rPr>
          <w:rFonts w:ascii="Times New Roman" w:hAnsi="Times New Roman"/>
          <w:sz w:val="28"/>
          <w:szCs w:val="28"/>
        </w:rPr>
        <w:t xml:space="preserve">нанесен ущерб в размере </w:t>
      </w:r>
      <w:r w:rsidRPr="00CA365E">
        <w:rPr>
          <w:rFonts w:ascii="Times New Roman" w:hAnsi="Times New Roman"/>
          <w:b/>
          <w:bCs/>
          <w:sz w:val="28"/>
          <w:szCs w:val="28"/>
        </w:rPr>
        <w:t>37,5 тыс. рублей</w:t>
      </w:r>
      <w:r w:rsidRPr="00CA365E">
        <w:rPr>
          <w:rFonts w:ascii="Times New Roman" w:hAnsi="Times New Roman"/>
          <w:sz w:val="28"/>
          <w:szCs w:val="28"/>
        </w:rPr>
        <w:t xml:space="preserve"> в результате неправомерных выплат заработной платы и списания горюче-смазочных материалов сверх установленных норм, а также уплаты пени по страховым взносам</w:t>
      </w:r>
      <w:r w:rsidRPr="00CA365E">
        <w:rPr>
          <w:rFonts w:ascii="Times New Roman" w:hAnsi="Times New Roman" w:cs="Times New Roman"/>
          <w:sz w:val="28"/>
          <w:szCs w:val="28"/>
        </w:rPr>
        <w:t>,</w:t>
      </w:r>
      <w:r w:rsidRPr="00CA3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365E">
        <w:rPr>
          <w:rFonts w:ascii="Times New Roman" w:hAnsi="Times New Roman" w:cs="Times New Roman"/>
          <w:sz w:val="28"/>
          <w:szCs w:val="28"/>
        </w:rPr>
        <w:t>в том числе:</w:t>
      </w:r>
    </w:p>
    <w:p w14:paraId="4B7E361A" w14:textId="77777777" w:rsidR="00CA365E" w:rsidRPr="00CA365E" w:rsidRDefault="00CA365E" w:rsidP="00886E0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>МЧС РИ - в сумме 29,5 тыс. рублей;</w:t>
      </w:r>
    </w:p>
    <w:p w14:paraId="43EE5CC3" w14:textId="77777777" w:rsidR="00CA365E" w:rsidRPr="00CA365E" w:rsidRDefault="00CA365E" w:rsidP="00886E0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ГКУ «Служба 112» - в сумме </w:t>
      </w:r>
      <w:r w:rsidRPr="00CA365E">
        <w:rPr>
          <w:rFonts w:ascii="Times New Roman" w:hAnsi="Times New Roman" w:cs="Times New Roman"/>
          <w:bCs/>
          <w:sz w:val="28"/>
          <w:szCs w:val="28"/>
        </w:rPr>
        <w:t>4,7 тыс. рублей;</w:t>
      </w:r>
    </w:p>
    <w:p w14:paraId="2A696C19" w14:textId="77777777" w:rsidR="00CA365E" w:rsidRPr="00CA365E" w:rsidRDefault="00CA365E" w:rsidP="00886E0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>ГКУ «Аварийно-спасательная служба Республики Ингушетия» - в сумме 3,3 тыс. рублей.</w:t>
      </w:r>
    </w:p>
    <w:p w14:paraId="2964CAF5" w14:textId="77777777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В нарушение статьи 20 Закона Республики Ингушетия от 24.12.2021 г. № 56-РЗ «О республиканском бюджете на 2022 год и на плановый период 2023 и 2024 годов», </w:t>
      </w:r>
      <w:bookmarkStart w:id="12" w:name="_Hlk133921090"/>
      <w:r w:rsidRPr="00CA365E">
        <w:rPr>
          <w:rFonts w:ascii="Times New Roman" w:hAnsi="Times New Roman" w:cs="Times New Roman"/>
          <w:bCs/>
          <w:sz w:val="28"/>
          <w:szCs w:val="28"/>
        </w:rPr>
        <w:t xml:space="preserve">ГКУ РИ «Безопасная республика» </w:t>
      </w:r>
      <w:bookmarkEnd w:id="12"/>
      <w:r w:rsidRPr="00CA365E">
        <w:rPr>
          <w:rFonts w:ascii="Times New Roman" w:hAnsi="Times New Roman" w:cs="Times New Roman"/>
          <w:sz w:val="28"/>
          <w:szCs w:val="28"/>
        </w:rPr>
        <w:t xml:space="preserve">заключен договор с ООО «ИНГРЕГИОН» на поставку товара (кресел) на сумму 92,5 тыс. рублей, предусматривающий поставку товара после 100% оплаты учреждением </w:t>
      </w:r>
      <w:bookmarkStart w:id="13" w:name="_Hlk139471023"/>
      <w:r w:rsidRPr="00CA365E">
        <w:rPr>
          <w:rFonts w:ascii="Times New Roman" w:hAnsi="Times New Roman" w:cs="Times New Roman"/>
          <w:sz w:val="28"/>
          <w:szCs w:val="28"/>
          <w:shd w:val="clear" w:color="auto" w:fill="FFFFFF"/>
        </w:rPr>
        <w:t>(авансовые платежи определяются расчетным путем, но не более 30 % от суммы договора).</w:t>
      </w:r>
    </w:p>
    <w:bookmarkEnd w:id="13"/>
    <w:p w14:paraId="1ACAE49C" w14:textId="74B0C266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>В нарушение статьей 419 и 425 Налогового кодекса РФ</w:t>
      </w:r>
      <w:r w:rsidR="00F729DF">
        <w:rPr>
          <w:rFonts w:ascii="Times New Roman" w:hAnsi="Times New Roman" w:cs="Times New Roman"/>
          <w:sz w:val="28"/>
          <w:szCs w:val="28"/>
        </w:rPr>
        <w:t>,</w:t>
      </w:r>
      <w:r w:rsidRPr="00CA365E">
        <w:rPr>
          <w:rFonts w:ascii="Times New Roman" w:hAnsi="Times New Roman" w:cs="Times New Roman"/>
          <w:sz w:val="28"/>
          <w:szCs w:val="28"/>
        </w:rPr>
        <w:t xml:space="preserve"> </w:t>
      </w: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ГКУ «Аварийно-спасательная служба Республики Ингушетия» не уплачивались страховые взносы с произведенных выплат по договору </w:t>
      </w:r>
      <w:bookmarkStart w:id="14" w:name="_Hlk127880542"/>
      <w:r w:rsidRPr="00CA365E">
        <w:rPr>
          <w:rFonts w:ascii="Times New Roman" w:hAnsi="Times New Roman" w:cs="Times New Roman"/>
          <w:bCs/>
          <w:sz w:val="28"/>
          <w:szCs w:val="28"/>
        </w:rPr>
        <w:t xml:space="preserve">гражданско-правового характера на общую сумму </w:t>
      </w:r>
      <w:r w:rsidRPr="00CA365E">
        <w:rPr>
          <w:rFonts w:ascii="Times New Roman" w:hAnsi="Times New Roman" w:cs="Times New Roman"/>
          <w:b/>
          <w:sz w:val="28"/>
          <w:szCs w:val="28"/>
        </w:rPr>
        <w:t>16,3 тыс. рублей</w:t>
      </w:r>
      <w:r w:rsidRPr="00CA365E">
        <w:rPr>
          <w:rFonts w:ascii="Times New Roman" w:hAnsi="Times New Roman" w:cs="Times New Roman"/>
          <w:bCs/>
          <w:sz w:val="28"/>
          <w:szCs w:val="28"/>
        </w:rPr>
        <w:t xml:space="preserve"> (указанная сумма переведена в разряд кредиторской задолженности).</w:t>
      </w:r>
    </w:p>
    <w:bookmarkEnd w:id="14"/>
    <w:p w14:paraId="74B0F2B6" w14:textId="559AD644" w:rsidR="00CA365E" w:rsidRPr="00CA365E" w:rsidRDefault="00CA365E" w:rsidP="00FE2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В нарушение пунктов 6 и 7 статьи 34 Федерального закона </w:t>
      </w:r>
      <w:r w:rsidRPr="00CA365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729D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A365E">
        <w:rPr>
          <w:rFonts w:ascii="Times New Roman" w:hAnsi="Times New Roman" w:cs="Times New Roman"/>
          <w:sz w:val="28"/>
          <w:szCs w:val="28"/>
          <w:lang w:eastAsia="ru-RU"/>
        </w:rPr>
        <w:t>44-ФЗ</w:t>
      </w:r>
      <w:r w:rsidR="00F729DF" w:rsidRPr="00397C6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7C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5FC5" w:rsidRPr="00397C6C">
        <w:rPr>
          <w:rFonts w:ascii="Times New Roman" w:hAnsi="Times New Roman" w:cs="Times New Roman"/>
          <w:sz w:val="28"/>
          <w:szCs w:val="28"/>
          <w:lang w:eastAsia="ru-RU"/>
        </w:rPr>
        <w:t>МЧС РИ</w:t>
      </w:r>
      <w:r w:rsidR="00025FC5" w:rsidRPr="00397C6C">
        <w:rPr>
          <w:rFonts w:ascii="Times New Roman" w:hAnsi="Times New Roman" w:cs="Times New Roman"/>
          <w:sz w:val="28"/>
          <w:szCs w:val="28"/>
        </w:rPr>
        <w:t xml:space="preserve"> </w:t>
      </w:r>
      <w:r w:rsidRPr="00397C6C">
        <w:rPr>
          <w:rFonts w:ascii="Times New Roman" w:hAnsi="Times New Roman" w:cs="Times New Roman"/>
          <w:sz w:val="28"/>
          <w:szCs w:val="28"/>
        </w:rPr>
        <w:t>не проводило претензионно-исковую работу по отношению к</w:t>
      </w:r>
      <w:r w:rsidRPr="00CA365E">
        <w:rPr>
          <w:rFonts w:ascii="Times New Roman" w:hAnsi="Times New Roman" w:cs="Times New Roman"/>
          <w:sz w:val="28"/>
          <w:szCs w:val="28"/>
        </w:rPr>
        <w:t xml:space="preserve"> недобросовестному поставщику, в результате чего республиканским бюджетом недополучено доходов в сумме </w:t>
      </w:r>
      <w:r w:rsidRPr="00CA365E">
        <w:rPr>
          <w:rFonts w:ascii="Times New Roman" w:hAnsi="Times New Roman" w:cs="Times New Roman"/>
          <w:b/>
          <w:bCs/>
          <w:sz w:val="28"/>
          <w:szCs w:val="28"/>
        </w:rPr>
        <w:t>11,0 тыс. рублей</w:t>
      </w:r>
      <w:r w:rsidRPr="00CA365E">
        <w:rPr>
          <w:rFonts w:ascii="Times New Roman" w:hAnsi="Times New Roman" w:cs="Times New Roman"/>
          <w:sz w:val="28"/>
          <w:szCs w:val="28"/>
        </w:rPr>
        <w:t xml:space="preserve"> (в ходе проверки МЧС РИ выставлено поставщику требование (претензия) о необходимости поставки оставшейся части товара и об уплате неустойки (пени).</w:t>
      </w:r>
    </w:p>
    <w:p w14:paraId="435C193E" w14:textId="2B9E1F3A" w:rsidR="00CA365E" w:rsidRPr="00CA365E" w:rsidRDefault="00CA365E" w:rsidP="00FE2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>Кроме того, в ходе контрольного мероприятия выявлены отдельные нарушения при осуществлении закупок для государственных нужд.</w:t>
      </w:r>
    </w:p>
    <w:p w14:paraId="76037108" w14:textId="0D013A96" w:rsidR="00763C79" w:rsidRDefault="00763C79" w:rsidP="00FE2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2023 году проведена плановая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63C79">
        <w:rPr>
          <w:rFonts w:ascii="Times New Roman" w:hAnsi="Times New Roman" w:cs="Times New Roman"/>
          <w:b/>
          <w:sz w:val="28"/>
          <w:szCs w:val="28"/>
        </w:rPr>
        <w:t>евизи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63C79">
        <w:rPr>
          <w:rFonts w:ascii="Times New Roman" w:hAnsi="Times New Roman" w:cs="Times New Roman"/>
          <w:b/>
          <w:sz w:val="28"/>
          <w:szCs w:val="28"/>
        </w:rPr>
        <w:t xml:space="preserve"> целевого и эффективного использования бюджетных средств, выделенных в 2021-2022 годах Постоянному представительству Республики Ингушетия при Президенте Российской Федерации</w:t>
      </w:r>
      <w:r w:rsidR="005A6BF0">
        <w:rPr>
          <w:rFonts w:ascii="Times New Roman" w:hAnsi="Times New Roman" w:cs="Times New Roman"/>
          <w:b/>
          <w:sz w:val="28"/>
          <w:szCs w:val="28"/>
        </w:rPr>
        <w:t>.</w:t>
      </w:r>
    </w:p>
    <w:p w14:paraId="0FE60737" w14:textId="5170271F" w:rsidR="005A6BF0" w:rsidRDefault="005A6BF0" w:rsidP="00FE2DB4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A6BF0">
        <w:rPr>
          <w:color w:val="333333"/>
          <w:sz w:val="28"/>
          <w:szCs w:val="28"/>
        </w:rPr>
        <w:t xml:space="preserve">Как показала проверка, </w:t>
      </w:r>
      <w:r>
        <w:rPr>
          <w:color w:val="333333"/>
          <w:sz w:val="28"/>
          <w:szCs w:val="28"/>
        </w:rPr>
        <w:t xml:space="preserve">объектом контроля нанесен ущерб республиканскому бюджету на общую сумму </w:t>
      </w:r>
      <w:r w:rsidRPr="005A6BF0">
        <w:rPr>
          <w:b/>
          <w:bCs/>
          <w:color w:val="333333"/>
          <w:sz w:val="28"/>
          <w:szCs w:val="28"/>
        </w:rPr>
        <w:t>727,2 тыс. рублей</w:t>
      </w:r>
      <w:r>
        <w:rPr>
          <w:color w:val="333333"/>
          <w:sz w:val="28"/>
          <w:szCs w:val="28"/>
        </w:rPr>
        <w:t>, в том числе:</w:t>
      </w:r>
    </w:p>
    <w:p w14:paraId="73D82CA1" w14:textId="294F5208" w:rsidR="007811D1" w:rsidRDefault="003C65CA" w:rsidP="00886E03">
      <w:pPr>
        <w:pStyle w:val="af7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7811D1">
        <w:rPr>
          <w:rFonts w:eastAsia="Calibri"/>
          <w:sz w:val="28"/>
          <w:szCs w:val="28"/>
          <w:lang w:eastAsia="en-US"/>
        </w:rPr>
        <w:t xml:space="preserve"> </w:t>
      </w:r>
      <w:r w:rsidR="007811D1" w:rsidRPr="00763C79">
        <w:rPr>
          <w:rFonts w:eastAsia="Calibri"/>
          <w:sz w:val="28"/>
          <w:szCs w:val="28"/>
          <w:lang w:eastAsia="en-US"/>
        </w:rPr>
        <w:t xml:space="preserve">нарушение Постановления Правительства </w:t>
      </w:r>
      <w:r w:rsidR="007811D1" w:rsidRPr="00503C67">
        <w:rPr>
          <w:rFonts w:ascii="Times New Roman CYR" w:hAnsi="Times New Roman CYR" w:cs="Times New Roman CYR"/>
          <w:bCs/>
          <w:sz w:val="28"/>
          <w:szCs w:val="28"/>
        </w:rPr>
        <w:t xml:space="preserve">Республики Ингушетия от </w:t>
      </w:r>
      <w:r w:rsidR="007811D1">
        <w:rPr>
          <w:rFonts w:ascii="Times New Roman CYR" w:hAnsi="Times New Roman CYR" w:cs="Times New Roman CYR"/>
          <w:bCs/>
          <w:sz w:val="28"/>
          <w:szCs w:val="28"/>
        </w:rPr>
        <w:t>07.05.2018 г.</w:t>
      </w:r>
      <w:r w:rsidR="007811D1" w:rsidRPr="00503C67">
        <w:rPr>
          <w:rFonts w:ascii="Times New Roman CYR" w:hAnsi="Times New Roman CYR" w:cs="Times New Roman CYR"/>
          <w:bCs/>
          <w:sz w:val="28"/>
          <w:szCs w:val="28"/>
        </w:rPr>
        <w:t xml:space="preserve"> №78 «Об утверждении Положения об условиях оплаты труда работников республиканских государственных органов, занимающих должности, не являющиеся должностями государственной гражданской службы Республики Ингушетия»</w:t>
      </w:r>
      <w:r w:rsidR="00F729DF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7811D1">
        <w:rPr>
          <w:rFonts w:ascii="Times New Roman CYR" w:hAnsi="Times New Roman CYR" w:cs="Times New Roman CYR"/>
          <w:bCs/>
          <w:sz w:val="28"/>
          <w:szCs w:val="28"/>
        </w:rPr>
        <w:t xml:space="preserve"> некоторым сотрудникам выплачены </w:t>
      </w:r>
      <w:r w:rsidR="007811D1" w:rsidRPr="005A6BF0">
        <w:rPr>
          <w:color w:val="333333"/>
          <w:sz w:val="28"/>
          <w:szCs w:val="28"/>
        </w:rPr>
        <w:t>неправомерны</w:t>
      </w:r>
      <w:r w:rsidR="007811D1">
        <w:rPr>
          <w:color w:val="333333"/>
          <w:sz w:val="28"/>
          <w:szCs w:val="28"/>
        </w:rPr>
        <w:t>е</w:t>
      </w:r>
      <w:r w:rsidR="007811D1" w:rsidRPr="005A6BF0">
        <w:rPr>
          <w:color w:val="333333"/>
          <w:sz w:val="28"/>
          <w:szCs w:val="28"/>
        </w:rPr>
        <w:t xml:space="preserve"> надбав</w:t>
      </w:r>
      <w:r w:rsidR="007811D1">
        <w:rPr>
          <w:color w:val="333333"/>
          <w:sz w:val="28"/>
          <w:szCs w:val="28"/>
        </w:rPr>
        <w:t>ки</w:t>
      </w:r>
      <w:r w:rsidR="007811D1" w:rsidRPr="005A6BF0">
        <w:rPr>
          <w:color w:val="333333"/>
          <w:sz w:val="28"/>
          <w:szCs w:val="28"/>
        </w:rPr>
        <w:t xml:space="preserve"> к заработной плате</w:t>
      </w:r>
      <w:r w:rsidR="007811D1">
        <w:rPr>
          <w:color w:val="333333"/>
          <w:sz w:val="28"/>
          <w:szCs w:val="28"/>
        </w:rPr>
        <w:t xml:space="preserve"> на сумму </w:t>
      </w:r>
      <w:r w:rsidR="007811D1" w:rsidRPr="005A6BF0">
        <w:rPr>
          <w:rFonts w:eastAsia="Calibri"/>
          <w:sz w:val="28"/>
          <w:szCs w:val="28"/>
          <w:lang w:eastAsia="en-US"/>
        </w:rPr>
        <w:t>22,8</w:t>
      </w:r>
      <w:r w:rsidR="007811D1" w:rsidRPr="00763C79">
        <w:rPr>
          <w:rFonts w:eastAsia="Calibri"/>
          <w:sz w:val="28"/>
          <w:szCs w:val="28"/>
          <w:lang w:eastAsia="en-US"/>
        </w:rPr>
        <w:t xml:space="preserve"> тыс. руб</w:t>
      </w:r>
      <w:r w:rsidR="007811D1">
        <w:rPr>
          <w:rFonts w:eastAsia="Calibri"/>
          <w:sz w:val="28"/>
          <w:szCs w:val="28"/>
          <w:lang w:eastAsia="en-US"/>
        </w:rPr>
        <w:t>лей;</w:t>
      </w:r>
    </w:p>
    <w:p w14:paraId="01BE74BF" w14:textId="0E983CAD" w:rsidR="005A6BF0" w:rsidRPr="005A6BF0" w:rsidRDefault="007811D1" w:rsidP="00886E03">
      <w:pPr>
        <w:pStyle w:val="af7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из-за </w:t>
      </w:r>
      <w:r w:rsidR="005A6BF0" w:rsidRPr="005A6BF0">
        <w:rPr>
          <w:color w:val="333333"/>
          <w:sz w:val="28"/>
          <w:szCs w:val="28"/>
        </w:rPr>
        <w:t>несвоевременн</w:t>
      </w:r>
      <w:r>
        <w:rPr>
          <w:color w:val="333333"/>
          <w:sz w:val="28"/>
          <w:szCs w:val="28"/>
        </w:rPr>
        <w:t>ого</w:t>
      </w:r>
      <w:r w:rsidR="005A6BF0" w:rsidRPr="005A6BF0">
        <w:rPr>
          <w:color w:val="333333"/>
          <w:sz w:val="28"/>
          <w:szCs w:val="28"/>
        </w:rPr>
        <w:t xml:space="preserve"> исполнени</w:t>
      </w:r>
      <w:r>
        <w:rPr>
          <w:color w:val="333333"/>
          <w:sz w:val="28"/>
          <w:szCs w:val="28"/>
        </w:rPr>
        <w:t>я</w:t>
      </w:r>
      <w:r w:rsidR="005A6BF0" w:rsidRPr="005A6BF0">
        <w:rPr>
          <w:color w:val="333333"/>
          <w:sz w:val="28"/>
          <w:szCs w:val="28"/>
        </w:rPr>
        <w:t xml:space="preserve"> обязательств республиканским бюджетом, Постоянным представительством РИ уплачены пени по налоговым платежам и страховым взносам во внебюджетные фонды, неустойки за неисполнение обязательств перед поставщиками</w:t>
      </w:r>
      <w:r w:rsidR="005A6BF0">
        <w:rPr>
          <w:color w:val="333333"/>
          <w:sz w:val="28"/>
          <w:szCs w:val="28"/>
        </w:rPr>
        <w:t xml:space="preserve"> в размере </w:t>
      </w:r>
      <w:r w:rsidR="005A6BF0" w:rsidRPr="00763C79">
        <w:rPr>
          <w:rFonts w:eastAsia="Calibri"/>
          <w:sz w:val="28"/>
          <w:szCs w:val="28"/>
          <w:lang w:eastAsia="en-US"/>
        </w:rPr>
        <w:t>704,4 тыс. руб</w:t>
      </w:r>
      <w:r w:rsidR="005A6BF0">
        <w:rPr>
          <w:rFonts w:eastAsia="Calibri"/>
          <w:sz w:val="28"/>
          <w:szCs w:val="28"/>
          <w:lang w:eastAsia="en-US"/>
        </w:rPr>
        <w:t>лей</w:t>
      </w:r>
      <w:r w:rsidR="005A6BF0" w:rsidRPr="005A6BF0">
        <w:rPr>
          <w:color w:val="333333"/>
          <w:sz w:val="28"/>
          <w:szCs w:val="28"/>
        </w:rPr>
        <w:t>.</w:t>
      </w:r>
    </w:p>
    <w:p w14:paraId="221F473D" w14:textId="2C9FD65B" w:rsidR="005A6BF0" w:rsidRPr="005A6BF0" w:rsidRDefault="005A6BF0" w:rsidP="00FE2DB4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A6BF0">
        <w:rPr>
          <w:color w:val="333333"/>
          <w:sz w:val="28"/>
          <w:szCs w:val="28"/>
        </w:rPr>
        <w:t>В ходе ревизии установлены нарушения законодательства о контрактной системе</w:t>
      </w:r>
      <w:r w:rsidR="007811D1">
        <w:rPr>
          <w:color w:val="333333"/>
          <w:sz w:val="28"/>
          <w:szCs w:val="28"/>
        </w:rPr>
        <w:t>:</w:t>
      </w:r>
      <w:r w:rsidRPr="005A6BF0">
        <w:rPr>
          <w:color w:val="333333"/>
          <w:sz w:val="28"/>
          <w:szCs w:val="28"/>
        </w:rPr>
        <w:t xml:space="preserve"> нарушены сроки утверждения плана-графика закупок товаров, работ, услуг для обеспечения государственных и муниципальных нужд и сроки подписания усиленной электронной подписью документов о приемке, размещенных поставщиком в единой информационной системе.</w:t>
      </w:r>
    </w:p>
    <w:p w14:paraId="3F41335E" w14:textId="390D07C8" w:rsidR="00CA365E" w:rsidRPr="00CA365E" w:rsidRDefault="00CA365E" w:rsidP="00FE2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При проведении </w:t>
      </w:r>
      <w:r w:rsidRPr="00CA365E">
        <w:rPr>
          <w:rFonts w:ascii="Times New Roman" w:hAnsi="Times New Roman" w:cs="Times New Roman"/>
          <w:b/>
          <w:sz w:val="28"/>
          <w:szCs w:val="28"/>
        </w:rPr>
        <w:t xml:space="preserve">проверки законности, эффективности и целесообразности использования бюджетных средств, выделенных на Государственную программу Республики Ингушетия «Культурное наследие» в 2021-2022 годах </w:t>
      </w: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отмечены случаи нанесения ущерба бюджету республики на общую сумму </w:t>
      </w:r>
      <w:r w:rsidRPr="00CA365E">
        <w:rPr>
          <w:rFonts w:ascii="Times New Roman" w:hAnsi="Times New Roman" w:cs="Times New Roman"/>
          <w:b/>
          <w:sz w:val="28"/>
          <w:szCs w:val="28"/>
        </w:rPr>
        <w:t>22,7 тыс. рублей</w:t>
      </w:r>
      <w:r w:rsidRPr="00CA365E">
        <w:rPr>
          <w:rFonts w:ascii="Times New Roman" w:hAnsi="Times New Roman" w:cs="Times New Roman"/>
          <w:bCs/>
          <w:sz w:val="28"/>
          <w:szCs w:val="28"/>
        </w:rPr>
        <w:t>, в том числе путем:</w:t>
      </w:r>
    </w:p>
    <w:p w14:paraId="435C80CE" w14:textId="77777777" w:rsidR="00CA365E" w:rsidRPr="00CA365E" w:rsidRDefault="00CA365E" w:rsidP="00FE2DB4">
      <w:pPr>
        <w:tabs>
          <w:tab w:val="left" w:pos="851"/>
          <w:tab w:val="left" w:pos="993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порядка и условий оплаты труда сотрудников ГКУ «Музей-заповедник» - в размере 0,6 тыс. рублей;</w:t>
      </w:r>
    </w:p>
    <w:p w14:paraId="4EC628A4" w14:textId="77777777" w:rsidR="00CA365E" w:rsidRPr="00CA365E" w:rsidRDefault="00CA365E" w:rsidP="00FE2DB4">
      <w:pPr>
        <w:tabs>
          <w:tab w:val="left" w:pos="851"/>
          <w:tab w:val="left" w:pos="993"/>
        </w:tabs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уплаты пени из-за несвоевременного исполнения обязательств по уплате налогов и взносов во внебюджетные фонды ГКУ </w:t>
      </w:r>
      <w:r w:rsidRPr="00CA365E">
        <w:rPr>
          <w:rFonts w:ascii="Times New Roman" w:hAnsi="Times New Roman" w:cs="Times New Roman"/>
          <w:bCs/>
          <w:sz w:val="28"/>
          <w:szCs w:val="28"/>
        </w:rPr>
        <w:t>«Археологический центр имени Е.И. Крупнова»</w:t>
      </w:r>
      <w:r w:rsidRPr="00CA365E">
        <w:rPr>
          <w:rFonts w:ascii="Times New Roman" w:eastAsiaTheme="minorEastAsia" w:hAnsi="Times New Roman" w:cs="Times New Roman"/>
          <w:sz w:val="28"/>
          <w:szCs w:val="28"/>
        </w:rPr>
        <w:t xml:space="preserve"> - в сумме 22,1 тыс. рублей.</w:t>
      </w:r>
    </w:p>
    <w:p w14:paraId="2311F233" w14:textId="77777777" w:rsidR="00CA365E" w:rsidRPr="00CA365E" w:rsidRDefault="00CA365E" w:rsidP="00FE2D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ab/>
        <w:t>Как показала оценка финансового обеспечения госпрограммы запланированные на реализацию программных мероприятий средства выделялись не в полном объеме. В результате работа по реализации государственной политики в сфере сохранения, использования, популяризации и государственной охраны объектов культурного наследия (памятников истории и археологии) Республики Ингушетия осуществлялась не на должном уровне, и, в основном, сводилась к финансированию кредиторской задолженности прошлых лет (в 2021 году – запланированные мероприятия не исполнены, в 2022 году – исполнение составило 33%). Таким образом, реализация мероприятий госпрограммы РИ «Культурное наследие» осуществлялось неэффективно.</w:t>
      </w:r>
    </w:p>
    <w:p w14:paraId="0285411C" w14:textId="36C5DEB5" w:rsidR="00CA365E" w:rsidRPr="00CA365E" w:rsidRDefault="00CA365E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Важным направлением в </w:t>
      </w:r>
      <w:r w:rsidRPr="00397C6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E3FBA" w:rsidRPr="00397C6C">
        <w:rPr>
          <w:rFonts w:ascii="Times New Roman" w:hAnsi="Times New Roman" w:cs="Times New Roman"/>
          <w:sz w:val="28"/>
          <w:szCs w:val="28"/>
        </w:rPr>
        <w:t xml:space="preserve">Контрольно-счетной палаты Республики Ингушетия </w:t>
      </w:r>
      <w:r w:rsidRPr="00397C6C">
        <w:rPr>
          <w:rFonts w:ascii="Times New Roman" w:hAnsi="Times New Roman" w:cs="Times New Roman"/>
          <w:sz w:val="28"/>
          <w:szCs w:val="28"/>
        </w:rPr>
        <w:t xml:space="preserve">по-прежнему остается контроль за расходованием </w:t>
      </w:r>
      <w:r w:rsidRPr="00397C6C">
        <w:rPr>
          <w:rFonts w:ascii="Times New Roman" w:hAnsi="Times New Roman" w:cs="Times New Roman"/>
          <w:sz w:val="28"/>
          <w:szCs w:val="28"/>
        </w:rPr>
        <w:lastRenderedPageBreak/>
        <w:t xml:space="preserve">средств при реализации приоритетных </w:t>
      </w:r>
      <w:r w:rsidR="00397C6C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Pr="00397C6C">
        <w:rPr>
          <w:rFonts w:ascii="Times New Roman" w:hAnsi="Times New Roman" w:cs="Times New Roman"/>
          <w:sz w:val="28"/>
          <w:szCs w:val="28"/>
        </w:rPr>
        <w:t>проектов на территории Республики Ингушетия.</w:t>
      </w:r>
    </w:p>
    <w:p w14:paraId="4D1F7396" w14:textId="5E8475C7" w:rsidR="00CA365E" w:rsidRPr="00CA365E" w:rsidRDefault="00CA365E" w:rsidP="00FE2DB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плановой </w:t>
      </w:r>
      <w:r w:rsidRPr="00CA365E">
        <w:rPr>
          <w:rFonts w:ascii="Times New Roman" w:hAnsi="Times New Roman" w:cs="Times New Roman"/>
          <w:b/>
          <w:bCs/>
          <w:sz w:val="28"/>
          <w:szCs w:val="28"/>
        </w:rPr>
        <w:t>проверки законности, эффективности и целесообразности использования в 2022 году бюджетных средств, выделенных на реализацию регионального проекта Республики Ингушетия «Формирование комфортной городской среды»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BA" w:rsidRPr="00397C6C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EA66DF">
        <w:rPr>
          <w:rFonts w:ascii="Times New Roman" w:hAnsi="Times New Roman" w:cs="Times New Roman"/>
          <w:sz w:val="28"/>
          <w:szCs w:val="28"/>
        </w:rPr>
        <w:t>ой</w:t>
      </w:r>
      <w:r w:rsidR="002E3FBA" w:rsidRPr="00397C6C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="002E3FBA"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 ряд нарушений.</w:t>
      </w:r>
    </w:p>
    <w:p w14:paraId="4AA225F9" w14:textId="7C854D02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торгов, в обход конкурентных процедур, в нарушение Федерального закона № 44-ФЗ</w:t>
      </w:r>
      <w:r w:rsidR="00E372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договоры подрядов по благоустройству общественных территорий на общую сумму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61 056,9 тыс. рублей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4997A230" w14:textId="77777777" w:rsidR="00CA365E" w:rsidRPr="00CA365E" w:rsidRDefault="00CA365E" w:rsidP="00886E0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муниципального образования «Городской округ город Магас»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сумму 36 612,0 тыс. рублей;</w:t>
      </w:r>
    </w:p>
    <w:p w14:paraId="5935F862" w14:textId="77777777" w:rsidR="00CA365E" w:rsidRPr="00CA365E" w:rsidRDefault="00CA365E" w:rsidP="00886E0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муниципального образования «Городской округ город Назрань»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сумму 24</w:t>
      </w:r>
      <w:r w:rsidRPr="00CA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444,9 тыс. рублей.</w:t>
      </w:r>
    </w:p>
    <w:p w14:paraId="0686A57E" w14:textId="77777777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В ходе проведения контрольных обмеров установлено завышение объемов и стоимости выполненных работ на общую сумму </w:t>
      </w:r>
      <w:r w:rsidRPr="00CA365E">
        <w:rPr>
          <w:rFonts w:ascii="Times New Roman" w:hAnsi="Times New Roman" w:cs="Times New Roman"/>
          <w:b/>
          <w:sz w:val="28"/>
          <w:szCs w:val="28"/>
        </w:rPr>
        <w:t>614,4 тыс. рублей</w:t>
      </w:r>
      <w:r w:rsidRPr="00CA365E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14:paraId="768776BC" w14:textId="141B884D" w:rsidR="00CA365E" w:rsidRPr="00CA365E" w:rsidRDefault="00CA365E" w:rsidP="00886E0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65E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«Городской округ город Магас» - на сумму 131,8 тыс. рублей (не проведены предусмотренные сметой работы по посеву многолетних трав при благоустройстве территории проезда между домами по ул. Мальсагова №</w:t>
      </w:r>
      <w:r w:rsidR="00E3728B">
        <w:rPr>
          <w:rFonts w:ascii="Times New Roman" w:hAnsi="Times New Roman" w:cs="Times New Roman"/>
          <w:bCs/>
          <w:sz w:val="28"/>
          <w:szCs w:val="28"/>
        </w:rPr>
        <w:t> </w:t>
      </w:r>
      <w:r w:rsidRPr="00CA365E">
        <w:rPr>
          <w:rFonts w:ascii="Times New Roman" w:hAnsi="Times New Roman" w:cs="Times New Roman"/>
          <w:bCs/>
          <w:sz w:val="28"/>
          <w:szCs w:val="28"/>
        </w:rPr>
        <w:t>48 и №</w:t>
      </w:r>
      <w:r w:rsidR="00E3728B">
        <w:rPr>
          <w:rFonts w:ascii="Times New Roman" w:hAnsi="Times New Roman" w:cs="Times New Roman"/>
          <w:bCs/>
          <w:sz w:val="28"/>
          <w:szCs w:val="28"/>
        </w:rPr>
        <w:t> </w:t>
      </w:r>
      <w:r w:rsidRPr="00CA365E">
        <w:rPr>
          <w:rFonts w:ascii="Times New Roman" w:hAnsi="Times New Roman" w:cs="Times New Roman"/>
          <w:bCs/>
          <w:sz w:val="28"/>
          <w:szCs w:val="28"/>
        </w:rPr>
        <w:t>50, сквера по ул. Дахкильгова перед зданием Бизнес-инкубатора, сквера по ул. Борова около жилого дома №</w:t>
      </w:r>
      <w:r w:rsidR="00E3728B">
        <w:rPr>
          <w:rFonts w:ascii="Times New Roman" w:hAnsi="Times New Roman" w:cs="Times New Roman"/>
          <w:bCs/>
          <w:sz w:val="28"/>
          <w:szCs w:val="28"/>
        </w:rPr>
        <w:t> </w:t>
      </w:r>
      <w:r w:rsidRPr="00CA365E">
        <w:rPr>
          <w:rFonts w:ascii="Times New Roman" w:hAnsi="Times New Roman" w:cs="Times New Roman"/>
          <w:bCs/>
          <w:sz w:val="28"/>
          <w:szCs w:val="28"/>
        </w:rPr>
        <w:t>9);</w:t>
      </w:r>
    </w:p>
    <w:p w14:paraId="45E311B1" w14:textId="77777777" w:rsidR="00CA365E" w:rsidRPr="00CA365E" w:rsidRDefault="00CA365E" w:rsidP="00886E0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муниципального образования «Городской округ город Сунжа»</w:t>
      </w:r>
      <w:r w:rsidRPr="00CA365E">
        <w:rPr>
          <w:rFonts w:ascii="Times New Roman" w:hAnsi="Times New Roman" w:cs="Times New Roman"/>
          <w:bCs/>
          <w:sz w:val="28"/>
          <w:szCs w:val="28"/>
        </w:rPr>
        <w:t xml:space="preserve"> - на сумму 482,6 тыс. рублей (при установке водоотводных лотков и освещения по ул. Победы - на сумму 83,9 тыс. рублей; подрядчиком необоснованно предъявлены к оплате и заказчиком оплачены непредвиденные затраты (2% от сметной стоимости выполненных работ по благоустройству территорий) </w:t>
      </w:r>
      <w:r w:rsidRPr="00CA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 398,7 тыс. рублей).</w:t>
      </w:r>
    </w:p>
    <w:p w14:paraId="332A95D5" w14:textId="25EA9BC6" w:rsidR="00CA365E" w:rsidRPr="00CA365E" w:rsidRDefault="00CA365E" w:rsidP="00FE2DB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В отчетном периоде Контрольно-счетной палатой </w:t>
      </w:r>
      <w:r w:rsidR="002E3FBA" w:rsidRPr="00397C6C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2E3FBA">
        <w:rPr>
          <w:rFonts w:ascii="Times New Roman" w:hAnsi="Times New Roman" w:cs="Times New Roman"/>
          <w:sz w:val="28"/>
          <w:szCs w:val="28"/>
        </w:rPr>
        <w:t xml:space="preserve"> </w:t>
      </w:r>
      <w:r w:rsidRPr="00CA365E">
        <w:rPr>
          <w:rFonts w:ascii="Times New Roman" w:hAnsi="Times New Roman" w:cs="Times New Roman"/>
          <w:sz w:val="28"/>
          <w:szCs w:val="28"/>
        </w:rPr>
        <w:t>проведены 3 плановые проверки исполнения бюджетов муниципальных образований.</w:t>
      </w:r>
    </w:p>
    <w:p w14:paraId="03C2E0C1" w14:textId="77777777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проведении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проверки годового отчёта об исполнении бюджета муниципального образования «Городской округ город Назрань» в 2022 году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выявлено нецелевое использование бюджетных средств при оплате услуг по изготовлении баннера на сумму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27,9 тыс. рублей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(расходы ошибочно отнесены на иной раздел кода бюджетной классификации).</w:t>
      </w:r>
    </w:p>
    <w:p w14:paraId="6634ED74" w14:textId="77777777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неэффективное расходование бюджетных средств классифицированы расходы на общую сумму </w:t>
      </w:r>
      <w:r w:rsidRPr="00E37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1 151,3 тыс. рублей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вследствие взыскания с Администрации города денежных сумм различного характера из-за несвоевременного исполнения решений судов.</w:t>
      </w:r>
    </w:p>
    <w:p w14:paraId="178674D4" w14:textId="77777777" w:rsidR="00CA365E" w:rsidRPr="00CA365E" w:rsidRDefault="00CA365E" w:rsidP="00FE2D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В результате уплаты штрафов, пени и исполнительных сборов, республиканскому бюджету 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нанесён ущерб на общую сумму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190,3 тыс. рублей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C9BE5" w14:textId="77777777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бюджетом недополучено доходов в сумме </w:t>
      </w:r>
      <w:r w:rsidRPr="00632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81,3 тыс. рублей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Администрацией не начислены страховые взносы во внебюджетные фонды по вознаграждению, выплаченному физическому лицу по гражданско-правовому договору.</w:t>
      </w:r>
    </w:p>
    <w:p w14:paraId="5C35607A" w14:textId="77777777" w:rsidR="00CA365E" w:rsidRPr="00CA365E" w:rsidRDefault="00CA365E" w:rsidP="00FE2DB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ремонта покрытия проезжей части автомобильных дорог</w:t>
      </w:r>
      <w:r w:rsidRPr="00CA365E">
        <w:rPr>
          <w:rFonts w:eastAsia="Times New Roman" w:cs="Times New Roman"/>
          <w:lang w:eastAsia="ru-RU"/>
        </w:rPr>
        <w:t xml:space="preserve"> 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Альтиевском административном округе допущено завышение объема выполненных работ на сумму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61,3 тыс. рублей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CA365E">
        <w:rPr>
          <w:rFonts w:ascii="Times New Roman" w:hAnsi="Times New Roman" w:cs="Times New Roman"/>
          <w:sz w:val="28"/>
          <w:szCs w:val="28"/>
        </w:rPr>
        <w:t>огласно акту о приемке выполненных работ Администрацией приняты и оплачены работы по установке 62 металлических стоек для дорожных знаков при фактическом наличии в количестве 48 штук.</w:t>
      </w:r>
    </w:p>
    <w:p w14:paraId="06C322AF" w14:textId="42CF939B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A365E">
        <w:rPr>
          <w:rFonts w:ascii="Times New Roman" w:eastAsiaTheme="minorHAnsi" w:hAnsi="Times New Roman" w:cs="Times New Roman"/>
          <w:sz w:val="28"/>
          <w:szCs w:val="28"/>
        </w:rPr>
        <w:t xml:space="preserve">В рамках контрольного мероприятия отмечены </w:t>
      </w:r>
      <w:r w:rsidR="00EA66DF">
        <w:rPr>
          <w:rFonts w:ascii="Times New Roman" w:eastAsiaTheme="minorHAnsi" w:hAnsi="Times New Roman" w:cs="Times New Roman"/>
          <w:sz w:val="28"/>
          <w:szCs w:val="28"/>
        </w:rPr>
        <w:t xml:space="preserve">также </w:t>
      </w:r>
      <w:r w:rsidRPr="00CA365E">
        <w:rPr>
          <w:rFonts w:ascii="Times New Roman" w:eastAsiaTheme="minorHAnsi" w:hAnsi="Times New Roman" w:cs="Times New Roman"/>
          <w:sz w:val="28"/>
          <w:szCs w:val="28"/>
        </w:rPr>
        <w:t>различные нарушения</w:t>
      </w:r>
      <w:r w:rsidR="00EA66D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A365E">
        <w:rPr>
          <w:rFonts w:ascii="Times New Roman" w:eastAsiaTheme="minorHAnsi" w:hAnsi="Times New Roman" w:cs="Times New Roman"/>
          <w:sz w:val="28"/>
          <w:szCs w:val="28"/>
        </w:rPr>
        <w:t xml:space="preserve">отдельных статей Бюджетного </w:t>
      </w:r>
      <w:r w:rsidR="002D1245"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CA365E">
        <w:rPr>
          <w:rFonts w:ascii="Times New Roman" w:eastAsiaTheme="minorHAnsi" w:hAnsi="Times New Roman" w:cs="Times New Roman"/>
          <w:sz w:val="28"/>
          <w:szCs w:val="28"/>
        </w:rPr>
        <w:t>одекса РФ в части утверждения сметы, планирования налоговых доходов и реализации муниципальных программ, а также при ведении бухгалтерского учета и осуществлении государственных закупок.</w:t>
      </w:r>
    </w:p>
    <w:p w14:paraId="07163871" w14:textId="77777777" w:rsidR="00CA365E" w:rsidRPr="00CA365E" w:rsidRDefault="00CA365E" w:rsidP="00EA66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CA365E">
        <w:rPr>
          <w:rFonts w:ascii="Times New Roman" w:hAnsi="Times New Roman" w:cs="Times New Roman"/>
          <w:b/>
          <w:sz w:val="28"/>
          <w:szCs w:val="28"/>
        </w:rPr>
        <w:t xml:space="preserve">проверки годового отчёта об исполнении бюджета муниципального образования «Городской округ город Малгобек» за 2022 год </w:t>
      </w:r>
      <w:r w:rsidRPr="00CA365E">
        <w:rPr>
          <w:rFonts w:ascii="Times New Roman" w:hAnsi="Times New Roman" w:cs="Times New Roman"/>
          <w:bCs/>
          <w:sz w:val="28"/>
          <w:szCs w:val="28"/>
        </w:rPr>
        <w:t xml:space="preserve">выявлено </w:t>
      </w:r>
      <w:r w:rsidRPr="00CA365E">
        <w:rPr>
          <w:rFonts w:ascii="Times New Roman" w:hAnsi="Times New Roman" w:cs="Times New Roman"/>
          <w:sz w:val="28"/>
          <w:szCs w:val="28"/>
        </w:rPr>
        <w:t xml:space="preserve">неэффективное использование бюджетных средств на общую сумму </w:t>
      </w:r>
      <w:r w:rsidRPr="00CA365E">
        <w:rPr>
          <w:rFonts w:ascii="Times New Roman" w:hAnsi="Times New Roman" w:cs="Times New Roman"/>
          <w:b/>
          <w:bCs/>
          <w:sz w:val="28"/>
          <w:szCs w:val="28"/>
        </w:rPr>
        <w:t>435,1 тыс. рублей</w:t>
      </w:r>
      <w:r w:rsidRPr="00CA365E">
        <w:rPr>
          <w:rFonts w:ascii="Times New Roman" w:hAnsi="Times New Roman" w:cs="Times New Roman"/>
          <w:sz w:val="28"/>
          <w:szCs w:val="28"/>
        </w:rPr>
        <w:t>. Администрацией города заключались договора гражданско-правового характера с физическими лицами, предусматривающие выполнение работ и оказание услуг, для исполнения которых в штатном расписании предусмотрены соответствующие единицы.</w:t>
      </w:r>
    </w:p>
    <w:p w14:paraId="7A80089C" w14:textId="77777777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В результате уплаты Администрацией госпошлины, штрафов и пени муниципальному бюджету нанесен ущерб на общую сумму </w:t>
      </w:r>
      <w:r w:rsidRPr="00CA365E">
        <w:rPr>
          <w:rFonts w:ascii="Times New Roman" w:hAnsi="Times New Roman" w:cs="Times New Roman"/>
          <w:b/>
          <w:bCs/>
          <w:sz w:val="28"/>
          <w:szCs w:val="28"/>
        </w:rPr>
        <w:t>674,0 тыс. рублей</w:t>
      </w:r>
      <w:r w:rsidRPr="00CA365E">
        <w:rPr>
          <w:rFonts w:ascii="Times New Roman" w:hAnsi="Times New Roman" w:cs="Times New Roman"/>
          <w:sz w:val="28"/>
          <w:szCs w:val="28"/>
        </w:rPr>
        <w:t>.</w:t>
      </w:r>
    </w:p>
    <w:p w14:paraId="1CD74667" w14:textId="14B8FF19" w:rsidR="00CA365E" w:rsidRPr="00CA365E" w:rsidRDefault="00CA365E" w:rsidP="00FE2DB4">
      <w:pPr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отмечены нарушения </w:t>
      </w:r>
      <w:r w:rsidRPr="00CA365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</w:t>
      </w:r>
      <w:r w:rsidRPr="00C35418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="009C724F" w:rsidRPr="00C35418">
        <w:rPr>
          <w:rFonts w:ascii="Times New Roman" w:eastAsia="Times New Roman" w:hAnsi="Times New Roman" w:cs="Times New Roman"/>
          <w:sz w:val="28"/>
          <w:szCs w:val="28"/>
        </w:rPr>
        <w:t>от 15.12.2009 № 423</w:t>
      </w:r>
      <w:r w:rsidR="009C724F" w:rsidRPr="008B1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65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нормативах формирования расходов на оплату труда депутатов, членов выборных органов местного самоуправления, выборных должностных лиц местного самоуправления, муниципальных служащих в органах самоуправления», когда работникам муниципального образования неправомерно выплачены надбавки за особые условия муниципальной службы и единовременная материальная помощь на общую сумму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</w:rPr>
        <w:t>184,1 тыс. рублей</w:t>
      </w:r>
      <w:r w:rsidRPr="00CA365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B4AF78" w14:textId="5E255427" w:rsidR="00CA365E" w:rsidRPr="00CA365E" w:rsidRDefault="002E3FBA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97C6C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EA66DF">
        <w:rPr>
          <w:rFonts w:ascii="Times New Roman" w:hAnsi="Times New Roman" w:cs="Times New Roman"/>
          <w:sz w:val="28"/>
          <w:szCs w:val="28"/>
        </w:rPr>
        <w:t>ой</w:t>
      </w:r>
      <w:r w:rsidRPr="00397C6C">
        <w:rPr>
          <w:rFonts w:ascii="Times New Roman" w:hAnsi="Times New Roman" w:cs="Times New Roman"/>
          <w:sz w:val="28"/>
          <w:szCs w:val="28"/>
        </w:rPr>
        <w:t xml:space="preserve"> Республики Ингушетия </w:t>
      </w:r>
      <w:r w:rsidR="00CA365E" w:rsidRPr="00397C6C">
        <w:rPr>
          <w:rFonts w:ascii="Times New Roman" w:hAnsi="Times New Roman" w:cs="Times New Roman"/>
          <w:sz w:val="28"/>
          <w:szCs w:val="28"/>
        </w:rPr>
        <w:t>выявлены также нарушения законодательства о контрактной</w:t>
      </w:r>
      <w:r w:rsidR="00CA365E" w:rsidRPr="00CA365E">
        <w:rPr>
          <w:rFonts w:ascii="Times New Roman" w:hAnsi="Times New Roman" w:cs="Times New Roman"/>
          <w:sz w:val="28"/>
          <w:szCs w:val="28"/>
        </w:rPr>
        <w:t xml:space="preserve"> системе. Так, Администрацией города превышен годовой объем закупок у единственного поставщика.</w:t>
      </w:r>
      <w:r w:rsidR="00CA365E" w:rsidRPr="00CA365E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Более того</w:t>
      </w:r>
      <w:r w:rsidR="00CA365E" w:rsidRPr="00CA365E">
        <w:rPr>
          <w:rFonts w:ascii="Times New Roman" w:hAnsi="Times New Roman" w:cs="Times New Roman"/>
          <w:sz w:val="28"/>
          <w:szCs w:val="28"/>
        </w:rPr>
        <w:t>, проверкой установлены о</w:t>
      </w:r>
      <w:r w:rsidR="00CA365E"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граничения доступа к информации о закупке, включая нарушения сроков размещения в единой информационной системе информации о закупке, а также нарушения условий исполнения контрактов (договоров), в том числе сроков исполнения, включая своевременность расчетов по контракту (договору).</w:t>
      </w:r>
    </w:p>
    <w:p w14:paraId="73BC3E18" w14:textId="77777777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 годового отчета об исполнении бюджета муниципального образования «Малгобекский муниципальный район» в 2022 году</w:t>
      </w: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65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Администрацией с</w:t>
      </w:r>
      <w:r w:rsidRPr="00CA365E">
        <w:rPr>
          <w:rFonts w:ascii="Times New Roman" w:hAnsi="Times New Roman" w:cs="Times New Roman"/>
          <w:sz w:val="28"/>
          <w:szCs w:val="28"/>
        </w:rPr>
        <w:t>ельского поселения Зязиков-Юрт</w:t>
      </w:r>
      <w:r w:rsidRPr="00CA365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нанесен ущерб республиканскому бюджету в сумме </w:t>
      </w:r>
      <w:r w:rsidRPr="00CA365E">
        <w:rPr>
          <w:rFonts w:ascii="Times New Roman" w:eastAsia="Times New Roman" w:hAnsi="Times New Roman" w:cs="Times New Roman"/>
          <w:b/>
          <w:sz w:val="28"/>
          <w:szCs w:val="28"/>
        </w:rPr>
        <w:t>321,4 тыс. рублей</w:t>
      </w:r>
      <w:r w:rsidRPr="00CA365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результате </w:t>
      </w:r>
      <w:r w:rsidRPr="00CA365E">
        <w:rPr>
          <w:rFonts w:ascii="Times New Roman" w:eastAsia="Times New Roman" w:hAnsi="Times New Roman" w:cs="Times New Roman"/>
          <w:sz w:val="28"/>
          <w:szCs w:val="28"/>
        </w:rPr>
        <w:t xml:space="preserve">уплаты госпошлины и пени по </w:t>
      </w:r>
      <w:r w:rsidRPr="00CA365E">
        <w:rPr>
          <w:rFonts w:ascii="Times New Roman" w:hAnsi="Times New Roman" w:cs="Times New Roman"/>
          <w:sz w:val="28"/>
          <w:szCs w:val="28"/>
        </w:rPr>
        <w:t>задолженности за потребленную электроэнергию.</w:t>
      </w:r>
    </w:p>
    <w:p w14:paraId="17A72511" w14:textId="77777777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CA36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Кроме того, в нарушение пункта 4 части 1 статьи 93 </w:t>
      </w:r>
      <w:r w:rsidRPr="00CA365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№ 44-ФЗ,</w:t>
      </w:r>
      <w:r w:rsidRPr="00CA36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Администрацией Малгобекского муниципального района заключены 21 договор с превышением допустимого лимита в два млн. рублей, </w:t>
      </w:r>
      <w:r w:rsidRPr="00CA365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на общую сумму </w:t>
      </w:r>
      <w:r w:rsidRPr="00632C76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t>1 378,0 тыс. рублей</w:t>
      </w:r>
      <w:r w:rsidRPr="00CA365E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245CAE1" w14:textId="0D545E86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нарушений </w:t>
      </w:r>
      <w:r w:rsidR="00EA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CA365E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Pr="00CA365E">
        <w:rPr>
          <w:rFonts w:ascii="Times New Roman" w:eastAsia="Times New Roman" w:hAnsi="Times New Roman" w:cs="Times New Roman"/>
          <w:sz w:val="28"/>
          <w:szCs w:val="28"/>
        </w:rPr>
        <w:t xml:space="preserve">нарушения требований Бюджетного </w:t>
      </w:r>
      <w:r w:rsidR="002D124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A365E">
        <w:rPr>
          <w:rFonts w:ascii="Times New Roman" w:eastAsia="Times New Roman" w:hAnsi="Times New Roman" w:cs="Times New Roman"/>
          <w:sz w:val="28"/>
          <w:szCs w:val="28"/>
        </w:rPr>
        <w:t>одекса РФ, а именно:</w:t>
      </w:r>
    </w:p>
    <w:p w14:paraId="4A84DB13" w14:textId="77777777" w:rsidR="00CA365E" w:rsidRPr="00CA365E" w:rsidRDefault="00CA365E" w:rsidP="00886E03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5E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утвержденный бюджет муниципального района не отражены источники финансирования дефицита бюджета;</w:t>
      </w:r>
    </w:p>
    <w:p w14:paraId="65D550BA" w14:textId="77777777" w:rsidR="00CA365E" w:rsidRPr="00CA365E" w:rsidRDefault="00CA365E" w:rsidP="00886E0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5E">
        <w:rPr>
          <w:rFonts w:ascii="Times New Roman" w:eastAsia="Times New Roman" w:hAnsi="Times New Roman" w:cs="Times New Roman"/>
          <w:sz w:val="28"/>
          <w:szCs w:val="28"/>
        </w:rPr>
        <w:t>муниципальные программы, внесенные в прогноз социально-экономического развития, не приведены в соответствие с решением о бюджете по истечении трех месяцев со дня вступления его в силу;</w:t>
      </w:r>
    </w:p>
    <w:p w14:paraId="4386E4D5" w14:textId="64C5B6BD" w:rsidR="00CA365E" w:rsidRDefault="00CA365E" w:rsidP="00886E0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5E">
        <w:rPr>
          <w:rFonts w:ascii="Times New Roman" w:eastAsia="Times New Roman" w:hAnsi="Times New Roman" w:cs="Times New Roman"/>
          <w:sz w:val="28"/>
          <w:szCs w:val="28"/>
        </w:rPr>
        <w:t>не проведена ежегодная оценка эффективности программ для принятия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520F53F3" w14:textId="5D7E4B68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В отчетном периоде проведены </w:t>
      </w:r>
      <w:r w:rsidR="00397520">
        <w:rPr>
          <w:rFonts w:ascii="Times New Roman" w:hAnsi="Times New Roman" w:cs="Times New Roman"/>
          <w:sz w:val="28"/>
          <w:szCs w:val="28"/>
        </w:rPr>
        <w:t>три</w:t>
      </w:r>
      <w:r w:rsidRPr="00CA365E">
        <w:rPr>
          <w:rFonts w:ascii="Times New Roman" w:hAnsi="Times New Roman" w:cs="Times New Roman"/>
          <w:sz w:val="28"/>
          <w:szCs w:val="28"/>
        </w:rPr>
        <w:t xml:space="preserve">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проверки эффективности управления дебиторской задолженностью по доходам главными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администраторами доходов регионального и местных бюджетов Республики Ингушетия.</w:t>
      </w:r>
    </w:p>
    <w:p w14:paraId="35A32E80" w14:textId="22CFE41D" w:rsidR="00B806CB" w:rsidRDefault="00CA365E" w:rsidP="00FE2DB4">
      <w:pPr>
        <w:tabs>
          <w:tab w:val="left" w:pos="1134"/>
          <w:tab w:val="left" w:pos="34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ходе контрольных мероприятий проверено </w:t>
      </w:r>
      <w:r w:rsidRPr="00CA365E">
        <w:rPr>
          <w:rFonts w:ascii="Times New Roman" w:hAnsi="Times New Roman" w:cs="Times New Roman"/>
          <w:sz w:val="28"/>
          <w:szCs w:val="28"/>
        </w:rPr>
        <w:t>качество управления дебиторской задолженностью по доходам</w:t>
      </w:r>
      <w:r w:rsidR="00B806CB">
        <w:rPr>
          <w:rFonts w:ascii="Times New Roman" w:hAnsi="Times New Roman" w:cs="Times New Roman"/>
          <w:sz w:val="28"/>
          <w:szCs w:val="28"/>
        </w:rPr>
        <w:t xml:space="preserve"> в семи министерствах и ведомствах республики.</w:t>
      </w:r>
    </w:p>
    <w:p w14:paraId="36307AF9" w14:textId="77777777" w:rsidR="00B806CB" w:rsidRPr="00B806CB" w:rsidRDefault="00B806CB" w:rsidP="00FE2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B806CB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Как показала проверка, мероприятия по разработке нормативных правовых актов, определяющих общие требования к порядку реализации полномочий администраторов доходов бюджетов по взысканию дебиторской задолженности по платежам в бюджет, пеням и штрафам по ним в досудебном (с момента истечения срока уплаты соответствующего платежа в бюджет (пеней, штрафов) до начала работы по их принудительному взысканию) и в принудительном (судебном) порядке, органами исполнительной власти Республики Ингушетия и местного самоуправления не завершены.</w:t>
      </w:r>
    </w:p>
    <w:p w14:paraId="7CEA6584" w14:textId="77777777" w:rsidR="00B806CB" w:rsidRPr="00B806CB" w:rsidRDefault="00B806CB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B806CB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В соответствии со статьей 160.1 Бюджетного Кодекса Российской Федерации и приказом Министерства финансов Российской Федерации от 18.11.2022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Министерством финансов Республики Ингушетия утвержден регламент реализации полномочий администратора доходов республиканского бюджета по взысканию дебиторской задолженности по платежам в бюджет, пеням и штрафам по ним (приказ Минфина Республики Ингушетия от 23.08.2023 г. № 297-п). Остальными объектами контроля регламенты реализации полномочий администраторов доходов республиканского бюджета по взысканию дебиторской задолженности по платежам в бюджет, пеням и штрафам по ним не разработаны.</w:t>
      </w:r>
    </w:p>
    <w:p w14:paraId="47456899" w14:textId="22F87771" w:rsidR="00B806CB" w:rsidRPr="00B806CB" w:rsidRDefault="00B806CB" w:rsidP="00FE2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C35418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lastRenderedPageBreak/>
        <w:t>Кроме того, проверка Министерства имущественных и земельных отношений Республики Ингушетия в части эффективности управления дебиторской задолженностью по доходам выявила, что в нарушение общих требований к бюджетной, бухгалтерской (финансовой) отчетности, определенных статьи 13, 14 Федерального закона № 402-ФЗ, Приказом Минфина РФ от 28.12.2010 №</w:t>
      </w:r>
      <w:r w:rsidR="00DE4BE3" w:rsidRPr="00C35418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 </w:t>
      </w:r>
      <w:r w:rsidRPr="00C35418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годовой бухгалтерской отчетности министерства допущено искажение объемов дебиторской задолженности на общую сумму </w:t>
      </w:r>
      <w:r w:rsidRPr="00C35418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165 472,2 тыс. рублей</w:t>
      </w:r>
      <w:r w:rsidRPr="00C35418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 (в том числе: в 2021 году - в сумме 68 746,7 тыс. рублей, в 2022 году - в сумме 96 725,5 тыс. рублей).</w:t>
      </w:r>
    </w:p>
    <w:p w14:paraId="4CCA81EF" w14:textId="30521339" w:rsidR="00B806CB" w:rsidRPr="00B806CB" w:rsidRDefault="00B806CB" w:rsidP="00FE2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B806CB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Более того, значительный объем невзысканной дебиторской задолженности </w:t>
      </w:r>
      <w:r w:rsidR="002E3FBA" w:rsidRPr="009F2512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Министерства имущественных и земельных отношений Республики Ингушетия</w:t>
      </w:r>
      <w:r w:rsidR="002E3FBA" w:rsidRPr="00B806CB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B806CB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(в том числе из-за отказа в удовлетворении его исковых требований в связи с применением срока исковой давности и несоразмерности пени основному долгу, возврат заявлений по техническим недостаткам искового заявления и приложенных документов) в соотношении с общим объемом дебиторской задолженности свидетельствуют о низком качестве претензионно-исковой работы в министерстве.</w:t>
      </w:r>
    </w:p>
    <w:p w14:paraId="0FE78B30" w14:textId="77777777" w:rsidR="00B806CB" w:rsidRPr="00B806CB" w:rsidRDefault="00B806CB" w:rsidP="00FE2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CB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В остальных проверенных министерствах и ведомствах Республики Ингушетия </w:t>
      </w:r>
      <w:r w:rsidRPr="00B80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имеющаяся в наличии д</w:t>
      </w:r>
      <w:r w:rsidRPr="00B80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ебиторская задолженность является обоснованной, подтверждается первичными документами, ежегодными инвентаризациями и отражена в бухгалтерской отчетности. Просроченная дебиторская задолженность отсутствует.</w:t>
      </w:r>
    </w:p>
    <w:p w14:paraId="3428225B" w14:textId="38FCECC1" w:rsidR="00CA365E" w:rsidRPr="00CA365E" w:rsidRDefault="00CA365E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E0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2023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году в соответствии с планом работы Палаты по трем аудиторским направлениям проведен </w:t>
      </w:r>
      <w:bookmarkStart w:id="15" w:name="_Hlk139899001"/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«Мониторинг реализации национальных проектов в Республике Ингушетия» за 2022 год</w:t>
      </w:r>
      <w:bookmarkEnd w:id="15"/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также за первое полугодие</w:t>
      </w:r>
      <w:r w:rsidR="007E0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девять месяцев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p w14:paraId="02BAC405" w14:textId="6A117BEE" w:rsidR="00CA365E" w:rsidRDefault="00CA365E" w:rsidP="00FE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итогам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«Мониторинга реализации национальных проектов в Республике Ингушетия за 2022 год»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отмечено:</w:t>
      </w:r>
    </w:p>
    <w:p w14:paraId="51FEA7D1" w14:textId="77777777" w:rsidR="00CA365E" w:rsidRPr="00CA365E" w:rsidRDefault="00CA365E" w:rsidP="00FE2DB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неэффективное использование бюджетных средств в размере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457,1 тыс. руб.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(региональный проект «Культурная среда» национального проекта «Культура»)</w:t>
      </w:r>
    </w:p>
    <w:p w14:paraId="3178D904" w14:textId="77777777" w:rsidR="00CA365E" w:rsidRPr="00CA365E" w:rsidRDefault="00CA365E" w:rsidP="00FE2DB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10 целевых показателей не достигли запланированных на 2022 год значений (региональные проекты «Борьба с сердечно-сосудистыми заболеваниями», «Развитие системы оказания первичной медико-санитарной помощи», «Обеспечение медицинских организаций системы здравоохранения квалифицированными кадрами» национального проекта «Здравоохранение»);</w:t>
      </w:r>
    </w:p>
    <w:p w14:paraId="042A4201" w14:textId="77777777" w:rsidR="00CA365E" w:rsidRPr="00CA365E" w:rsidRDefault="00CA365E" w:rsidP="00FE2DB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фактическое финансирование и кассовое исполнение 1 регионального проекта произведено не в полном объеме (региональный проект «Развитие системы оказания первичной медико-санитарной помощи» национального проекта «Здравоохранение»).</w:t>
      </w:r>
    </w:p>
    <w:p w14:paraId="0A40EFF3" w14:textId="0D4F539A" w:rsidR="00CA365E" w:rsidRDefault="00CA365E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«Мониторинга реализации национальных проектов в Республике Ингушетия</w:t>
      </w:r>
      <w:r w:rsidR="00345DC7" w:rsidRPr="00345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DC7" w:rsidRPr="00345DC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 2023 году</w:t>
      </w:r>
      <w:r w:rsidRPr="00CA36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 </w:t>
      </w:r>
      <w:r w:rsidRPr="00CA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установлено, что </w:t>
      </w:r>
      <w:r w:rsidR="003A41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итогам 9 месяцев </w:t>
      </w:r>
      <w:r w:rsidRPr="00CA365E">
        <w:rPr>
          <w:rFonts w:ascii="Times New Roman" w:hAnsi="Times New Roman" w:cs="Times New Roman"/>
          <w:sz w:val="28"/>
          <w:szCs w:val="28"/>
        </w:rPr>
        <w:lastRenderedPageBreak/>
        <w:t>существуют риски не достижения целей и задач региональн</w:t>
      </w:r>
      <w:r w:rsidR="003A4194">
        <w:rPr>
          <w:rFonts w:ascii="Times New Roman" w:hAnsi="Times New Roman" w:cs="Times New Roman"/>
          <w:sz w:val="28"/>
          <w:szCs w:val="28"/>
        </w:rPr>
        <w:t>ого</w:t>
      </w:r>
      <w:r w:rsidRPr="00CA36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A4194">
        <w:rPr>
          <w:rFonts w:ascii="Times New Roman" w:hAnsi="Times New Roman" w:cs="Times New Roman"/>
          <w:sz w:val="28"/>
          <w:szCs w:val="28"/>
        </w:rPr>
        <w:t xml:space="preserve">а </w:t>
      </w:r>
      <w:r w:rsidRPr="00CA365E">
        <w:rPr>
          <w:rFonts w:ascii="Times New Roman" w:hAnsi="Times New Roman" w:cs="Times New Roman"/>
          <w:iCs/>
          <w:sz w:val="28"/>
          <w:szCs w:val="28"/>
        </w:rPr>
        <w:t xml:space="preserve">«Жилье» - </w:t>
      </w:r>
      <w:r w:rsidRPr="00CA365E">
        <w:rPr>
          <w:rFonts w:ascii="Times New Roman" w:hAnsi="Times New Roman" w:cs="Times New Roman"/>
          <w:sz w:val="28"/>
          <w:szCs w:val="28"/>
        </w:rPr>
        <w:t xml:space="preserve">целевой показатель «Объем жилищного строительства» выполнен на </w:t>
      </w:r>
      <w:r w:rsidR="003B0E15">
        <w:rPr>
          <w:rFonts w:ascii="Times New Roman" w:hAnsi="Times New Roman" w:cs="Times New Roman"/>
          <w:sz w:val="28"/>
          <w:szCs w:val="28"/>
        </w:rPr>
        <w:t>28,5</w:t>
      </w:r>
      <w:r w:rsidRPr="00CA365E">
        <w:rPr>
          <w:rFonts w:ascii="Times New Roman" w:hAnsi="Times New Roman" w:cs="Times New Roman"/>
          <w:sz w:val="28"/>
          <w:szCs w:val="28"/>
        </w:rPr>
        <w:t> % (национальный проект «Жилье и городская среда»)</w:t>
      </w:r>
      <w:r w:rsidR="00345DC7">
        <w:rPr>
          <w:rFonts w:ascii="Times New Roman" w:hAnsi="Times New Roman" w:cs="Times New Roman"/>
          <w:sz w:val="28"/>
          <w:szCs w:val="28"/>
        </w:rPr>
        <w:t>.</w:t>
      </w:r>
    </w:p>
    <w:p w14:paraId="1408D5F0" w14:textId="1A4CFE5B" w:rsidR="00CA365E" w:rsidRPr="00CA365E" w:rsidRDefault="00CA365E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Согласно требованиям законодательства, а также в соответствии с планом работы </w:t>
      </w:r>
      <w:r w:rsidR="002E3FBA" w:rsidRPr="009F2512">
        <w:rPr>
          <w:rFonts w:ascii="Times New Roman" w:hAnsi="Times New Roman" w:cs="Times New Roman"/>
          <w:sz w:val="28"/>
          <w:szCs w:val="28"/>
        </w:rPr>
        <w:t>Контрольно-счетной палаты Республики Ингушетия</w:t>
      </w:r>
      <w:r w:rsidR="002E3FBA" w:rsidRPr="00CA365E">
        <w:rPr>
          <w:rFonts w:ascii="Times New Roman" w:hAnsi="Times New Roman" w:cs="Times New Roman"/>
          <w:sz w:val="28"/>
          <w:szCs w:val="28"/>
        </w:rPr>
        <w:t xml:space="preserve"> </w:t>
      </w:r>
      <w:r w:rsidRPr="00CA365E">
        <w:rPr>
          <w:rFonts w:ascii="Times New Roman" w:hAnsi="Times New Roman" w:cs="Times New Roman"/>
          <w:sz w:val="28"/>
          <w:szCs w:val="28"/>
        </w:rPr>
        <w:t xml:space="preserve">на 2023 год проведена </w:t>
      </w:r>
      <w:r w:rsidRPr="00CA365E">
        <w:rPr>
          <w:rFonts w:ascii="Times New Roman" w:hAnsi="Times New Roman" w:cs="Times New Roman"/>
          <w:b/>
          <w:bCs/>
          <w:sz w:val="28"/>
          <w:szCs w:val="28"/>
        </w:rPr>
        <w:t>внешняя проверка бюджетной отчетности 13 министерств и ведомств Республики Ингушетия за 2022 год</w:t>
      </w:r>
      <w:r w:rsidRPr="00CA365E">
        <w:rPr>
          <w:rFonts w:ascii="Times New Roman" w:hAnsi="Times New Roman" w:cs="Times New Roman"/>
          <w:sz w:val="28"/>
          <w:szCs w:val="28"/>
        </w:rPr>
        <w:t>.</w:t>
      </w:r>
    </w:p>
    <w:p w14:paraId="32040260" w14:textId="77777777" w:rsidR="00CA365E" w:rsidRPr="00CA365E" w:rsidRDefault="00CA365E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>В ходе внешней проверки фактов неполноты и недостоверности представления бюджетной отчетности за 2022 год не выявлено.</w:t>
      </w:r>
    </w:p>
    <w:p w14:paraId="5EDBDA77" w14:textId="77777777" w:rsidR="00CA365E" w:rsidRPr="00CA365E" w:rsidRDefault="00CA365E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>При этом, в рамках анализа структуры дебиторской и кредиторской задолженности на начало и конец отчетного периода, причин и сроков их возникновения, проведенного в ходе внешней проверки бюджетной отчетности установлено, что у 12 объектов контроля (за исключением МЧС РИ) кредиторская задолженность в 2022 году уменьшилась на общую сумму 446 898,5 тыс. рублей.</w:t>
      </w:r>
    </w:p>
    <w:p w14:paraId="3358ECE9" w14:textId="77777777" w:rsidR="00CA365E" w:rsidRPr="00CA365E" w:rsidRDefault="00CA365E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>Основной причиной образования кредиторской задолженности является недофинансирование средств, предусмотренных в республиканском бюджете.</w:t>
      </w:r>
    </w:p>
    <w:p w14:paraId="75856CC6" w14:textId="77777777" w:rsidR="00CA365E" w:rsidRPr="00CA365E" w:rsidRDefault="00CA365E" w:rsidP="00F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5E">
        <w:rPr>
          <w:rFonts w:ascii="Times New Roman" w:hAnsi="Times New Roman" w:cs="Times New Roman"/>
          <w:sz w:val="28"/>
          <w:szCs w:val="28"/>
        </w:rPr>
        <w:t xml:space="preserve">Кроме того, в Минприроды РИ выявлено неэффективное использование бюджетных средств в размере </w:t>
      </w:r>
      <w:r w:rsidRPr="00CA365E">
        <w:rPr>
          <w:rFonts w:ascii="Times New Roman" w:hAnsi="Times New Roman" w:cs="Times New Roman"/>
          <w:b/>
          <w:bCs/>
          <w:sz w:val="28"/>
          <w:szCs w:val="28"/>
        </w:rPr>
        <w:t>59,2 тыс. рублей</w:t>
      </w:r>
      <w:r w:rsidRPr="00CA365E">
        <w:rPr>
          <w:rFonts w:ascii="Times New Roman" w:hAnsi="Times New Roman" w:cs="Times New Roman"/>
          <w:sz w:val="28"/>
          <w:szCs w:val="28"/>
        </w:rPr>
        <w:t xml:space="preserve"> (дебиторская задолженность по страховым взносам во внебюджетные фонды в связи с ошибочным перечислением и переплатой сумм взносов).</w:t>
      </w:r>
    </w:p>
    <w:p w14:paraId="3470689F" w14:textId="0EBB7D4D" w:rsidR="009B6F30" w:rsidRDefault="009B6F30" w:rsidP="00FE2DB4">
      <w:pPr>
        <w:pStyle w:val="af0"/>
        <w:spacing w:after="0"/>
        <w:ind w:left="0" w:firstLine="708"/>
        <w:jc w:val="both"/>
        <w:rPr>
          <w:rFonts w:eastAsia="Calibri"/>
          <w:sz w:val="28"/>
          <w:szCs w:val="28"/>
          <w:lang w:eastAsia="en-US"/>
        </w:rPr>
      </w:pPr>
    </w:p>
    <w:p w14:paraId="59C4E5BB" w14:textId="77777777" w:rsidR="00596F44" w:rsidRPr="005B5C47" w:rsidRDefault="00596F44" w:rsidP="00FE2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C47">
        <w:rPr>
          <w:rFonts w:ascii="Times New Roman" w:hAnsi="Times New Roman" w:cs="Times New Roman"/>
          <w:b/>
          <w:bCs/>
          <w:sz w:val="28"/>
          <w:szCs w:val="28"/>
        </w:rPr>
        <w:t>Меры, принятые по результатам контрольных и</w:t>
      </w:r>
    </w:p>
    <w:p w14:paraId="71AE22C1" w14:textId="77777777" w:rsidR="00596F44" w:rsidRPr="005B5C47" w:rsidRDefault="00596F44" w:rsidP="00FE2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C47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экспертно-аналитических мероприятий</w:t>
      </w:r>
    </w:p>
    <w:p w14:paraId="70F3A75C" w14:textId="77777777" w:rsidR="007D5DF8" w:rsidRPr="005B5C47" w:rsidRDefault="007D5DF8" w:rsidP="00FE2D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0DA3A7" w14:textId="77777777" w:rsidR="00171150" w:rsidRDefault="007D5DF8" w:rsidP="00070D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6AF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Республики Ингушетия систематически анализирует итоги проводимых </w:t>
      </w:r>
      <w:r w:rsidRPr="00070DCC">
        <w:rPr>
          <w:rFonts w:ascii="Times New Roman" w:hAnsi="Times New Roman" w:cs="Times New Roman"/>
          <w:sz w:val="28"/>
          <w:szCs w:val="28"/>
        </w:rPr>
        <w:t>контрольных и</w:t>
      </w:r>
      <w:r w:rsidR="005B5C47" w:rsidRPr="00070DCC">
        <w:rPr>
          <w:rFonts w:ascii="Times New Roman" w:hAnsi="Times New Roman" w:cs="Times New Roman"/>
          <w:sz w:val="28"/>
          <w:szCs w:val="28"/>
        </w:rPr>
        <w:t xml:space="preserve"> экспертно-</w:t>
      </w:r>
      <w:r w:rsidRPr="00070DCC">
        <w:rPr>
          <w:rFonts w:ascii="Times New Roman" w:hAnsi="Times New Roman" w:cs="Times New Roman"/>
          <w:sz w:val="28"/>
          <w:szCs w:val="28"/>
        </w:rPr>
        <w:t>аналитических мероприятий</w:t>
      </w:r>
      <w:r w:rsidR="003306AF" w:rsidRPr="00070DCC">
        <w:rPr>
          <w:rFonts w:ascii="Times New Roman" w:hAnsi="Times New Roman" w:cs="Times New Roman"/>
          <w:sz w:val="28"/>
          <w:szCs w:val="28"/>
        </w:rPr>
        <w:t>.</w:t>
      </w:r>
    </w:p>
    <w:p w14:paraId="2A1494A5" w14:textId="0B4E39D7" w:rsidR="00070DCC" w:rsidRPr="00070DCC" w:rsidRDefault="003306AF" w:rsidP="00070D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CC">
        <w:rPr>
          <w:rFonts w:ascii="Times New Roman" w:hAnsi="Times New Roman" w:cs="Times New Roman"/>
          <w:sz w:val="28"/>
          <w:szCs w:val="28"/>
        </w:rPr>
        <w:t>В зависимости от характера выявленных нарушений и недостатков строи</w:t>
      </w:r>
      <w:r w:rsidR="00070DCC" w:rsidRPr="00070DCC">
        <w:rPr>
          <w:rFonts w:ascii="Times New Roman" w:hAnsi="Times New Roman" w:cs="Times New Roman"/>
          <w:sz w:val="28"/>
          <w:szCs w:val="28"/>
        </w:rPr>
        <w:t>лась</w:t>
      </w:r>
      <w:r w:rsidRPr="00070DCC">
        <w:rPr>
          <w:rFonts w:ascii="Times New Roman" w:hAnsi="Times New Roman" w:cs="Times New Roman"/>
          <w:sz w:val="28"/>
          <w:szCs w:val="28"/>
        </w:rPr>
        <w:t xml:space="preserve"> и направленная на их устранение работа, принимались соответствующие меры в рамках установленной компетенции и предоставленных полномочий. </w:t>
      </w:r>
      <w:r w:rsidR="00070DCC" w:rsidRPr="00070DCC">
        <w:rPr>
          <w:rFonts w:ascii="Times New Roman" w:hAnsi="Times New Roman" w:cs="Times New Roman"/>
          <w:sz w:val="28"/>
          <w:szCs w:val="28"/>
        </w:rPr>
        <w:t>Выявленные, но не устраненные в ходе проверок недостатки и нереализованные предложения, указанные в представлениях, остаются на контроле аудиторов контрольно-счетной палаты до полного их исполнения. Особое внимание уделялось предотвращению бюджетных потерь и финансовых нарушений при использовании бюджетных средств, для чего установлен обязательный контроль за взысканием причиненного бюджету ущерба и выработке мер по предотвращению подобных нарушений в дальнейшем.</w:t>
      </w:r>
    </w:p>
    <w:p w14:paraId="65F5C5C9" w14:textId="52B7D125" w:rsidR="003306AF" w:rsidRPr="003306AF" w:rsidRDefault="003306AF" w:rsidP="003306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06AF">
        <w:rPr>
          <w:rFonts w:ascii="Times New Roman" w:hAnsi="Times New Roman" w:cs="Times New Roman"/>
          <w:sz w:val="28"/>
          <w:szCs w:val="28"/>
        </w:rPr>
        <w:t xml:space="preserve">В отчетном году были задействованы различные формы реагирования на факты выявленных нарушений, предусмотренные законом </w:t>
      </w:r>
      <w:r w:rsidRPr="009F2512">
        <w:rPr>
          <w:rFonts w:ascii="Times New Roman" w:hAnsi="Times New Roman" w:cs="Times New Roman"/>
          <w:sz w:val="28"/>
          <w:szCs w:val="28"/>
        </w:rPr>
        <w:t xml:space="preserve">о </w:t>
      </w:r>
      <w:r w:rsidR="007F3BF2" w:rsidRPr="009F2512">
        <w:rPr>
          <w:rFonts w:ascii="Times New Roman" w:hAnsi="Times New Roman" w:cs="Times New Roman"/>
          <w:sz w:val="28"/>
          <w:szCs w:val="28"/>
        </w:rPr>
        <w:t>К</w:t>
      </w:r>
      <w:r w:rsidRPr="009F2512">
        <w:rPr>
          <w:rFonts w:ascii="Times New Roman" w:hAnsi="Times New Roman" w:cs="Times New Roman"/>
          <w:sz w:val="28"/>
          <w:szCs w:val="28"/>
        </w:rPr>
        <w:t>онтрольно</w:t>
      </w:r>
      <w:r w:rsidRPr="003306AF">
        <w:rPr>
          <w:rFonts w:ascii="Times New Roman" w:hAnsi="Times New Roman" w:cs="Times New Roman"/>
          <w:sz w:val="28"/>
          <w:szCs w:val="28"/>
        </w:rPr>
        <w:t>-счетной палате Республики Ингушетия.</w:t>
      </w:r>
    </w:p>
    <w:p w14:paraId="1941A954" w14:textId="19AAE67B" w:rsidR="003306AF" w:rsidRPr="00C35ABA" w:rsidRDefault="003306AF" w:rsidP="0033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BA">
        <w:rPr>
          <w:rFonts w:ascii="Times New Roman" w:hAnsi="Times New Roman" w:cs="Times New Roman"/>
          <w:sz w:val="28"/>
          <w:szCs w:val="28"/>
        </w:rPr>
        <w:t>По результатам осуществленных по итогам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5ABA">
        <w:rPr>
          <w:rFonts w:ascii="Times New Roman" w:hAnsi="Times New Roman" w:cs="Times New Roman"/>
          <w:sz w:val="28"/>
          <w:szCs w:val="28"/>
        </w:rPr>
        <w:t xml:space="preserve"> года контрольных и экспертно-аналитических мероприятий руководителям проверяемых объектов направлено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C35AB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5A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5ABA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5ABA">
        <w:rPr>
          <w:rFonts w:ascii="Times New Roman" w:hAnsi="Times New Roman" w:cs="Times New Roman"/>
          <w:sz w:val="28"/>
          <w:szCs w:val="28"/>
        </w:rPr>
        <w:t xml:space="preserve"> </w:t>
      </w:r>
      <w:r w:rsidR="007F3BF2" w:rsidRPr="009F251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7F3BF2" w:rsidRPr="009F2512">
        <w:rPr>
          <w:rFonts w:ascii="Times New Roman" w:hAnsi="Times New Roman" w:cs="Times New Roman"/>
          <w:sz w:val="28"/>
          <w:szCs w:val="28"/>
        </w:rPr>
        <w:lastRenderedPageBreak/>
        <w:t>Республики Ингушетия</w:t>
      </w:r>
      <w:r w:rsidRPr="00C35ABA">
        <w:rPr>
          <w:rFonts w:ascii="Times New Roman" w:hAnsi="Times New Roman" w:cs="Times New Roman"/>
          <w:sz w:val="28"/>
          <w:szCs w:val="28"/>
        </w:rPr>
        <w:t xml:space="preserve"> о необходимости устранения выявленных нарушений и недостатков.</w:t>
      </w:r>
    </w:p>
    <w:p w14:paraId="0709AF12" w14:textId="03F1F8C5" w:rsidR="003306AF" w:rsidRPr="00265C79" w:rsidRDefault="003306AF" w:rsidP="003306A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отчетную дату за допущенные нарушения проверенными ведомствами к дисциплинарной ответственности привлечено 14 человек, устранено нарушений на сумму </w:t>
      </w:r>
      <w:r w:rsidRPr="00265C79">
        <w:rPr>
          <w:rFonts w:ascii="Times New Roman" w:hAnsi="Times New Roman" w:cs="Times New Roman"/>
          <w:sz w:val="28"/>
          <w:szCs w:val="28"/>
        </w:rPr>
        <w:t xml:space="preserve">55 087,5 </w:t>
      </w:r>
      <w:r w:rsidRPr="00265C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198DF7D2" w14:textId="4B42E76E" w:rsidR="003306AF" w:rsidRPr="00E12C2E" w:rsidRDefault="00265C79" w:rsidP="003306A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306AF" w:rsidRPr="00523B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должностных</w:t>
      </w:r>
      <w:r w:rsidR="003306AF"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проверенных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6AF"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512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2512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Pr="0052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6AF"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6 протоколов об административных правонарушениях, в том числе: </w:t>
      </w:r>
      <w:r w:rsidR="00E80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</w:t>
      </w:r>
      <w:r w:rsidR="00E80FCC"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 w:rsidR="00E8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протокола;</w:t>
      </w:r>
      <w:r w:rsidR="00E80FCC"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6AF"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нецелевое использование бюджетных средств - </w:t>
      </w:r>
      <w:r w:rsidR="00330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6AF"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3306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06AF" w:rsidRPr="00E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668E231" w14:textId="4FB0416E" w:rsidR="003306AF" w:rsidRPr="00E12C2E" w:rsidRDefault="003306AF" w:rsidP="00330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мировым судьей указанных протоколов </w:t>
      </w:r>
      <w:r w:rsidR="00E80FCC"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требований к бюджетному (бухгалтерскому) учету, в том числе к составлению, представлению бюджетной, бухгалтерской (финансовой) отчетности, оштрафовано </w:t>
      </w:r>
      <w:r w:rsidR="00E80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E80FCC"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E80FC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80FCC"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80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0FCC"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80FCC">
        <w:rPr>
          <w:rFonts w:ascii="Times New Roman" w:eastAsia="Times New Roman" w:hAnsi="Times New Roman" w:cs="Times New Roman"/>
          <w:sz w:val="28"/>
          <w:szCs w:val="28"/>
          <w:lang w:eastAsia="ru-RU"/>
        </w:rPr>
        <w:t>60,0</w:t>
      </w:r>
      <w:r w:rsidR="00E80FCC"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E80FCC" w:rsidRPr="00840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имущественных и земельных отношений РИ</w:t>
      </w:r>
      <w:r w:rsidR="00E80FCC"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нецелевое использование бюджетных средств</w:t>
      </w:r>
      <w:r w:rsidRPr="00E12C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1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объявлено </w:t>
      </w:r>
      <w:r w:rsidRPr="00265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замечание (ГБУ «Социально-оздоровительный центр граждан пожилого возраста и инвалидов – Дом ветеранов»)</w:t>
      </w:r>
      <w:r w:rsidR="00E80FCC" w:rsidRPr="00265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BA66C4" w14:textId="69F71DBF" w:rsidR="003306AF" w:rsidRPr="00204092" w:rsidRDefault="003306AF" w:rsidP="0033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92">
        <w:rPr>
          <w:rFonts w:ascii="Times New Roman" w:hAnsi="Times New Roman" w:cs="Times New Roman"/>
          <w:sz w:val="28"/>
          <w:szCs w:val="28"/>
        </w:rPr>
        <w:t xml:space="preserve">За нарушения законодательства о контрактной системе по материалам проверок, проведенных </w:t>
      </w:r>
      <w:r w:rsidR="007F3BF2" w:rsidRPr="00646395">
        <w:rPr>
          <w:rFonts w:ascii="Times New Roman" w:hAnsi="Times New Roman" w:cs="Times New Roman"/>
          <w:sz w:val="28"/>
          <w:szCs w:val="28"/>
        </w:rPr>
        <w:t>Контрольно-счетной палаты Республики Ингушетия</w:t>
      </w:r>
      <w:r w:rsidRPr="00646395">
        <w:rPr>
          <w:rFonts w:ascii="Times New Roman" w:hAnsi="Times New Roman" w:cs="Times New Roman"/>
          <w:sz w:val="28"/>
          <w:szCs w:val="28"/>
        </w:rPr>
        <w:t xml:space="preserve">, Госфинконтролем </w:t>
      </w:r>
      <w:r w:rsidR="00265C79" w:rsidRPr="00646395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>
        <w:rPr>
          <w:rFonts w:ascii="Times New Roman" w:hAnsi="Times New Roman" w:cs="Times New Roman"/>
          <w:sz w:val="28"/>
          <w:szCs w:val="28"/>
        </w:rPr>
        <w:t xml:space="preserve">и Минфином </w:t>
      </w:r>
      <w:r w:rsidR="00265C79" w:rsidRPr="00646395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265C79">
        <w:rPr>
          <w:rFonts w:ascii="Times New Roman" w:hAnsi="Times New Roman" w:cs="Times New Roman"/>
          <w:sz w:val="28"/>
          <w:szCs w:val="28"/>
        </w:rPr>
        <w:t xml:space="preserve"> </w:t>
      </w:r>
      <w:r w:rsidRPr="00204092">
        <w:rPr>
          <w:rFonts w:ascii="Times New Roman" w:hAnsi="Times New Roman" w:cs="Times New Roman"/>
          <w:sz w:val="28"/>
          <w:szCs w:val="28"/>
        </w:rPr>
        <w:t xml:space="preserve">возбуждено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4092">
        <w:rPr>
          <w:rFonts w:ascii="Times New Roman" w:hAnsi="Times New Roman" w:cs="Times New Roman"/>
          <w:sz w:val="28"/>
          <w:szCs w:val="28"/>
        </w:rPr>
        <w:t xml:space="preserve"> дел об административном правонарушении, по результатам рассмотрения которых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4092">
        <w:rPr>
          <w:rFonts w:ascii="Times New Roman" w:hAnsi="Times New Roman" w:cs="Times New Roman"/>
          <w:sz w:val="28"/>
          <w:szCs w:val="28"/>
        </w:rPr>
        <w:t xml:space="preserve"> должностных лица оштрафованы на общую сумму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4092">
        <w:rPr>
          <w:rFonts w:ascii="Times New Roman" w:hAnsi="Times New Roman" w:cs="Times New Roman"/>
          <w:sz w:val="28"/>
          <w:szCs w:val="28"/>
        </w:rPr>
        <w:t>5,0 тыс. рублей (Минприроды 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4092">
        <w:rPr>
          <w:rFonts w:ascii="Times New Roman" w:hAnsi="Times New Roman" w:cs="Times New Roman"/>
          <w:sz w:val="28"/>
          <w:szCs w:val="28"/>
        </w:rPr>
        <w:t>Миннац РИ</w:t>
      </w:r>
      <w:r>
        <w:rPr>
          <w:rFonts w:ascii="Times New Roman" w:hAnsi="Times New Roman" w:cs="Times New Roman"/>
          <w:sz w:val="28"/>
          <w:szCs w:val="28"/>
        </w:rPr>
        <w:t>, Администрация Малгобекского муниципального района</w:t>
      </w:r>
      <w:r w:rsidRPr="00204092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4092">
        <w:rPr>
          <w:rFonts w:ascii="Times New Roman" w:hAnsi="Times New Roman" w:cs="Times New Roman"/>
          <w:sz w:val="28"/>
          <w:szCs w:val="28"/>
        </w:rPr>
        <w:t xml:space="preserve"> должностным лицам вынесено предупреждение (</w:t>
      </w:r>
      <w:r w:rsidRPr="00204092">
        <w:rPr>
          <w:rFonts w:ascii="Times New Roman" w:hAnsi="Times New Roman" w:cs="Times New Roman"/>
          <w:bCs/>
          <w:sz w:val="28"/>
          <w:szCs w:val="28"/>
        </w:rPr>
        <w:t>ГКУ РИ «Безопасная республика»,</w:t>
      </w:r>
      <w:r w:rsidRPr="0020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СГБЛУ «Сунженский лесопожарный 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Избирком РИ,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6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инэкономразвития 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092">
        <w:rPr>
          <w:rFonts w:ascii="Times New Roman" w:hAnsi="Times New Roman" w:cs="Times New Roman"/>
          <w:sz w:val="28"/>
          <w:szCs w:val="28"/>
        </w:rPr>
        <w:t>).</w:t>
      </w:r>
    </w:p>
    <w:p w14:paraId="7A053581" w14:textId="6F6D7933" w:rsidR="003306AF" w:rsidRPr="00204092" w:rsidRDefault="003306AF" w:rsidP="003306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092">
        <w:rPr>
          <w:rFonts w:ascii="Times New Roman" w:hAnsi="Times New Roman" w:cs="Times New Roman"/>
          <w:sz w:val="28"/>
          <w:szCs w:val="28"/>
        </w:rPr>
        <w:t>Кроме того, по фактам нарушения федерального законодательства о контрактной системе У</w:t>
      </w:r>
      <w:r w:rsidR="00265C7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204092">
        <w:rPr>
          <w:rFonts w:ascii="Times New Roman" w:hAnsi="Times New Roman" w:cs="Times New Roman"/>
          <w:sz w:val="28"/>
          <w:szCs w:val="28"/>
        </w:rPr>
        <w:t>Ф</w:t>
      </w:r>
      <w:r w:rsidR="00265C79">
        <w:rPr>
          <w:rFonts w:ascii="Times New Roman" w:hAnsi="Times New Roman" w:cs="Times New Roman"/>
          <w:sz w:val="28"/>
          <w:szCs w:val="28"/>
        </w:rPr>
        <w:t xml:space="preserve">едеральной антимонопольной службой </w:t>
      </w:r>
      <w:r w:rsidRPr="00204092">
        <w:rPr>
          <w:rFonts w:ascii="Times New Roman" w:hAnsi="Times New Roman" w:cs="Times New Roman"/>
          <w:sz w:val="28"/>
          <w:szCs w:val="28"/>
        </w:rPr>
        <w:t>по Р</w:t>
      </w:r>
      <w:r w:rsidR="00265C79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204092">
        <w:rPr>
          <w:rFonts w:ascii="Times New Roman" w:hAnsi="Times New Roman" w:cs="Times New Roman"/>
          <w:sz w:val="28"/>
          <w:szCs w:val="28"/>
        </w:rPr>
        <w:t>И</w:t>
      </w:r>
      <w:r w:rsidR="00265C79">
        <w:rPr>
          <w:rFonts w:ascii="Times New Roman" w:hAnsi="Times New Roman" w:cs="Times New Roman"/>
          <w:sz w:val="28"/>
          <w:szCs w:val="28"/>
        </w:rPr>
        <w:t>нгушетия</w:t>
      </w:r>
      <w:r w:rsidRPr="00204092">
        <w:rPr>
          <w:rFonts w:ascii="Times New Roman" w:hAnsi="Times New Roman" w:cs="Times New Roman"/>
          <w:sz w:val="28"/>
          <w:szCs w:val="28"/>
        </w:rPr>
        <w:t xml:space="preserve"> было возбуждено 6 дел об административном правонарушении, по итогам рассмотрения которых 3 должностных лица оштрафованы на общую сумму 370,0 тыс. рублей. (Администрация МО «Городской округ г. Малгобек» </w:t>
      </w:r>
      <w:r w:rsidRPr="00204092">
        <w:rPr>
          <w:rFonts w:ascii="Times New Roman" w:hAnsi="Times New Roman" w:cs="Times New Roman"/>
          <w:i/>
          <w:iCs/>
          <w:sz w:val="28"/>
          <w:szCs w:val="28"/>
        </w:rPr>
        <w:t>(4 дела)</w:t>
      </w:r>
      <w:r w:rsidRPr="00204092">
        <w:rPr>
          <w:rFonts w:ascii="Times New Roman" w:hAnsi="Times New Roman" w:cs="Times New Roman"/>
          <w:sz w:val="28"/>
          <w:szCs w:val="28"/>
        </w:rPr>
        <w:t xml:space="preserve">, Администрация МО «Городской округ г. Назрань» </w:t>
      </w:r>
      <w:r w:rsidRPr="00204092">
        <w:rPr>
          <w:rFonts w:ascii="Times New Roman" w:hAnsi="Times New Roman" w:cs="Times New Roman"/>
          <w:i/>
          <w:iCs/>
          <w:sz w:val="28"/>
          <w:szCs w:val="28"/>
        </w:rPr>
        <w:t>(1 дело)</w:t>
      </w:r>
      <w:r w:rsidRPr="00204092">
        <w:rPr>
          <w:rFonts w:ascii="Times New Roman" w:hAnsi="Times New Roman" w:cs="Times New Roman"/>
          <w:sz w:val="28"/>
          <w:szCs w:val="28"/>
        </w:rPr>
        <w:t xml:space="preserve">, ГБОУ «Лицей-детский сад г. Магас» </w:t>
      </w:r>
      <w:r w:rsidRPr="00204092">
        <w:rPr>
          <w:rFonts w:ascii="Times New Roman" w:hAnsi="Times New Roman" w:cs="Times New Roman"/>
          <w:i/>
          <w:iCs/>
          <w:sz w:val="28"/>
          <w:szCs w:val="28"/>
        </w:rPr>
        <w:t>(1 дело)</w:t>
      </w:r>
      <w:r w:rsidRPr="00204092">
        <w:rPr>
          <w:rFonts w:ascii="Times New Roman" w:hAnsi="Times New Roman" w:cs="Times New Roman"/>
          <w:sz w:val="28"/>
          <w:szCs w:val="28"/>
        </w:rPr>
        <w:t xml:space="preserve">) и УФК по РИ по факту нарушения сроков внесения </w:t>
      </w:r>
      <w:r w:rsidRPr="0020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план-график закупок </w:t>
      </w:r>
      <w:r w:rsidRPr="00204092">
        <w:rPr>
          <w:rFonts w:ascii="Times New Roman" w:hAnsi="Times New Roman" w:cs="Times New Roman"/>
          <w:sz w:val="28"/>
          <w:szCs w:val="28"/>
        </w:rPr>
        <w:t>возбуждено 1 дело об административном правонарушении в отношении 1 должностного лица ГБОУ «Лицей-детский сад г. Магас».</w:t>
      </w:r>
    </w:p>
    <w:p w14:paraId="34E2A0EE" w14:textId="28DE9B1A" w:rsidR="003306AF" w:rsidRPr="00204092" w:rsidRDefault="003306AF" w:rsidP="003306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092">
        <w:rPr>
          <w:rFonts w:ascii="Times New Roman" w:hAnsi="Times New Roman" w:cs="Times New Roman"/>
          <w:bCs/>
          <w:sz w:val="28"/>
          <w:szCs w:val="28"/>
        </w:rPr>
        <w:t xml:space="preserve">Для принятия мер реагирования по выявленным нарушениям и привлечения к ответственности виновных должностных лиц </w:t>
      </w:r>
      <w:r w:rsidR="00265C79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Pr="00204092">
        <w:rPr>
          <w:rFonts w:ascii="Times New Roman" w:hAnsi="Times New Roman" w:cs="Times New Roman"/>
          <w:bCs/>
          <w:sz w:val="28"/>
          <w:szCs w:val="28"/>
        </w:rPr>
        <w:t xml:space="preserve">материалы контрольных мероприятий направлены в прокуратуру </w:t>
      </w:r>
      <w:r w:rsidR="00265C79" w:rsidRPr="00646395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2040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5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092">
        <w:rPr>
          <w:rFonts w:ascii="Times New Roman" w:hAnsi="Times New Roman" w:cs="Times New Roman"/>
          <w:bCs/>
          <w:sz w:val="28"/>
          <w:szCs w:val="28"/>
        </w:rPr>
        <w:t xml:space="preserve">В свою очередь, органами прокуратуры внесено 6 представлений об устранении нарушений законодательства в ГКУ «Аварийно-спасательная служба Республики Ингушетия», Администрации МО «Городской округ г. Сунжа», Администрации МО «Городской округ г. Малгобек», ГБОУ «Лицей № </w:t>
      </w:r>
      <w:smartTag w:uri="urn:schemas-microsoft-com:office:smarttags" w:element="metricconverter">
        <w:smartTagPr>
          <w:attr w:name="ProductID" w:val="1 г"/>
        </w:smartTagPr>
        <w:r w:rsidRPr="00204092">
          <w:rPr>
            <w:rFonts w:ascii="Times New Roman" w:hAnsi="Times New Roman" w:cs="Times New Roman"/>
            <w:bCs/>
            <w:sz w:val="28"/>
            <w:szCs w:val="28"/>
          </w:rPr>
          <w:t>1 г</w:t>
        </w:r>
      </w:smartTag>
      <w:r w:rsidRPr="002040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04092">
        <w:rPr>
          <w:rFonts w:ascii="Times New Roman" w:hAnsi="Times New Roman" w:cs="Times New Roman"/>
          <w:bCs/>
          <w:sz w:val="28"/>
          <w:szCs w:val="28"/>
        </w:rPr>
        <w:lastRenderedPageBreak/>
        <w:t>Сунжа», ГБОУ «Специальная (коррекционная) общеобразовательная школа Интернат-детский сад г. Сунжа», ГБОУ «Гимназия №1 г. Карабулак им. Дошаклаева А.Б.».</w:t>
      </w:r>
    </w:p>
    <w:p w14:paraId="12210C88" w14:textId="468BD960" w:rsidR="00A33A5A" w:rsidRDefault="00A33A5A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E1F171B" w14:textId="71AB4A81" w:rsidR="000B7F09" w:rsidRDefault="000B7F09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35627EE" w14:textId="77777777" w:rsidR="00CE20D8" w:rsidRPr="00CA365E" w:rsidRDefault="00CE20D8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Style w:val="af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2264"/>
        <w:gridCol w:w="3175"/>
      </w:tblGrid>
      <w:tr w:rsidR="009B6F30" w:rsidRPr="00265C79" w14:paraId="078AAA83" w14:textId="77777777" w:rsidTr="009B6F30">
        <w:trPr>
          <w:jc w:val="right"/>
        </w:trPr>
        <w:tc>
          <w:tcPr>
            <w:tcW w:w="4106" w:type="dxa"/>
          </w:tcPr>
          <w:p w14:paraId="18EA87E3" w14:textId="75793008" w:rsidR="00FE19D4" w:rsidRPr="00265C79" w:rsidRDefault="00FE19D4" w:rsidP="00FE2DB4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65C7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Председател</w:t>
            </w:r>
            <w:r w:rsidR="00CA365E" w:rsidRPr="00265C7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ь</w:t>
            </w:r>
          </w:p>
          <w:p w14:paraId="786BD811" w14:textId="77777777" w:rsidR="00FE19D4" w:rsidRPr="00265C79" w:rsidRDefault="00FE19D4" w:rsidP="00FE2DB4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65C7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Контрольно-счетной палаты</w:t>
            </w:r>
          </w:p>
          <w:p w14:paraId="5C4D04C0" w14:textId="77777777" w:rsidR="00FE19D4" w:rsidRPr="00265C79" w:rsidRDefault="00FE19D4" w:rsidP="00FE2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65C7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Республики Ингушетия</w:t>
            </w:r>
          </w:p>
        </w:tc>
        <w:tc>
          <w:tcPr>
            <w:tcW w:w="2312" w:type="dxa"/>
          </w:tcPr>
          <w:p w14:paraId="11BC2E44" w14:textId="77777777" w:rsidR="00FE19D4" w:rsidRPr="00265C79" w:rsidRDefault="00FE19D4" w:rsidP="00FE2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14:paraId="7B47AB7C" w14:textId="6DBD983F" w:rsidR="00FE19D4" w:rsidRPr="00265C79" w:rsidRDefault="009B6F30" w:rsidP="00FE2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65C7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Х.</w:t>
            </w:r>
            <w:r w:rsidR="00CA365E" w:rsidRPr="00265C7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Х. Гагиев</w:t>
            </w:r>
          </w:p>
        </w:tc>
      </w:tr>
    </w:tbl>
    <w:p w14:paraId="6DBC1DCF" w14:textId="77777777" w:rsidR="00FE19D4" w:rsidRPr="00265C79" w:rsidRDefault="00FE19D4" w:rsidP="00F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sectPr w:rsidR="00FE19D4" w:rsidRPr="00265C79" w:rsidSect="003B718E">
      <w:headerReference w:type="default" r:id="rId13"/>
      <w:footerReference w:type="default" r:id="rId14"/>
      <w:footerReference w:type="first" r:id="rId15"/>
      <w:pgSz w:w="11906" w:h="16838" w:code="9"/>
      <w:pgMar w:top="1134" w:right="850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C561" w14:textId="77777777" w:rsidR="00540D63" w:rsidRDefault="00540D63">
      <w:pPr>
        <w:spacing w:after="0" w:line="240" w:lineRule="auto"/>
      </w:pPr>
      <w:r>
        <w:separator/>
      </w:r>
    </w:p>
  </w:endnote>
  <w:endnote w:type="continuationSeparator" w:id="0">
    <w:p w14:paraId="5E54FB9B" w14:textId="77777777" w:rsidR="00540D63" w:rsidRDefault="0054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09DA" w14:textId="174133AB" w:rsidR="00913927" w:rsidRPr="00140783" w:rsidRDefault="00913927" w:rsidP="00370727">
    <w:pPr>
      <w:pStyle w:val="ae"/>
      <w:pBdr>
        <w:top w:val="thinThickSmallGap" w:sz="24" w:space="0" w:color="622423"/>
      </w:pBdr>
      <w:jc w:val="right"/>
      <w:rPr>
        <w:rFonts w:ascii="Georgia" w:hAnsi="Georgia"/>
        <w:color w:val="2F5496" w:themeColor="accent5" w:themeShade="BF"/>
        <w:sz w:val="20"/>
        <w:szCs w:val="20"/>
      </w:rPr>
    </w:pPr>
    <w:r w:rsidRPr="00140783">
      <w:rPr>
        <w:b/>
        <w:bCs/>
        <w:color w:val="2F5496" w:themeColor="accent5" w:themeShade="BF"/>
      </w:rPr>
      <w:fldChar w:fldCharType="begin"/>
    </w:r>
    <w:r w:rsidRPr="00140783">
      <w:rPr>
        <w:b/>
        <w:bCs/>
        <w:color w:val="2F5496" w:themeColor="accent5" w:themeShade="BF"/>
      </w:rPr>
      <w:instrText xml:space="preserve"> PAGE   \* MERGEFORMAT </w:instrText>
    </w:r>
    <w:r w:rsidRPr="00140783">
      <w:rPr>
        <w:b/>
        <w:bCs/>
        <w:color w:val="2F5496" w:themeColor="accent5" w:themeShade="BF"/>
      </w:rPr>
      <w:fldChar w:fldCharType="separate"/>
    </w:r>
    <w:r w:rsidR="00293BF0" w:rsidRPr="00293BF0">
      <w:rPr>
        <w:rFonts w:ascii="Cambria" w:hAnsi="Cambria" w:cs="Cambria"/>
        <w:b/>
        <w:bCs/>
        <w:noProof/>
        <w:color w:val="2F5496" w:themeColor="accent5" w:themeShade="BF"/>
      </w:rPr>
      <w:t>34</w:t>
    </w:r>
    <w:r w:rsidRPr="00140783">
      <w:rPr>
        <w:b/>
        <w:bCs/>
        <w:color w:val="2F5496" w:themeColor="accent5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C51E" w14:textId="77777777" w:rsidR="00913927" w:rsidRDefault="0091392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083A" w14:textId="77777777" w:rsidR="00540D63" w:rsidRDefault="00540D63">
      <w:pPr>
        <w:spacing w:after="0" w:line="240" w:lineRule="auto"/>
      </w:pPr>
      <w:r>
        <w:separator/>
      </w:r>
    </w:p>
  </w:footnote>
  <w:footnote w:type="continuationSeparator" w:id="0">
    <w:p w14:paraId="3C080E77" w14:textId="77777777" w:rsidR="00540D63" w:rsidRDefault="0054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D8C" w14:textId="12CBC150" w:rsidR="00913927" w:rsidRPr="009B6F30" w:rsidRDefault="00913927" w:rsidP="009B6F30"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  <w:rPr>
        <w:rFonts w:ascii="Cambria" w:eastAsia="Times New Roman" w:hAnsi="Cambria" w:cs="Cambria"/>
        <w:b/>
        <w:bCs/>
        <w:color w:val="2F5496" w:themeColor="accent5" w:themeShade="BF"/>
        <w:sz w:val="20"/>
        <w:szCs w:val="20"/>
        <w:lang w:eastAsia="ru-RU"/>
      </w:rPr>
    </w:pPr>
    <w:r w:rsidRPr="00140783">
      <w:rPr>
        <w:rFonts w:ascii="Cambria" w:eastAsia="Times New Roman" w:hAnsi="Cambria" w:cs="Cambria"/>
        <w:b/>
        <w:bCs/>
        <w:color w:val="2F5496" w:themeColor="accent5" w:themeShade="BF"/>
        <w:sz w:val="20"/>
        <w:szCs w:val="20"/>
        <w:lang w:eastAsia="ru-RU"/>
      </w:rPr>
      <w:t>Отчет о деятельности Контрольно-счетной палаты Республики Ингушетия за 202</w:t>
    </w:r>
    <w:r>
      <w:rPr>
        <w:rFonts w:ascii="Cambria" w:eastAsia="Times New Roman" w:hAnsi="Cambria" w:cs="Cambria"/>
        <w:b/>
        <w:bCs/>
        <w:color w:val="2F5496" w:themeColor="accent5" w:themeShade="BF"/>
        <w:sz w:val="20"/>
        <w:szCs w:val="20"/>
        <w:lang w:eastAsia="ru-RU"/>
      </w:rPr>
      <w:t>3</w:t>
    </w:r>
    <w:r w:rsidRPr="00140783">
      <w:rPr>
        <w:rFonts w:ascii="Cambria" w:eastAsia="Times New Roman" w:hAnsi="Cambria" w:cs="Cambria"/>
        <w:b/>
        <w:bCs/>
        <w:color w:val="2F5496" w:themeColor="accent5" w:themeShade="BF"/>
        <w:sz w:val="20"/>
        <w:szCs w:val="20"/>
        <w:lang w:eastAsia="ru-RU"/>
      </w:rPr>
      <w:t xml:space="preserve">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C70"/>
    <w:multiLevelType w:val="hybridMultilevel"/>
    <w:tmpl w:val="0A1C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EF7"/>
    <w:multiLevelType w:val="hybridMultilevel"/>
    <w:tmpl w:val="79FACE2E"/>
    <w:lvl w:ilvl="0" w:tplc="5BCE75D4">
      <w:start w:val="1"/>
      <w:numFmt w:val="decimal"/>
      <w:lvlText w:val="%1."/>
      <w:lvlJc w:val="left"/>
      <w:pPr>
        <w:ind w:left="1416" w:hanging="708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7D4BA1"/>
    <w:multiLevelType w:val="hybridMultilevel"/>
    <w:tmpl w:val="F4D650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D24A32"/>
    <w:multiLevelType w:val="hybridMultilevel"/>
    <w:tmpl w:val="5FBE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A2917"/>
    <w:multiLevelType w:val="hybridMultilevel"/>
    <w:tmpl w:val="6FBE2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244B716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CE5A3B"/>
    <w:multiLevelType w:val="hybridMultilevel"/>
    <w:tmpl w:val="4FC4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A164F"/>
    <w:multiLevelType w:val="hybridMultilevel"/>
    <w:tmpl w:val="9F5A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B50F7"/>
    <w:multiLevelType w:val="hybridMultilevel"/>
    <w:tmpl w:val="84DEA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8D161C"/>
    <w:multiLevelType w:val="hybridMultilevel"/>
    <w:tmpl w:val="9934DE40"/>
    <w:lvl w:ilvl="0" w:tplc="8A9C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393651"/>
    <w:multiLevelType w:val="hybridMultilevel"/>
    <w:tmpl w:val="02FCD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853A87"/>
    <w:multiLevelType w:val="hybridMultilevel"/>
    <w:tmpl w:val="22AA4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3B07B4"/>
    <w:multiLevelType w:val="hybridMultilevel"/>
    <w:tmpl w:val="83280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F48FE"/>
    <w:multiLevelType w:val="hybridMultilevel"/>
    <w:tmpl w:val="0F4C4B56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3" w15:restartNumberingAfterBreak="0">
    <w:nsid w:val="6FAE269C"/>
    <w:multiLevelType w:val="hybridMultilevel"/>
    <w:tmpl w:val="D74402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E2"/>
    <w:rsid w:val="00002042"/>
    <w:rsid w:val="00004F21"/>
    <w:rsid w:val="000058B5"/>
    <w:rsid w:val="00005D36"/>
    <w:rsid w:val="00006046"/>
    <w:rsid w:val="00007E5C"/>
    <w:rsid w:val="00012599"/>
    <w:rsid w:val="000128B8"/>
    <w:rsid w:val="00015297"/>
    <w:rsid w:val="00016ABA"/>
    <w:rsid w:val="000209D4"/>
    <w:rsid w:val="0002184E"/>
    <w:rsid w:val="0002351A"/>
    <w:rsid w:val="00025FC5"/>
    <w:rsid w:val="000266BB"/>
    <w:rsid w:val="00035C16"/>
    <w:rsid w:val="00040057"/>
    <w:rsid w:val="0004195C"/>
    <w:rsid w:val="000445F9"/>
    <w:rsid w:val="00045541"/>
    <w:rsid w:val="00046B12"/>
    <w:rsid w:val="000504E3"/>
    <w:rsid w:val="00050A30"/>
    <w:rsid w:val="0005153C"/>
    <w:rsid w:val="00053393"/>
    <w:rsid w:val="00054760"/>
    <w:rsid w:val="00055CF9"/>
    <w:rsid w:val="0005625B"/>
    <w:rsid w:val="00057211"/>
    <w:rsid w:val="00057271"/>
    <w:rsid w:val="00060B3A"/>
    <w:rsid w:val="00060C27"/>
    <w:rsid w:val="00070DCC"/>
    <w:rsid w:val="00071D8B"/>
    <w:rsid w:val="0007378B"/>
    <w:rsid w:val="000741BE"/>
    <w:rsid w:val="00075A66"/>
    <w:rsid w:val="000778E8"/>
    <w:rsid w:val="00080D32"/>
    <w:rsid w:val="00080DFF"/>
    <w:rsid w:val="00082ADC"/>
    <w:rsid w:val="000832DE"/>
    <w:rsid w:val="00083698"/>
    <w:rsid w:val="0008458F"/>
    <w:rsid w:val="00084E28"/>
    <w:rsid w:val="00090518"/>
    <w:rsid w:val="000914D6"/>
    <w:rsid w:val="000918D1"/>
    <w:rsid w:val="00094A59"/>
    <w:rsid w:val="00096208"/>
    <w:rsid w:val="00096AC0"/>
    <w:rsid w:val="00097349"/>
    <w:rsid w:val="000A1CE1"/>
    <w:rsid w:val="000A5801"/>
    <w:rsid w:val="000A6045"/>
    <w:rsid w:val="000B022F"/>
    <w:rsid w:val="000B7F09"/>
    <w:rsid w:val="000C04A5"/>
    <w:rsid w:val="000C08C3"/>
    <w:rsid w:val="000C1528"/>
    <w:rsid w:val="000C1922"/>
    <w:rsid w:val="000C6BBD"/>
    <w:rsid w:val="000C71D5"/>
    <w:rsid w:val="000C78DC"/>
    <w:rsid w:val="000D01D6"/>
    <w:rsid w:val="000D0CB4"/>
    <w:rsid w:val="000D0EA4"/>
    <w:rsid w:val="000D3F2F"/>
    <w:rsid w:val="000D4B41"/>
    <w:rsid w:val="000E34F4"/>
    <w:rsid w:val="000E4C46"/>
    <w:rsid w:val="000E4F2E"/>
    <w:rsid w:val="000E5B7B"/>
    <w:rsid w:val="000E5F82"/>
    <w:rsid w:val="000E6186"/>
    <w:rsid w:val="000E69D2"/>
    <w:rsid w:val="000E704E"/>
    <w:rsid w:val="000F27CA"/>
    <w:rsid w:val="000F27E2"/>
    <w:rsid w:val="000F4D84"/>
    <w:rsid w:val="000F4FEF"/>
    <w:rsid w:val="00100A9E"/>
    <w:rsid w:val="0010110E"/>
    <w:rsid w:val="00101A39"/>
    <w:rsid w:val="00101CF9"/>
    <w:rsid w:val="001034EA"/>
    <w:rsid w:val="0010653C"/>
    <w:rsid w:val="00113A74"/>
    <w:rsid w:val="00117DAD"/>
    <w:rsid w:val="001205BA"/>
    <w:rsid w:val="00121DBB"/>
    <w:rsid w:val="00121FF9"/>
    <w:rsid w:val="00123662"/>
    <w:rsid w:val="001252FD"/>
    <w:rsid w:val="001278A4"/>
    <w:rsid w:val="00127F38"/>
    <w:rsid w:val="00130B82"/>
    <w:rsid w:val="00140783"/>
    <w:rsid w:val="00142C6D"/>
    <w:rsid w:val="001433AD"/>
    <w:rsid w:val="00144111"/>
    <w:rsid w:val="001444C2"/>
    <w:rsid w:val="00144B3A"/>
    <w:rsid w:val="00145D5E"/>
    <w:rsid w:val="0014781F"/>
    <w:rsid w:val="0015341B"/>
    <w:rsid w:val="00154E40"/>
    <w:rsid w:val="00164666"/>
    <w:rsid w:val="00164DEA"/>
    <w:rsid w:val="00165678"/>
    <w:rsid w:val="00166E3B"/>
    <w:rsid w:val="00167022"/>
    <w:rsid w:val="001674A8"/>
    <w:rsid w:val="00171150"/>
    <w:rsid w:val="00173A4C"/>
    <w:rsid w:val="00173B9A"/>
    <w:rsid w:val="00173C8A"/>
    <w:rsid w:val="001756FE"/>
    <w:rsid w:val="00176251"/>
    <w:rsid w:val="00176A81"/>
    <w:rsid w:val="00176CFA"/>
    <w:rsid w:val="0018304A"/>
    <w:rsid w:val="00184F7B"/>
    <w:rsid w:val="0018701F"/>
    <w:rsid w:val="00187B02"/>
    <w:rsid w:val="00191F55"/>
    <w:rsid w:val="00192A9A"/>
    <w:rsid w:val="00195D66"/>
    <w:rsid w:val="00196C37"/>
    <w:rsid w:val="001A003A"/>
    <w:rsid w:val="001A0959"/>
    <w:rsid w:val="001A12D2"/>
    <w:rsid w:val="001A16B2"/>
    <w:rsid w:val="001A4DEF"/>
    <w:rsid w:val="001A6EA5"/>
    <w:rsid w:val="001B181D"/>
    <w:rsid w:val="001C54A4"/>
    <w:rsid w:val="001C6FB2"/>
    <w:rsid w:val="001D0F9F"/>
    <w:rsid w:val="001D6E5A"/>
    <w:rsid w:val="001D6EC4"/>
    <w:rsid w:val="001E0FAA"/>
    <w:rsid w:val="001E2CB7"/>
    <w:rsid w:val="001E331B"/>
    <w:rsid w:val="001E739C"/>
    <w:rsid w:val="001F0EAF"/>
    <w:rsid w:val="001F1862"/>
    <w:rsid w:val="001F3B2D"/>
    <w:rsid w:val="001F4ED2"/>
    <w:rsid w:val="001F548E"/>
    <w:rsid w:val="00200BA7"/>
    <w:rsid w:val="002044B5"/>
    <w:rsid w:val="00204F84"/>
    <w:rsid w:val="00205046"/>
    <w:rsid w:val="00205E71"/>
    <w:rsid w:val="002113B5"/>
    <w:rsid w:val="00213351"/>
    <w:rsid w:val="00213784"/>
    <w:rsid w:val="0021720E"/>
    <w:rsid w:val="002204E2"/>
    <w:rsid w:val="00224D43"/>
    <w:rsid w:val="00226FFE"/>
    <w:rsid w:val="00227380"/>
    <w:rsid w:val="002313A1"/>
    <w:rsid w:val="00233EFB"/>
    <w:rsid w:val="0023652A"/>
    <w:rsid w:val="00236EFC"/>
    <w:rsid w:val="00237222"/>
    <w:rsid w:val="0024178C"/>
    <w:rsid w:val="00243746"/>
    <w:rsid w:val="00244403"/>
    <w:rsid w:val="00245A7D"/>
    <w:rsid w:val="00246DCC"/>
    <w:rsid w:val="00251514"/>
    <w:rsid w:val="0025324E"/>
    <w:rsid w:val="00253C9A"/>
    <w:rsid w:val="002545BD"/>
    <w:rsid w:val="002578A6"/>
    <w:rsid w:val="00257B3F"/>
    <w:rsid w:val="0026183E"/>
    <w:rsid w:val="00261D0A"/>
    <w:rsid w:val="00261E84"/>
    <w:rsid w:val="00263B51"/>
    <w:rsid w:val="0026455E"/>
    <w:rsid w:val="00265C79"/>
    <w:rsid w:val="00271CA0"/>
    <w:rsid w:val="002752D1"/>
    <w:rsid w:val="00276F65"/>
    <w:rsid w:val="0028285A"/>
    <w:rsid w:val="002858E6"/>
    <w:rsid w:val="002867F0"/>
    <w:rsid w:val="00287E5D"/>
    <w:rsid w:val="002927E3"/>
    <w:rsid w:val="00293BF0"/>
    <w:rsid w:val="00294973"/>
    <w:rsid w:val="002955E3"/>
    <w:rsid w:val="00296546"/>
    <w:rsid w:val="00297803"/>
    <w:rsid w:val="002A093D"/>
    <w:rsid w:val="002A4F50"/>
    <w:rsid w:val="002B1E41"/>
    <w:rsid w:val="002B367D"/>
    <w:rsid w:val="002B6882"/>
    <w:rsid w:val="002C025E"/>
    <w:rsid w:val="002C3EBA"/>
    <w:rsid w:val="002C4A0C"/>
    <w:rsid w:val="002C7FA0"/>
    <w:rsid w:val="002D1245"/>
    <w:rsid w:val="002D4F7F"/>
    <w:rsid w:val="002D59A0"/>
    <w:rsid w:val="002D6533"/>
    <w:rsid w:val="002D795C"/>
    <w:rsid w:val="002E05B3"/>
    <w:rsid w:val="002E271E"/>
    <w:rsid w:val="002E397F"/>
    <w:rsid w:val="002E3FBA"/>
    <w:rsid w:val="002E401D"/>
    <w:rsid w:val="002E440E"/>
    <w:rsid w:val="002E5484"/>
    <w:rsid w:val="002E6D9B"/>
    <w:rsid w:val="002F1E5F"/>
    <w:rsid w:val="002F65D6"/>
    <w:rsid w:val="002F70E3"/>
    <w:rsid w:val="00302821"/>
    <w:rsid w:val="00302CD7"/>
    <w:rsid w:val="00303C8C"/>
    <w:rsid w:val="003046A3"/>
    <w:rsid w:val="003056D7"/>
    <w:rsid w:val="003056ED"/>
    <w:rsid w:val="00311B96"/>
    <w:rsid w:val="00311E05"/>
    <w:rsid w:val="00312A3B"/>
    <w:rsid w:val="0031520A"/>
    <w:rsid w:val="00317747"/>
    <w:rsid w:val="00323653"/>
    <w:rsid w:val="0032453A"/>
    <w:rsid w:val="003259CD"/>
    <w:rsid w:val="003306AF"/>
    <w:rsid w:val="00330BE5"/>
    <w:rsid w:val="00330DE2"/>
    <w:rsid w:val="00331195"/>
    <w:rsid w:val="00331F61"/>
    <w:rsid w:val="00333A6E"/>
    <w:rsid w:val="00333AC7"/>
    <w:rsid w:val="0033446B"/>
    <w:rsid w:val="00336840"/>
    <w:rsid w:val="00341F8F"/>
    <w:rsid w:val="00345DC7"/>
    <w:rsid w:val="00351A21"/>
    <w:rsid w:val="00353E6A"/>
    <w:rsid w:val="00355E0A"/>
    <w:rsid w:val="00355FD6"/>
    <w:rsid w:val="0036056E"/>
    <w:rsid w:val="0036075F"/>
    <w:rsid w:val="00360973"/>
    <w:rsid w:val="00366D52"/>
    <w:rsid w:val="00366DA7"/>
    <w:rsid w:val="00370727"/>
    <w:rsid w:val="00372C91"/>
    <w:rsid w:val="00373ACF"/>
    <w:rsid w:val="00373B1E"/>
    <w:rsid w:val="0037496D"/>
    <w:rsid w:val="0038086B"/>
    <w:rsid w:val="00381864"/>
    <w:rsid w:val="003840B4"/>
    <w:rsid w:val="00384562"/>
    <w:rsid w:val="0038504A"/>
    <w:rsid w:val="003902A9"/>
    <w:rsid w:val="00392E52"/>
    <w:rsid w:val="003940B6"/>
    <w:rsid w:val="0039738B"/>
    <w:rsid w:val="00397520"/>
    <w:rsid w:val="003979D3"/>
    <w:rsid w:val="00397C6C"/>
    <w:rsid w:val="003A0BBB"/>
    <w:rsid w:val="003A12A6"/>
    <w:rsid w:val="003A19F7"/>
    <w:rsid w:val="003A3B9D"/>
    <w:rsid w:val="003A4194"/>
    <w:rsid w:val="003A5D80"/>
    <w:rsid w:val="003A7A87"/>
    <w:rsid w:val="003B0E15"/>
    <w:rsid w:val="003B2141"/>
    <w:rsid w:val="003B2B81"/>
    <w:rsid w:val="003B5887"/>
    <w:rsid w:val="003B5D1C"/>
    <w:rsid w:val="003B718E"/>
    <w:rsid w:val="003B74F4"/>
    <w:rsid w:val="003C05DB"/>
    <w:rsid w:val="003C0E04"/>
    <w:rsid w:val="003C17CB"/>
    <w:rsid w:val="003C29D1"/>
    <w:rsid w:val="003C65CA"/>
    <w:rsid w:val="003D0501"/>
    <w:rsid w:val="003D1691"/>
    <w:rsid w:val="003D29CE"/>
    <w:rsid w:val="003D47AF"/>
    <w:rsid w:val="003D66A3"/>
    <w:rsid w:val="003D69B7"/>
    <w:rsid w:val="003D6EE9"/>
    <w:rsid w:val="003E74C4"/>
    <w:rsid w:val="003F1A50"/>
    <w:rsid w:val="003F207E"/>
    <w:rsid w:val="003F32FF"/>
    <w:rsid w:val="003F571E"/>
    <w:rsid w:val="003F5A27"/>
    <w:rsid w:val="003F628F"/>
    <w:rsid w:val="00400E8B"/>
    <w:rsid w:val="0040216A"/>
    <w:rsid w:val="0040347F"/>
    <w:rsid w:val="00403B19"/>
    <w:rsid w:val="00403B7E"/>
    <w:rsid w:val="0040459E"/>
    <w:rsid w:val="00404E11"/>
    <w:rsid w:val="00406979"/>
    <w:rsid w:val="00407733"/>
    <w:rsid w:val="004106F9"/>
    <w:rsid w:val="00410782"/>
    <w:rsid w:val="00414862"/>
    <w:rsid w:val="004201C2"/>
    <w:rsid w:val="00421DAB"/>
    <w:rsid w:val="004255DF"/>
    <w:rsid w:val="00426196"/>
    <w:rsid w:val="004270D2"/>
    <w:rsid w:val="00431A6C"/>
    <w:rsid w:val="0043286D"/>
    <w:rsid w:val="00434A15"/>
    <w:rsid w:val="00446E1C"/>
    <w:rsid w:val="00447924"/>
    <w:rsid w:val="00450CCD"/>
    <w:rsid w:val="00451429"/>
    <w:rsid w:val="00451575"/>
    <w:rsid w:val="00453DDA"/>
    <w:rsid w:val="00454840"/>
    <w:rsid w:val="004556B2"/>
    <w:rsid w:val="00457ED4"/>
    <w:rsid w:val="00460420"/>
    <w:rsid w:val="0046135E"/>
    <w:rsid w:val="00464915"/>
    <w:rsid w:val="00466190"/>
    <w:rsid w:val="004663DE"/>
    <w:rsid w:val="00470673"/>
    <w:rsid w:val="00471B59"/>
    <w:rsid w:val="004741F1"/>
    <w:rsid w:val="004761D8"/>
    <w:rsid w:val="00480996"/>
    <w:rsid w:val="00480CAF"/>
    <w:rsid w:val="004817A4"/>
    <w:rsid w:val="00484758"/>
    <w:rsid w:val="00484FDF"/>
    <w:rsid w:val="00493298"/>
    <w:rsid w:val="00493368"/>
    <w:rsid w:val="0049796E"/>
    <w:rsid w:val="004A0A85"/>
    <w:rsid w:val="004A5AE9"/>
    <w:rsid w:val="004A6CAB"/>
    <w:rsid w:val="004A71EA"/>
    <w:rsid w:val="004B3C06"/>
    <w:rsid w:val="004B4C3D"/>
    <w:rsid w:val="004C117A"/>
    <w:rsid w:val="004C28A7"/>
    <w:rsid w:val="004C406C"/>
    <w:rsid w:val="004C4FDC"/>
    <w:rsid w:val="004D06E4"/>
    <w:rsid w:val="004D4205"/>
    <w:rsid w:val="004D4748"/>
    <w:rsid w:val="004D67E9"/>
    <w:rsid w:val="004E0993"/>
    <w:rsid w:val="004E0E3A"/>
    <w:rsid w:val="004E260E"/>
    <w:rsid w:val="004E3633"/>
    <w:rsid w:val="004E38E1"/>
    <w:rsid w:val="004E5E81"/>
    <w:rsid w:val="004F0857"/>
    <w:rsid w:val="004F0BB9"/>
    <w:rsid w:val="004F15C4"/>
    <w:rsid w:val="004F216D"/>
    <w:rsid w:val="004F30A3"/>
    <w:rsid w:val="004F311E"/>
    <w:rsid w:val="004F399A"/>
    <w:rsid w:val="004F48CF"/>
    <w:rsid w:val="004F4E45"/>
    <w:rsid w:val="004F66DB"/>
    <w:rsid w:val="004F7A6E"/>
    <w:rsid w:val="00501269"/>
    <w:rsid w:val="0050230A"/>
    <w:rsid w:val="00515796"/>
    <w:rsid w:val="00520B81"/>
    <w:rsid w:val="005217E1"/>
    <w:rsid w:val="00522920"/>
    <w:rsid w:val="005236EF"/>
    <w:rsid w:val="00523BC6"/>
    <w:rsid w:val="005252FE"/>
    <w:rsid w:val="00526A3A"/>
    <w:rsid w:val="005306AB"/>
    <w:rsid w:val="00533B1F"/>
    <w:rsid w:val="00533CEF"/>
    <w:rsid w:val="00534982"/>
    <w:rsid w:val="005359A3"/>
    <w:rsid w:val="00535E2A"/>
    <w:rsid w:val="005369F6"/>
    <w:rsid w:val="0054096E"/>
    <w:rsid w:val="00540D63"/>
    <w:rsid w:val="0054187A"/>
    <w:rsid w:val="0054267D"/>
    <w:rsid w:val="00542E1B"/>
    <w:rsid w:val="00543074"/>
    <w:rsid w:val="005433CD"/>
    <w:rsid w:val="00543F34"/>
    <w:rsid w:val="00546D96"/>
    <w:rsid w:val="00547463"/>
    <w:rsid w:val="00547CC7"/>
    <w:rsid w:val="00551A62"/>
    <w:rsid w:val="0055330C"/>
    <w:rsid w:val="00553E37"/>
    <w:rsid w:val="00555028"/>
    <w:rsid w:val="00555590"/>
    <w:rsid w:val="00555857"/>
    <w:rsid w:val="00557831"/>
    <w:rsid w:val="0056356B"/>
    <w:rsid w:val="00564CF8"/>
    <w:rsid w:val="00567F8E"/>
    <w:rsid w:val="00570BFF"/>
    <w:rsid w:val="00570D16"/>
    <w:rsid w:val="0057133D"/>
    <w:rsid w:val="00574017"/>
    <w:rsid w:val="005840B8"/>
    <w:rsid w:val="00584224"/>
    <w:rsid w:val="00585C49"/>
    <w:rsid w:val="00587BA6"/>
    <w:rsid w:val="00596F44"/>
    <w:rsid w:val="005A1134"/>
    <w:rsid w:val="005A3E1E"/>
    <w:rsid w:val="005A61FB"/>
    <w:rsid w:val="005A68B8"/>
    <w:rsid w:val="005A6BF0"/>
    <w:rsid w:val="005B212A"/>
    <w:rsid w:val="005B5C47"/>
    <w:rsid w:val="005C00B4"/>
    <w:rsid w:val="005C0C71"/>
    <w:rsid w:val="005C19BE"/>
    <w:rsid w:val="005C2495"/>
    <w:rsid w:val="005C303D"/>
    <w:rsid w:val="005C5A17"/>
    <w:rsid w:val="005C6719"/>
    <w:rsid w:val="005D3CF6"/>
    <w:rsid w:val="005D5923"/>
    <w:rsid w:val="005D5FAE"/>
    <w:rsid w:val="005D7ADE"/>
    <w:rsid w:val="005D7B6D"/>
    <w:rsid w:val="005E6FC3"/>
    <w:rsid w:val="005F0464"/>
    <w:rsid w:val="005F22E3"/>
    <w:rsid w:val="005F3165"/>
    <w:rsid w:val="006017BB"/>
    <w:rsid w:val="00605ED7"/>
    <w:rsid w:val="00606593"/>
    <w:rsid w:val="006111DB"/>
    <w:rsid w:val="00611B35"/>
    <w:rsid w:val="00612250"/>
    <w:rsid w:val="006127E5"/>
    <w:rsid w:val="00612D8A"/>
    <w:rsid w:val="00614C91"/>
    <w:rsid w:val="00614DDD"/>
    <w:rsid w:val="00616D82"/>
    <w:rsid w:val="006202C1"/>
    <w:rsid w:val="00631393"/>
    <w:rsid w:val="00632C76"/>
    <w:rsid w:val="00634744"/>
    <w:rsid w:val="006401EE"/>
    <w:rsid w:val="00642356"/>
    <w:rsid w:val="00646395"/>
    <w:rsid w:val="0064772D"/>
    <w:rsid w:val="00650D5E"/>
    <w:rsid w:val="00652C81"/>
    <w:rsid w:val="0065366F"/>
    <w:rsid w:val="00654FFF"/>
    <w:rsid w:val="0065787B"/>
    <w:rsid w:val="0066093A"/>
    <w:rsid w:val="00662AB3"/>
    <w:rsid w:val="0066524C"/>
    <w:rsid w:val="00672DF1"/>
    <w:rsid w:val="0067367D"/>
    <w:rsid w:val="00676002"/>
    <w:rsid w:val="00676B9D"/>
    <w:rsid w:val="00676DCB"/>
    <w:rsid w:val="00677D65"/>
    <w:rsid w:val="006821D4"/>
    <w:rsid w:val="006831B0"/>
    <w:rsid w:val="00683AC8"/>
    <w:rsid w:val="0068551D"/>
    <w:rsid w:val="0068597D"/>
    <w:rsid w:val="00686337"/>
    <w:rsid w:val="00690CDC"/>
    <w:rsid w:val="006913E8"/>
    <w:rsid w:val="006922ED"/>
    <w:rsid w:val="006929D9"/>
    <w:rsid w:val="00692D13"/>
    <w:rsid w:val="00693A57"/>
    <w:rsid w:val="00696A97"/>
    <w:rsid w:val="006973CE"/>
    <w:rsid w:val="00697BCF"/>
    <w:rsid w:val="006A033E"/>
    <w:rsid w:val="006A186F"/>
    <w:rsid w:val="006A63A4"/>
    <w:rsid w:val="006B0F5B"/>
    <w:rsid w:val="006B1B2D"/>
    <w:rsid w:val="006B2349"/>
    <w:rsid w:val="006B6CF8"/>
    <w:rsid w:val="006B7D70"/>
    <w:rsid w:val="006C1C5F"/>
    <w:rsid w:val="006C1DCD"/>
    <w:rsid w:val="006C2682"/>
    <w:rsid w:val="006C28A4"/>
    <w:rsid w:val="006C5E9A"/>
    <w:rsid w:val="006C6613"/>
    <w:rsid w:val="006C788B"/>
    <w:rsid w:val="006D2033"/>
    <w:rsid w:val="006D6028"/>
    <w:rsid w:val="006D68F3"/>
    <w:rsid w:val="006E7B88"/>
    <w:rsid w:val="006F0547"/>
    <w:rsid w:val="006F0885"/>
    <w:rsid w:val="006F201B"/>
    <w:rsid w:val="006F34DC"/>
    <w:rsid w:val="006F3AE8"/>
    <w:rsid w:val="006F70C1"/>
    <w:rsid w:val="006F7550"/>
    <w:rsid w:val="00700EF6"/>
    <w:rsid w:val="00703CAC"/>
    <w:rsid w:val="007047FA"/>
    <w:rsid w:val="00706130"/>
    <w:rsid w:val="00710423"/>
    <w:rsid w:val="0071188A"/>
    <w:rsid w:val="00712230"/>
    <w:rsid w:val="00714A4E"/>
    <w:rsid w:val="00715941"/>
    <w:rsid w:val="00717EE5"/>
    <w:rsid w:val="007201B1"/>
    <w:rsid w:val="00720646"/>
    <w:rsid w:val="00720AC3"/>
    <w:rsid w:val="00721328"/>
    <w:rsid w:val="00721FBC"/>
    <w:rsid w:val="00725553"/>
    <w:rsid w:val="00731CD3"/>
    <w:rsid w:val="007333D2"/>
    <w:rsid w:val="00737A5E"/>
    <w:rsid w:val="00741FA4"/>
    <w:rsid w:val="00743B6F"/>
    <w:rsid w:val="00745132"/>
    <w:rsid w:val="007467E0"/>
    <w:rsid w:val="00751158"/>
    <w:rsid w:val="00751A14"/>
    <w:rsid w:val="00754AF3"/>
    <w:rsid w:val="0075583A"/>
    <w:rsid w:val="00762143"/>
    <w:rsid w:val="00763C79"/>
    <w:rsid w:val="0076432E"/>
    <w:rsid w:val="00764C22"/>
    <w:rsid w:val="007657B7"/>
    <w:rsid w:val="00770AAF"/>
    <w:rsid w:val="0077109C"/>
    <w:rsid w:val="007724BC"/>
    <w:rsid w:val="0077266E"/>
    <w:rsid w:val="00772EAB"/>
    <w:rsid w:val="007743EF"/>
    <w:rsid w:val="00774FD4"/>
    <w:rsid w:val="00775544"/>
    <w:rsid w:val="007766CF"/>
    <w:rsid w:val="00776D4F"/>
    <w:rsid w:val="0077738C"/>
    <w:rsid w:val="00777D0A"/>
    <w:rsid w:val="00780043"/>
    <w:rsid w:val="007811D1"/>
    <w:rsid w:val="00782332"/>
    <w:rsid w:val="007906C9"/>
    <w:rsid w:val="00792B6C"/>
    <w:rsid w:val="00796306"/>
    <w:rsid w:val="00796F83"/>
    <w:rsid w:val="007A389C"/>
    <w:rsid w:val="007A51A2"/>
    <w:rsid w:val="007B33DE"/>
    <w:rsid w:val="007B6040"/>
    <w:rsid w:val="007B6704"/>
    <w:rsid w:val="007C381B"/>
    <w:rsid w:val="007D1329"/>
    <w:rsid w:val="007D229E"/>
    <w:rsid w:val="007D5DF8"/>
    <w:rsid w:val="007D5F81"/>
    <w:rsid w:val="007D676F"/>
    <w:rsid w:val="007D7880"/>
    <w:rsid w:val="007E0EDD"/>
    <w:rsid w:val="007E21C2"/>
    <w:rsid w:val="007E4B30"/>
    <w:rsid w:val="007E5722"/>
    <w:rsid w:val="007E64EC"/>
    <w:rsid w:val="007F372D"/>
    <w:rsid w:val="007F3BF2"/>
    <w:rsid w:val="007F4962"/>
    <w:rsid w:val="007F5750"/>
    <w:rsid w:val="008013BD"/>
    <w:rsid w:val="00801B4E"/>
    <w:rsid w:val="00802DB7"/>
    <w:rsid w:val="0080620E"/>
    <w:rsid w:val="008071B5"/>
    <w:rsid w:val="008139D2"/>
    <w:rsid w:val="00820B65"/>
    <w:rsid w:val="0082399F"/>
    <w:rsid w:val="00827869"/>
    <w:rsid w:val="00830EF6"/>
    <w:rsid w:val="0083319D"/>
    <w:rsid w:val="00835E9D"/>
    <w:rsid w:val="008377F3"/>
    <w:rsid w:val="0085072D"/>
    <w:rsid w:val="00853E4C"/>
    <w:rsid w:val="00854E94"/>
    <w:rsid w:val="00857546"/>
    <w:rsid w:val="00862973"/>
    <w:rsid w:val="008636D6"/>
    <w:rsid w:val="0086467E"/>
    <w:rsid w:val="00865905"/>
    <w:rsid w:val="008717D1"/>
    <w:rsid w:val="008720AA"/>
    <w:rsid w:val="00876172"/>
    <w:rsid w:val="00877BBA"/>
    <w:rsid w:val="00880F47"/>
    <w:rsid w:val="00884125"/>
    <w:rsid w:val="008845E2"/>
    <w:rsid w:val="008856EA"/>
    <w:rsid w:val="00886E03"/>
    <w:rsid w:val="00892026"/>
    <w:rsid w:val="00893508"/>
    <w:rsid w:val="008935FE"/>
    <w:rsid w:val="00893B43"/>
    <w:rsid w:val="00896996"/>
    <w:rsid w:val="008A11B4"/>
    <w:rsid w:val="008A19C8"/>
    <w:rsid w:val="008A470C"/>
    <w:rsid w:val="008A4F31"/>
    <w:rsid w:val="008A5651"/>
    <w:rsid w:val="008A626A"/>
    <w:rsid w:val="008B1148"/>
    <w:rsid w:val="008B1DB7"/>
    <w:rsid w:val="008B2223"/>
    <w:rsid w:val="008B2A70"/>
    <w:rsid w:val="008B35BA"/>
    <w:rsid w:val="008B3795"/>
    <w:rsid w:val="008B4AEE"/>
    <w:rsid w:val="008C13E1"/>
    <w:rsid w:val="008C13F9"/>
    <w:rsid w:val="008C2A1F"/>
    <w:rsid w:val="008C32BC"/>
    <w:rsid w:val="008C3BAB"/>
    <w:rsid w:val="008C424D"/>
    <w:rsid w:val="008C5226"/>
    <w:rsid w:val="008D0B83"/>
    <w:rsid w:val="008D13F4"/>
    <w:rsid w:val="008D2E83"/>
    <w:rsid w:val="008D51AE"/>
    <w:rsid w:val="008D5467"/>
    <w:rsid w:val="008D7D7B"/>
    <w:rsid w:val="008E0BC1"/>
    <w:rsid w:val="008E26DC"/>
    <w:rsid w:val="008E44D9"/>
    <w:rsid w:val="008E7830"/>
    <w:rsid w:val="008F2457"/>
    <w:rsid w:val="008F4581"/>
    <w:rsid w:val="008F5902"/>
    <w:rsid w:val="008F6B60"/>
    <w:rsid w:val="00900E52"/>
    <w:rsid w:val="00901132"/>
    <w:rsid w:val="00901415"/>
    <w:rsid w:val="009033DF"/>
    <w:rsid w:val="00903872"/>
    <w:rsid w:val="00913927"/>
    <w:rsid w:val="00915F91"/>
    <w:rsid w:val="00917077"/>
    <w:rsid w:val="009208E6"/>
    <w:rsid w:val="00924BEF"/>
    <w:rsid w:val="00924DC0"/>
    <w:rsid w:val="0092694F"/>
    <w:rsid w:val="0093251E"/>
    <w:rsid w:val="0093292C"/>
    <w:rsid w:val="0093361B"/>
    <w:rsid w:val="009376F3"/>
    <w:rsid w:val="00937771"/>
    <w:rsid w:val="009422A4"/>
    <w:rsid w:val="009439C8"/>
    <w:rsid w:val="00950795"/>
    <w:rsid w:val="00951B82"/>
    <w:rsid w:val="0095530E"/>
    <w:rsid w:val="0095590E"/>
    <w:rsid w:val="00955A81"/>
    <w:rsid w:val="009574FA"/>
    <w:rsid w:val="0095771C"/>
    <w:rsid w:val="00957FEA"/>
    <w:rsid w:val="0096244D"/>
    <w:rsid w:val="009635A1"/>
    <w:rsid w:val="009647FA"/>
    <w:rsid w:val="009648D3"/>
    <w:rsid w:val="00967C92"/>
    <w:rsid w:val="00971EC4"/>
    <w:rsid w:val="00972962"/>
    <w:rsid w:val="00972CA8"/>
    <w:rsid w:val="00973DD1"/>
    <w:rsid w:val="00975651"/>
    <w:rsid w:val="00976C93"/>
    <w:rsid w:val="009819FF"/>
    <w:rsid w:val="00981BE5"/>
    <w:rsid w:val="00983569"/>
    <w:rsid w:val="009920B2"/>
    <w:rsid w:val="0099243A"/>
    <w:rsid w:val="0099495D"/>
    <w:rsid w:val="00995F35"/>
    <w:rsid w:val="00996A9A"/>
    <w:rsid w:val="009A2A00"/>
    <w:rsid w:val="009A6A30"/>
    <w:rsid w:val="009A72BF"/>
    <w:rsid w:val="009A7EED"/>
    <w:rsid w:val="009B233F"/>
    <w:rsid w:val="009B29CA"/>
    <w:rsid w:val="009B6F30"/>
    <w:rsid w:val="009B72E0"/>
    <w:rsid w:val="009C214B"/>
    <w:rsid w:val="009C5731"/>
    <w:rsid w:val="009C5FE3"/>
    <w:rsid w:val="009C724F"/>
    <w:rsid w:val="009D3C84"/>
    <w:rsid w:val="009D4122"/>
    <w:rsid w:val="009D43EB"/>
    <w:rsid w:val="009E321C"/>
    <w:rsid w:val="009F06E5"/>
    <w:rsid w:val="009F0E7B"/>
    <w:rsid w:val="009F2512"/>
    <w:rsid w:val="00A003CA"/>
    <w:rsid w:val="00A00541"/>
    <w:rsid w:val="00A0064C"/>
    <w:rsid w:val="00A014F3"/>
    <w:rsid w:val="00A02D4A"/>
    <w:rsid w:val="00A04429"/>
    <w:rsid w:val="00A044DB"/>
    <w:rsid w:val="00A04BF6"/>
    <w:rsid w:val="00A06AE5"/>
    <w:rsid w:val="00A06B6D"/>
    <w:rsid w:val="00A07483"/>
    <w:rsid w:val="00A1378A"/>
    <w:rsid w:val="00A17E1D"/>
    <w:rsid w:val="00A20E23"/>
    <w:rsid w:val="00A24178"/>
    <w:rsid w:val="00A31E97"/>
    <w:rsid w:val="00A32744"/>
    <w:rsid w:val="00A3320C"/>
    <w:rsid w:val="00A332ED"/>
    <w:rsid w:val="00A337A6"/>
    <w:rsid w:val="00A33A5A"/>
    <w:rsid w:val="00A33EB4"/>
    <w:rsid w:val="00A379B1"/>
    <w:rsid w:val="00A40057"/>
    <w:rsid w:val="00A43368"/>
    <w:rsid w:val="00A43EF5"/>
    <w:rsid w:val="00A464E0"/>
    <w:rsid w:val="00A46A3D"/>
    <w:rsid w:val="00A506D0"/>
    <w:rsid w:val="00A50D4F"/>
    <w:rsid w:val="00A5337E"/>
    <w:rsid w:val="00A60335"/>
    <w:rsid w:val="00A6134B"/>
    <w:rsid w:val="00A62E9D"/>
    <w:rsid w:val="00A64324"/>
    <w:rsid w:val="00A664AB"/>
    <w:rsid w:val="00A73DDA"/>
    <w:rsid w:val="00A764E8"/>
    <w:rsid w:val="00A77F65"/>
    <w:rsid w:val="00A80DBB"/>
    <w:rsid w:val="00A814AE"/>
    <w:rsid w:val="00A819E8"/>
    <w:rsid w:val="00A8347B"/>
    <w:rsid w:val="00A9072D"/>
    <w:rsid w:val="00A97A0E"/>
    <w:rsid w:val="00AA0193"/>
    <w:rsid w:val="00AA14B3"/>
    <w:rsid w:val="00AA1F1C"/>
    <w:rsid w:val="00AA5FA7"/>
    <w:rsid w:val="00AB1E68"/>
    <w:rsid w:val="00AB427A"/>
    <w:rsid w:val="00AB48C7"/>
    <w:rsid w:val="00AB49FA"/>
    <w:rsid w:val="00AB688F"/>
    <w:rsid w:val="00AC087E"/>
    <w:rsid w:val="00AC1F6C"/>
    <w:rsid w:val="00AC2C72"/>
    <w:rsid w:val="00AC3CC4"/>
    <w:rsid w:val="00AC6F87"/>
    <w:rsid w:val="00AC716D"/>
    <w:rsid w:val="00AC7370"/>
    <w:rsid w:val="00AD1915"/>
    <w:rsid w:val="00AD1CAD"/>
    <w:rsid w:val="00AD1E03"/>
    <w:rsid w:val="00AD2B44"/>
    <w:rsid w:val="00AD327B"/>
    <w:rsid w:val="00AE1638"/>
    <w:rsid w:val="00AE3646"/>
    <w:rsid w:val="00AE5A91"/>
    <w:rsid w:val="00AF0D8C"/>
    <w:rsid w:val="00AF36D8"/>
    <w:rsid w:val="00B03D89"/>
    <w:rsid w:val="00B044DF"/>
    <w:rsid w:val="00B0635B"/>
    <w:rsid w:val="00B067F0"/>
    <w:rsid w:val="00B114A7"/>
    <w:rsid w:val="00B121FA"/>
    <w:rsid w:val="00B16FAD"/>
    <w:rsid w:val="00B203F8"/>
    <w:rsid w:val="00B2168C"/>
    <w:rsid w:val="00B22739"/>
    <w:rsid w:val="00B25120"/>
    <w:rsid w:val="00B27DF1"/>
    <w:rsid w:val="00B31B57"/>
    <w:rsid w:val="00B34144"/>
    <w:rsid w:val="00B37889"/>
    <w:rsid w:val="00B4350D"/>
    <w:rsid w:val="00B4581B"/>
    <w:rsid w:val="00B50C21"/>
    <w:rsid w:val="00B5476A"/>
    <w:rsid w:val="00B55F31"/>
    <w:rsid w:val="00B56DA4"/>
    <w:rsid w:val="00B60553"/>
    <w:rsid w:val="00B61B5A"/>
    <w:rsid w:val="00B7058C"/>
    <w:rsid w:val="00B713DF"/>
    <w:rsid w:val="00B71C28"/>
    <w:rsid w:val="00B722C9"/>
    <w:rsid w:val="00B73F36"/>
    <w:rsid w:val="00B74D28"/>
    <w:rsid w:val="00B761C2"/>
    <w:rsid w:val="00B806CB"/>
    <w:rsid w:val="00B80D79"/>
    <w:rsid w:val="00B82245"/>
    <w:rsid w:val="00B83852"/>
    <w:rsid w:val="00B84305"/>
    <w:rsid w:val="00B960AF"/>
    <w:rsid w:val="00BA1497"/>
    <w:rsid w:val="00BA4D9A"/>
    <w:rsid w:val="00BA5B07"/>
    <w:rsid w:val="00BB0830"/>
    <w:rsid w:val="00BB25A0"/>
    <w:rsid w:val="00BB7750"/>
    <w:rsid w:val="00BB794F"/>
    <w:rsid w:val="00BC1DBF"/>
    <w:rsid w:val="00BC3D3E"/>
    <w:rsid w:val="00BC6211"/>
    <w:rsid w:val="00BC66A9"/>
    <w:rsid w:val="00BD0C6B"/>
    <w:rsid w:val="00BE14C4"/>
    <w:rsid w:val="00BE482B"/>
    <w:rsid w:val="00BE4853"/>
    <w:rsid w:val="00BF0AEA"/>
    <w:rsid w:val="00BF4E69"/>
    <w:rsid w:val="00BF5133"/>
    <w:rsid w:val="00C00381"/>
    <w:rsid w:val="00C01834"/>
    <w:rsid w:val="00C01B37"/>
    <w:rsid w:val="00C03588"/>
    <w:rsid w:val="00C04EB6"/>
    <w:rsid w:val="00C05622"/>
    <w:rsid w:val="00C07502"/>
    <w:rsid w:val="00C14DAC"/>
    <w:rsid w:val="00C16226"/>
    <w:rsid w:val="00C16774"/>
    <w:rsid w:val="00C21DB3"/>
    <w:rsid w:val="00C2376D"/>
    <w:rsid w:val="00C237CC"/>
    <w:rsid w:val="00C24CB8"/>
    <w:rsid w:val="00C25836"/>
    <w:rsid w:val="00C27600"/>
    <w:rsid w:val="00C3045D"/>
    <w:rsid w:val="00C30FF4"/>
    <w:rsid w:val="00C313A5"/>
    <w:rsid w:val="00C31F38"/>
    <w:rsid w:val="00C33552"/>
    <w:rsid w:val="00C35418"/>
    <w:rsid w:val="00C35E9D"/>
    <w:rsid w:val="00C36CD2"/>
    <w:rsid w:val="00C40279"/>
    <w:rsid w:val="00C40A65"/>
    <w:rsid w:val="00C40E86"/>
    <w:rsid w:val="00C4354C"/>
    <w:rsid w:val="00C46551"/>
    <w:rsid w:val="00C54CCD"/>
    <w:rsid w:val="00C551F2"/>
    <w:rsid w:val="00C63B38"/>
    <w:rsid w:val="00C65D1A"/>
    <w:rsid w:val="00C67955"/>
    <w:rsid w:val="00C71AD4"/>
    <w:rsid w:val="00C72D0D"/>
    <w:rsid w:val="00C76D6C"/>
    <w:rsid w:val="00C7728B"/>
    <w:rsid w:val="00C803D4"/>
    <w:rsid w:val="00C82431"/>
    <w:rsid w:val="00C83006"/>
    <w:rsid w:val="00C8300E"/>
    <w:rsid w:val="00C84571"/>
    <w:rsid w:val="00C859A4"/>
    <w:rsid w:val="00C8685A"/>
    <w:rsid w:val="00C92EF3"/>
    <w:rsid w:val="00C93158"/>
    <w:rsid w:val="00C936C9"/>
    <w:rsid w:val="00C93973"/>
    <w:rsid w:val="00C97DD6"/>
    <w:rsid w:val="00CA0EDB"/>
    <w:rsid w:val="00CA21EA"/>
    <w:rsid w:val="00CA365E"/>
    <w:rsid w:val="00CA7A29"/>
    <w:rsid w:val="00CA7E7A"/>
    <w:rsid w:val="00CA7F1F"/>
    <w:rsid w:val="00CB0D98"/>
    <w:rsid w:val="00CB3596"/>
    <w:rsid w:val="00CB3985"/>
    <w:rsid w:val="00CB48D0"/>
    <w:rsid w:val="00CC0E50"/>
    <w:rsid w:val="00CD198C"/>
    <w:rsid w:val="00CD1DDE"/>
    <w:rsid w:val="00CD4484"/>
    <w:rsid w:val="00CD6FFF"/>
    <w:rsid w:val="00CE04F9"/>
    <w:rsid w:val="00CE20D8"/>
    <w:rsid w:val="00CE2E10"/>
    <w:rsid w:val="00CE3C76"/>
    <w:rsid w:val="00CE4131"/>
    <w:rsid w:val="00CE4D16"/>
    <w:rsid w:val="00CE5C9C"/>
    <w:rsid w:val="00CF1684"/>
    <w:rsid w:val="00CF1B97"/>
    <w:rsid w:val="00CF362B"/>
    <w:rsid w:val="00CF3972"/>
    <w:rsid w:val="00CF4F9A"/>
    <w:rsid w:val="00CF6B7C"/>
    <w:rsid w:val="00CF7833"/>
    <w:rsid w:val="00CF7836"/>
    <w:rsid w:val="00D014AE"/>
    <w:rsid w:val="00D0205D"/>
    <w:rsid w:val="00D02B3A"/>
    <w:rsid w:val="00D02E8F"/>
    <w:rsid w:val="00D03321"/>
    <w:rsid w:val="00D102C3"/>
    <w:rsid w:val="00D12792"/>
    <w:rsid w:val="00D1391B"/>
    <w:rsid w:val="00D14306"/>
    <w:rsid w:val="00D14A33"/>
    <w:rsid w:val="00D14B76"/>
    <w:rsid w:val="00D23038"/>
    <w:rsid w:val="00D23AC4"/>
    <w:rsid w:val="00D23E0A"/>
    <w:rsid w:val="00D24CC5"/>
    <w:rsid w:val="00D25876"/>
    <w:rsid w:val="00D27421"/>
    <w:rsid w:val="00D414EE"/>
    <w:rsid w:val="00D41918"/>
    <w:rsid w:val="00D47DFC"/>
    <w:rsid w:val="00D525AD"/>
    <w:rsid w:val="00D560C7"/>
    <w:rsid w:val="00D569F1"/>
    <w:rsid w:val="00D608F1"/>
    <w:rsid w:val="00D70F06"/>
    <w:rsid w:val="00D7691B"/>
    <w:rsid w:val="00D77B87"/>
    <w:rsid w:val="00D8071C"/>
    <w:rsid w:val="00D8108C"/>
    <w:rsid w:val="00D84E18"/>
    <w:rsid w:val="00D859D9"/>
    <w:rsid w:val="00D86CA2"/>
    <w:rsid w:val="00D90700"/>
    <w:rsid w:val="00D90AA4"/>
    <w:rsid w:val="00D96AA0"/>
    <w:rsid w:val="00DA271A"/>
    <w:rsid w:val="00DA7445"/>
    <w:rsid w:val="00DB0305"/>
    <w:rsid w:val="00DB09A1"/>
    <w:rsid w:val="00DB143C"/>
    <w:rsid w:val="00DB1A06"/>
    <w:rsid w:val="00DC1E4D"/>
    <w:rsid w:val="00DC487B"/>
    <w:rsid w:val="00DD00C2"/>
    <w:rsid w:val="00DD1E0E"/>
    <w:rsid w:val="00DD475F"/>
    <w:rsid w:val="00DD62F4"/>
    <w:rsid w:val="00DE101C"/>
    <w:rsid w:val="00DE4BE3"/>
    <w:rsid w:val="00DF00F4"/>
    <w:rsid w:val="00DF129E"/>
    <w:rsid w:val="00DF1D66"/>
    <w:rsid w:val="00DF3939"/>
    <w:rsid w:val="00DF3ECA"/>
    <w:rsid w:val="00DF4368"/>
    <w:rsid w:val="00DF6F9D"/>
    <w:rsid w:val="00E01A54"/>
    <w:rsid w:val="00E02FC1"/>
    <w:rsid w:val="00E03505"/>
    <w:rsid w:val="00E05A60"/>
    <w:rsid w:val="00E0627F"/>
    <w:rsid w:val="00E10D83"/>
    <w:rsid w:val="00E10FA7"/>
    <w:rsid w:val="00E1202F"/>
    <w:rsid w:val="00E128D7"/>
    <w:rsid w:val="00E12DA2"/>
    <w:rsid w:val="00E16984"/>
    <w:rsid w:val="00E17EF1"/>
    <w:rsid w:val="00E20E9C"/>
    <w:rsid w:val="00E20FF0"/>
    <w:rsid w:val="00E21E2C"/>
    <w:rsid w:val="00E21F7B"/>
    <w:rsid w:val="00E2286E"/>
    <w:rsid w:val="00E22BDA"/>
    <w:rsid w:val="00E307F2"/>
    <w:rsid w:val="00E31B77"/>
    <w:rsid w:val="00E329C4"/>
    <w:rsid w:val="00E35EB6"/>
    <w:rsid w:val="00E3728B"/>
    <w:rsid w:val="00E41527"/>
    <w:rsid w:val="00E47B1C"/>
    <w:rsid w:val="00E47D70"/>
    <w:rsid w:val="00E519F1"/>
    <w:rsid w:val="00E543AA"/>
    <w:rsid w:val="00E57C2B"/>
    <w:rsid w:val="00E60000"/>
    <w:rsid w:val="00E62624"/>
    <w:rsid w:val="00E63395"/>
    <w:rsid w:val="00E63EA1"/>
    <w:rsid w:val="00E64EFC"/>
    <w:rsid w:val="00E659D8"/>
    <w:rsid w:val="00E678AF"/>
    <w:rsid w:val="00E67FA3"/>
    <w:rsid w:val="00E7135D"/>
    <w:rsid w:val="00E73F17"/>
    <w:rsid w:val="00E75AFB"/>
    <w:rsid w:val="00E80FCC"/>
    <w:rsid w:val="00E81491"/>
    <w:rsid w:val="00E8488F"/>
    <w:rsid w:val="00E904EB"/>
    <w:rsid w:val="00E915CB"/>
    <w:rsid w:val="00E923EF"/>
    <w:rsid w:val="00E94B65"/>
    <w:rsid w:val="00E957AC"/>
    <w:rsid w:val="00E9798A"/>
    <w:rsid w:val="00EA1BF6"/>
    <w:rsid w:val="00EA2450"/>
    <w:rsid w:val="00EA2ADC"/>
    <w:rsid w:val="00EA5032"/>
    <w:rsid w:val="00EA64D2"/>
    <w:rsid w:val="00EA66DF"/>
    <w:rsid w:val="00EB1BAD"/>
    <w:rsid w:val="00EB1FD0"/>
    <w:rsid w:val="00EB210C"/>
    <w:rsid w:val="00EB761C"/>
    <w:rsid w:val="00EC28FC"/>
    <w:rsid w:val="00EC32F5"/>
    <w:rsid w:val="00EE110F"/>
    <w:rsid w:val="00EE2434"/>
    <w:rsid w:val="00EE6278"/>
    <w:rsid w:val="00EF0A0B"/>
    <w:rsid w:val="00EF20F4"/>
    <w:rsid w:val="00EF213E"/>
    <w:rsid w:val="00EF55B4"/>
    <w:rsid w:val="00EF6649"/>
    <w:rsid w:val="00EF6BB4"/>
    <w:rsid w:val="00F0105D"/>
    <w:rsid w:val="00F028BE"/>
    <w:rsid w:val="00F037F0"/>
    <w:rsid w:val="00F04FEA"/>
    <w:rsid w:val="00F0764F"/>
    <w:rsid w:val="00F11F98"/>
    <w:rsid w:val="00F129BB"/>
    <w:rsid w:val="00F12EBE"/>
    <w:rsid w:val="00F1316B"/>
    <w:rsid w:val="00F13543"/>
    <w:rsid w:val="00F13811"/>
    <w:rsid w:val="00F15970"/>
    <w:rsid w:val="00F15B6E"/>
    <w:rsid w:val="00F21EC7"/>
    <w:rsid w:val="00F22249"/>
    <w:rsid w:val="00F22D71"/>
    <w:rsid w:val="00F27DD1"/>
    <w:rsid w:val="00F31965"/>
    <w:rsid w:val="00F342FE"/>
    <w:rsid w:val="00F35F8C"/>
    <w:rsid w:val="00F361D2"/>
    <w:rsid w:val="00F36402"/>
    <w:rsid w:val="00F36B4E"/>
    <w:rsid w:val="00F41D31"/>
    <w:rsid w:val="00F436B3"/>
    <w:rsid w:val="00F44D15"/>
    <w:rsid w:val="00F52807"/>
    <w:rsid w:val="00F55B45"/>
    <w:rsid w:val="00F563C7"/>
    <w:rsid w:val="00F6007A"/>
    <w:rsid w:val="00F6023C"/>
    <w:rsid w:val="00F613AB"/>
    <w:rsid w:val="00F61FCB"/>
    <w:rsid w:val="00F63077"/>
    <w:rsid w:val="00F642FD"/>
    <w:rsid w:val="00F64730"/>
    <w:rsid w:val="00F66536"/>
    <w:rsid w:val="00F729DF"/>
    <w:rsid w:val="00F74574"/>
    <w:rsid w:val="00F75ECD"/>
    <w:rsid w:val="00F76ACC"/>
    <w:rsid w:val="00F8073F"/>
    <w:rsid w:val="00F81BC7"/>
    <w:rsid w:val="00F82079"/>
    <w:rsid w:val="00F83C03"/>
    <w:rsid w:val="00F85DE4"/>
    <w:rsid w:val="00F90D2C"/>
    <w:rsid w:val="00F9328E"/>
    <w:rsid w:val="00FA576E"/>
    <w:rsid w:val="00FA6038"/>
    <w:rsid w:val="00FB19E9"/>
    <w:rsid w:val="00FB4215"/>
    <w:rsid w:val="00FB640B"/>
    <w:rsid w:val="00FB7D74"/>
    <w:rsid w:val="00FC073A"/>
    <w:rsid w:val="00FC289A"/>
    <w:rsid w:val="00FC31E1"/>
    <w:rsid w:val="00FC4788"/>
    <w:rsid w:val="00FC6DAE"/>
    <w:rsid w:val="00FD6F96"/>
    <w:rsid w:val="00FD7B78"/>
    <w:rsid w:val="00FD7EAD"/>
    <w:rsid w:val="00FE19D4"/>
    <w:rsid w:val="00FE2DB4"/>
    <w:rsid w:val="00FE3375"/>
    <w:rsid w:val="00FE70B8"/>
    <w:rsid w:val="00FE76A7"/>
    <w:rsid w:val="00FF0F3B"/>
    <w:rsid w:val="00FF294C"/>
    <w:rsid w:val="00FF3428"/>
    <w:rsid w:val="00FF3993"/>
    <w:rsid w:val="00FF4214"/>
    <w:rsid w:val="00FF4E67"/>
    <w:rsid w:val="00FF59D3"/>
    <w:rsid w:val="00FF5AF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74EBB4"/>
  <w15:chartTrackingRefBased/>
  <w15:docId w15:val="{D416444E-C913-47CB-B75F-627F9434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65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61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C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204E2"/>
    <w:rPr>
      <w:b/>
      <w:bCs/>
      <w:color w:val="auto"/>
    </w:rPr>
  </w:style>
  <w:style w:type="paragraph" w:customStyle="1" w:styleId="a4">
    <w:name w:val="Прижатый влево"/>
    <w:basedOn w:val="a"/>
    <w:next w:val="a"/>
    <w:uiPriority w:val="99"/>
    <w:rsid w:val="0022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204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04E2"/>
    <w:pPr>
      <w:ind w:left="720"/>
    </w:pPr>
  </w:style>
  <w:style w:type="character" w:styleId="a7">
    <w:name w:val="Hyperlink"/>
    <w:uiPriority w:val="99"/>
    <w:rsid w:val="002204E2"/>
    <w:rPr>
      <w:color w:val="0000FF"/>
      <w:u w:val="single"/>
    </w:rPr>
  </w:style>
  <w:style w:type="paragraph" w:customStyle="1" w:styleId="11">
    <w:name w:val="Обычный1"/>
    <w:uiPriority w:val="99"/>
    <w:rsid w:val="002204E2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  <w:style w:type="paragraph" w:customStyle="1" w:styleId="ConsPlusNormal">
    <w:name w:val="ConsPlusNormal"/>
    <w:uiPriority w:val="99"/>
    <w:rsid w:val="0022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"/>
    <w:basedOn w:val="a"/>
    <w:uiPriority w:val="99"/>
    <w:semiHidden/>
    <w:rsid w:val="002204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204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4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20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4E2"/>
    <w:rPr>
      <w:rFonts w:ascii="Calibri" w:eastAsia="Calibri" w:hAnsi="Calibri" w:cs="Calibri"/>
    </w:rPr>
  </w:style>
  <w:style w:type="character" w:styleId="ab">
    <w:name w:val="page number"/>
    <w:basedOn w:val="a0"/>
    <w:uiPriority w:val="99"/>
    <w:rsid w:val="002204E2"/>
  </w:style>
  <w:style w:type="paragraph" w:styleId="ac">
    <w:name w:val="Body Text"/>
    <w:basedOn w:val="a"/>
    <w:link w:val="ad"/>
    <w:uiPriority w:val="99"/>
    <w:rsid w:val="002204E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204E2"/>
    <w:rPr>
      <w:rFonts w:ascii="Calibri" w:eastAsia="Calibri" w:hAnsi="Calibri" w:cs="Calibri"/>
    </w:rPr>
  </w:style>
  <w:style w:type="paragraph" w:customStyle="1" w:styleId="ListParagraph1">
    <w:name w:val="List Paragraph1"/>
    <w:basedOn w:val="a"/>
    <w:uiPriority w:val="99"/>
    <w:rsid w:val="002204E2"/>
    <w:pPr>
      <w:ind w:left="720"/>
    </w:pPr>
    <w:rPr>
      <w:rFonts w:eastAsia="Times New Roman"/>
      <w:lang w:eastAsia="ru-RU"/>
    </w:rPr>
  </w:style>
  <w:style w:type="paragraph" w:customStyle="1" w:styleId="12">
    <w:name w:val="Без интервала1"/>
    <w:uiPriority w:val="99"/>
    <w:rsid w:val="002204E2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rsid w:val="0022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04E2"/>
    <w:rPr>
      <w:rFonts w:ascii="Calibri" w:eastAsia="Calibri" w:hAnsi="Calibri" w:cs="Calibri"/>
    </w:rPr>
  </w:style>
  <w:style w:type="paragraph" w:styleId="af0">
    <w:name w:val="Body Text Indent"/>
    <w:basedOn w:val="a"/>
    <w:link w:val="af1"/>
    <w:rsid w:val="002204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20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2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04E2"/>
    <w:rPr>
      <w:rFonts w:ascii="Tahoma" w:eastAsia="Calibri" w:hAnsi="Tahoma" w:cs="Tahoma"/>
      <w:sz w:val="16"/>
      <w:szCs w:val="16"/>
    </w:rPr>
  </w:style>
  <w:style w:type="paragraph" w:customStyle="1" w:styleId="13">
    <w:name w:val="Обычный.1"/>
    <w:uiPriority w:val="99"/>
    <w:rsid w:val="00996A9A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F216D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4F216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E739C"/>
  </w:style>
  <w:style w:type="table" w:styleId="af6">
    <w:name w:val="Table Grid"/>
    <w:basedOn w:val="a1"/>
    <w:uiPriority w:val="39"/>
    <w:rsid w:val="00F5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2F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003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003CA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4B4C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3">
    <w:name w:val="Абзац списка2"/>
    <w:basedOn w:val="a"/>
    <w:rsid w:val="00570D16"/>
    <w:pPr>
      <w:ind w:left="720"/>
      <w:contextualSpacing/>
    </w:pPr>
    <w:rPr>
      <w:rFonts w:cs="Times New Roman"/>
      <w:lang w:eastAsia="ru-RU"/>
    </w:rPr>
  </w:style>
  <w:style w:type="character" w:styleId="af8">
    <w:name w:val="Strong"/>
    <w:uiPriority w:val="22"/>
    <w:qFormat/>
    <w:rsid w:val="000B022F"/>
    <w:rPr>
      <w:b/>
      <w:bCs/>
    </w:rPr>
  </w:style>
  <w:style w:type="character" w:styleId="af9">
    <w:name w:val="Subtle Emphasis"/>
    <w:basedOn w:val="a0"/>
    <w:uiPriority w:val="19"/>
    <w:qFormat/>
    <w:rsid w:val="00AC087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261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No Spacing"/>
    <w:link w:val="afb"/>
    <w:uiPriority w:val="1"/>
    <w:qFormat/>
    <w:rsid w:val="00A337A6"/>
    <w:pPr>
      <w:spacing w:after="0" w:line="240" w:lineRule="auto"/>
    </w:pPr>
  </w:style>
  <w:style w:type="table" w:customStyle="1" w:styleId="14">
    <w:name w:val="Сетка таблицы1"/>
    <w:basedOn w:val="a1"/>
    <w:next w:val="af6"/>
    <w:uiPriority w:val="59"/>
    <w:rsid w:val="00FD6F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Без интервала Знак"/>
    <w:basedOn w:val="a0"/>
    <w:link w:val="afa"/>
    <w:uiPriority w:val="1"/>
    <w:rsid w:val="00140783"/>
  </w:style>
  <w:style w:type="paragraph" w:customStyle="1" w:styleId="Default">
    <w:name w:val="Default"/>
    <w:rsid w:val="000D3F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78004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40">
    <w:name w:val="A4"/>
    <w:uiPriority w:val="99"/>
    <w:rsid w:val="00975651"/>
    <w:rPr>
      <w:color w:val="000000"/>
      <w:sz w:val="26"/>
      <w:szCs w:val="26"/>
    </w:rPr>
  </w:style>
  <w:style w:type="paragraph" w:styleId="24">
    <w:name w:val="Body Text Indent 2"/>
    <w:basedOn w:val="a"/>
    <w:link w:val="25"/>
    <w:uiPriority w:val="99"/>
    <w:semiHidden/>
    <w:unhideWhenUsed/>
    <w:rsid w:val="009B6F3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B6F30"/>
    <w:rPr>
      <w:rFonts w:ascii="Calibri" w:eastAsia="Calibri" w:hAnsi="Calibri" w:cs="Calibri"/>
    </w:rPr>
  </w:style>
  <w:style w:type="character" w:customStyle="1" w:styleId="afc">
    <w:name w:val="Цветовое выделение"/>
    <w:uiPriority w:val="99"/>
    <w:rsid w:val="008B4AEE"/>
    <w:rPr>
      <w:b/>
      <w:color w:val="26282F"/>
    </w:rPr>
  </w:style>
  <w:style w:type="character" w:styleId="afd">
    <w:name w:val="Emphasis"/>
    <w:basedOn w:val="a0"/>
    <w:uiPriority w:val="20"/>
    <w:qFormat/>
    <w:rsid w:val="003C2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5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01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011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36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EFCA-2EEE-4381-B53C-9A84ECE8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12288</Words>
  <Characters>70045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OTD-KONT</dc:creator>
  <cp:keywords/>
  <dc:description/>
  <cp:lastModifiedBy>Начальник ОКА</cp:lastModifiedBy>
  <cp:revision>4</cp:revision>
  <cp:lastPrinted>2024-02-06T13:41:00Z</cp:lastPrinted>
  <dcterms:created xsi:type="dcterms:W3CDTF">2024-03-05T12:23:00Z</dcterms:created>
  <dcterms:modified xsi:type="dcterms:W3CDTF">2024-03-05T12:30:00Z</dcterms:modified>
</cp:coreProperties>
</file>