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A145" w14:textId="1937B956" w:rsidR="00450DF8" w:rsidRPr="002C4969" w:rsidRDefault="00A223C1" w:rsidP="00A2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C55C5A9" w14:textId="77777777" w:rsidR="00450DF8" w:rsidRDefault="00450DF8" w:rsidP="00A2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69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14:paraId="218CA5F5" w14:textId="77777777" w:rsidR="00450DF8" w:rsidRDefault="00450DF8" w:rsidP="00A2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4969">
        <w:rPr>
          <w:rFonts w:ascii="Times New Roman" w:hAnsi="Times New Roman" w:cs="Times New Roman"/>
          <w:b/>
          <w:sz w:val="28"/>
          <w:szCs w:val="28"/>
        </w:rPr>
        <w:t>«М</w:t>
      </w:r>
      <w:r w:rsidRPr="002C4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ониторинг реализации национальных проектов</w:t>
      </w:r>
    </w:p>
    <w:p w14:paraId="2BC77F5F" w14:textId="7290577F" w:rsidR="00450DF8" w:rsidRDefault="00450DF8" w:rsidP="00A2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4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Республике Ингушетия 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6 месяцев</w:t>
      </w:r>
      <w:r w:rsidRPr="002C4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2C49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а»</w:t>
      </w:r>
    </w:p>
    <w:p w14:paraId="1F6E3169" w14:textId="77777777" w:rsidR="00450DF8" w:rsidRDefault="00450DF8" w:rsidP="00A22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34497E" w14:textId="77777777" w:rsidR="00450DF8" w:rsidRPr="00AA0924" w:rsidRDefault="00450DF8" w:rsidP="00A22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4CF4250A" w14:textId="0ADC88C3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в соответствии со статьями 157, 268.1 Б</w:t>
      </w:r>
      <w:r>
        <w:rPr>
          <w:rFonts w:ascii="Times New Roman" w:hAnsi="Times New Roman" w:cs="Times New Roman"/>
          <w:sz w:val="28"/>
          <w:szCs w:val="28"/>
        </w:rPr>
        <w:t xml:space="preserve">юджетного кодекса </w:t>
      </w:r>
      <w:r w:rsidRPr="005B398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5B3987">
        <w:rPr>
          <w:rFonts w:ascii="Times New Roman" w:hAnsi="Times New Roman" w:cs="Times New Roman"/>
          <w:sz w:val="28"/>
          <w:szCs w:val="28"/>
        </w:rPr>
        <w:t>, статьей 9 Федерального закона от 07.02.2011 №</w:t>
      </w:r>
      <w:r w:rsidR="00A63F59">
        <w:rPr>
          <w:rFonts w:ascii="Times New Roman" w:hAnsi="Times New Roman" w:cs="Times New Roman"/>
          <w:sz w:val="28"/>
          <w:szCs w:val="28"/>
        </w:rPr>
        <w:t> </w:t>
      </w:r>
      <w:r w:rsidRPr="005B3987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Республики Ингушетия от 28.09.2011 №</w:t>
      </w:r>
      <w:r w:rsidR="00A63F59">
        <w:rPr>
          <w:rFonts w:ascii="Times New Roman" w:hAnsi="Times New Roman" w:cs="Times New Roman"/>
          <w:sz w:val="28"/>
          <w:szCs w:val="28"/>
        </w:rPr>
        <w:t> </w:t>
      </w:r>
      <w:r w:rsidRPr="005B3987">
        <w:rPr>
          <w:rFonts w:ascii="Times New Roman" w:hAnsi="Times New Roman" w:cs="Times New Roman"/>
          <w:sz w:val="28"/>
          <w:szCs w:val="28"/>
        </w:rPr>
        <w:t>27-РЗ «О Контрольно-счетной палате Республики Ингушетия» и Плана работы Контрольно-счетной палаты Республики Ингушетия на 2023 год.</w:t>
      </w:r>
    </w:p>
    <w:p w14:paraId="0920DC0D" w14:textId="77777777" w:rsidR="00450DF8" w:rsidRPr="00295A66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A6A215" w14:textId="77777777" w:rsidR="00450DF8" w:rsidRPr="005B3987" w:rsidRDefault="00450DF8" w:rsidP="00A2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Национальный проект «Демография»</w:t>
      </w:r>
    </w:p>
    <w:p w14:paraId="2FA4E4C9" w14:textId="77777777" w:rsidR="00450DF8" w:rsidRPr="005B3987" w:rsidRDefault="00450DF8" w:rsidP="00A22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9AEBC" w14:textId="77777777" w:rsidR="00450DF8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реализуются 4 региональных проекта:</w:t>
      </w:r>
    </w:p>
    <w:p w14:paraId="5E36898F" w14:textId="484CC5B6" w:rsidR="00450DF8" w:rsidRPr="00A223C1" w:rsidRDefault="00450DF8" w:rsidP="00570400">
      <w:pPr>
        <w:pStyle w:val="a4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3C1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«Старшее поколение»</w:t>
      </w:r>
    </w:p>
    <w:p w14:paraId="744E1736" w14:textId="77777777" w:rsidR="0069006C" w:rsidRDefault="00450DF8" w:rsidP="00BE5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с Правительством Республики Ингушетия заключены соглашения о предоставлении субсидии из федерального бюджета бюджету Республики Ингушетия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софинансирования расходных обязательств субъектов Российской Федерации.</w:t>
      </w:r>
    </w:p>
    <w:p w14:paraId="78687255" w14:textId="7655BC4E" w:rsidR="003268C0" w:rsidRPr="005B3987" w:rsidRDefault="003268C0" w:rsidP="003268C0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а финансовое обеспечение расходных обязательств по исполнению регионального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B3987">
        <w:rPr>
          <w:rFonts w:ascii="Times New Roman" w:hAnsi="Times New Roman" w:cs="Times New Roman"/>
          <w:sz w:val="28"/>
          <w:szCs w:val="28"/>
        </w:rPr>
        <w:t>соглашения от 27.12.2022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3987">
        <w:rPr>
          <w:rFonts w:ascii="Times New Roman" w:hAnsi="Times New Roman" w:cs="Times New Roman"/>
          <w:sz w:val="28"/>
          <w:szCs w:val="28"/>
        </w:rPr>
        <w:t>149-09-2023-033</w:t>
      </w:r>
      <w:r w:rsidRPr="00AC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финансирование в размере </w:t>
      </w:r>
      <w:r w:rsidR="00450DF8" w:rsidRPr="005B3987">
        <w:rPr>
          <w:rFonts w:ascii="Times New Roman" w:hAnsi="Times New Roman" w:cs="Times New Roman"/>
          <w:sz w:val="28"/>
          <w:szCs w:val="28"/>
        </w:rPr>
        <w:t>407 731,1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, в том числе</w:t>
      </w:r>
      <w:r w:rsidR="00A63F59">
        <w:rPr>
          <w:rFonts w:ascii="Times New Roman" w:hAnsi="Times New Roman" w:cs="Times New Roman"/>
          <w:sz w:val="28"/>
          <w:szCs w:val="28"/>
        </w:rPr>
        <w:t>: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BE5BB7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BE5BB7">
        <w:rPr>
          <w:rFonts w:ascii="Times New Roman" w:hAnsi="Times New Roman" w:cs="Times New Roman"/>
          <w:sz w:val="28"/>
          <w:szCs w:val="28"/>
        </w:rPr>
        <w:t xml:space="preserve">- </w:t>
      </w:r>
      <w:r w:rsidR="00450DF8" w:rsidRPr="005B3987">
        <w:rPr>
          <w:rFonts w:ascii="Times New Roman" w:hAnsi="Times New Roman" w:cs="Times New Roman"/>
          <w:sz w:val="28"/>
          <w:szCs w:val="28"/>
        </w:rPr>
        <w:t>403 653,8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BE5BB7">
        <w:rPr>
          <w:rFonts w:ascii="Times New Roman" w:hAnsi="Times New Roman" w:cs="Times New Roman"/>
          <w:sz w:val="28"/>
          <w:szCs w:val="28"/>
        </w:rPr>
        <w:t xml:space="preserve">, </w:t>
      </w:r>
      <w:r w:rsidR="00450DF8" w:rsidRPr="005B3987">
        <w:rPr>
          <w:rFonts w:ascii="Times New Roman" w:hAnsi="Times New Roman" w:cs="Times New Roman"/>
          <w:sz w:val="28"/>
          <w:szCs w:val="28"/>
        </w:rPr>
        <w:t>республиканского бюджета –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4 077,3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.</w:t>
      </w:r>
      <w:r w:rsidRPr="003268C0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В</w:t>
      </w:r>
      <w:r w:rsidRPr="005B3987">
        <w:rPr>
          <w:rStyle w:val="fontstyle01"/>
          <w:sz w:val="28"/>
          <w:szCs w:val="28"/>
        </w:rPr>
        <w:t xml:space="preserve"> первом полугодии 2023 года </w:t>
      </w:r>
      <w:r>
        <w:rPr>
          <w:rStyle w:val="fontstyle01"/>
          <w:sz w:val="28"/>
          <w:szCs w:val="28"/>
        </w:rPr>
        <w:t xml:space="preserve">фактическое </w:t>
      </w:r>
      <w:r w:rsidRPr="005B3987">
        <w:rPr>
          <w:rStyle w:val="fontstyle01"/>
          <w:sz w:val="28"/>
          <w:szCs w:val="28"/>
        </w:rPr>
        <w:t xml:space="preserve">финансирование и кассовое исполнение </w:t>
      </w:r>
      <w:r w:rsidRPr="005B3987">
        <w:rPr>
          <w:rFonts w:ascii="Times New Roman" w:hAnsi="Times New Roman" w:cs="Times New Roman"/>
          <w:sz w:val="28"/>
          <w:szCs w:val="28"/>
        </w:rPr>
        <w:t>составило в сумме 66 267,2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, в том числе</w:t>
      </w:r>
      <w:r w:rsidR="00A63F59">
        <w:rPr>
          <w:rFonts w:ascii="Times New Roman" w:hAnsi="Times New Roman" w:cs="Times New Roman"/>
          <w:sz w:val="28"/>
          <w:szCs w:val="28"/>
        </w:rPr>
        <w:t>: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 65 604,5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662,6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</w:p>
    <w:p w14:paraId="3241F48B" w14:textId="52CCB61C" w:rsidR="00BE5BB7" w:rsidRPr="00763929" w:rsidRDefault="003268C0" w:rsidP="00BE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9469275"/>
      <w:r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BE5BB7">
        <w:rPr>
          <w:rFonts w:ascii="Times New Roman" w:hAnsi="Times New Roman" w:cs="Times New Roman"/>
          <w:sz w:val="28"/>
          <w:szCs w:val="28"/>
        </w:rPr>
        <w:t xml:space="preserve"> установленные целевые показатели на 2023 год достигли следующих значений</w:t>
      </w:r>
      <w:r w:rsidR="00BE5BB7" w:rsidRPr="00763929">
        <w:rPr>
          <w:rFonts w:ascii="Times New Roman" w:hAnsi="Times New Roman" w:cs="Times New Roman"/>
          <w:sz w:val="28"/>
          <w:szCs w:val="28"/>
        </w:rPr>
        <w:t>:</w:t>
      </w:r>
    </w:p>
    <w:p w14:paraId="5BD3EB82" w14:textId="57986ECD" w:rsidR="00450DF8" w:rsidRPr="00CE5A2C" w:rsidRDefault="00450DF8" w:rsidP="00570400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9468419"/>
      <w:bookmarkEnd w:id="0"/>
      <w:r w:rsidRPr="005B3987">
        <w:rPr>
          <w:rFonts w:ascii="Times New Roman" w:hAnsi="Times New Roman" w:cs="Times New Roman"/>
          <w:sz w:val="28"/>
          <w:szCs w:val="28"/>
        </w:rPr>
        <w:t>строительство стационарного корпуса на 50 коек социально-оздоровительного центра граждан пожилого возраста и инвалидов «Дом ветеранов» в с.п. Сурхахи</w:t>
      </w:r>
      <w:r w:rsidR="00BE5BB7">
        <w:rPr>
          <w:rFonts w:ascii="Times New Roman" w:hAnsi="Times New Roman" w:cs="Times New Roman"/>
          <w:sz w:val="28"/>
          <w:szCs w:val="28"/>
        </w:rPr>
        <w:t xml:space="preserve"> - </w:t>
      </w:r>
      <w:r w:rsidRPr="00CE5A2C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5A2C">
        <w:rPr>
          <w:rFonts w:ascii="Times New Roman" w:hAnsi="Times New Roman" w:cs="Times New Roman"/>
          <w:sz w:val="28"/>
          <w:szCs w:val="28"/>
        </w:rPr>
        <w:t>н государственный контракт, идёт строительство;</w:t>
      </w:r>
    </w:p>
    <w:bookmarkEnd w:id="1"/>
    <w:p w14:paraId="560C993F" w14:textId="51999241" w:rsidR="00BE5BB7" w:rsidRPr="009F674E" w:rsidRDefault="00450DF8" w:rsidP="00570400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доля граждан старше трудоспособного возраста и инвалидов, получающих услуги в организациях социального обслуживания, от общего числа граждан старше трудоспособного возраста и инвалидов </w:t>
      </w:r>
      <w:r w:rsidR="00BE5BB7">
        <w:rPr>
          <w:rFonts w:ascii="Times New Roman" w:hAnsi="Times New Roman" w:cs="Times New Roman"/>
          <w:sz w:val="28"/>
          <w:szCs w:val="28"/>
        </w:rPr>
        <w:t>-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 3,</w:t>
      </w:r>
      <w:r w:rsidR="00BE5BB7">
        <w:rPr>
          <w:rFonts w:ascii="Times New Roman" w:hAnsi="Times New Roman" w:cs="Times New Roman"/>
          <w:sz w:val="28"/>
          <w:szCs w:val="28"/>
        </w:rPr>
        <w:t>65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BE5BB7">
        <w:rPr>
          <w:rFonts w:ascii="Times New Roman" w:hAnsi="Times New Roman" w:cs="Times New Roman"/>
          <w:sz w:val="28"/>
          <w:szCs w:val="28"/>
        </w:rPr>
        <w:t>(</w:t>
      </w:r>
      <w:r w:rsidR="00BE5BB7" w:rsidRPr="009F674E">
        <w:rPr>
          <w:rFonts w:ascii="Times New Roman" w:hAnsi="Times New Roman" w:cs="Times New Roman"/>
          <w:sz w:val="28"/>
          <w:szCs w:val="28"/>
        </w:rPr>
        <w:t>план - 3,</w:t>
      </w:r>
      <w:r w:rsidR="00BE5BB7">
        <w:rPr>
          <w:rFonts w:ascii="Times New Roman" w:hAnsi="Times New Roman" w:cs="Times New Roman"/>
          <w:sz w:val="28"/>
          <w:szCs w:val="28"/>
        </w:rPr>
        <w:t>85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, </w:t>
      </w:r>
      <w:r w:rsidR="00BE5BB7">
        <w:rPr>
          <w:rFonts w:ascii="Times New Roman" w:hAnsi="Times New Roman" w:cs="Times New Roman"/>
          <w:sz w:val="28"/>
          <w:szCs w:val="28"/>
        </w:rPr>
        <w:t>исполнение –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BE5BB7">
        <w:rPr>
          <w:rFonts w:ascii="Times New Roman" w:hAnsi="Times New Roman" w:cs="Times New Roman"/>
          <w:sz w:val="28"/>
          <w:szCs w:val="28"/>
        </w:rPr>
        <w:t>94,8 </w:t>
      </w:r>
      <w:r w:rsidR="00BE5BB7" w:rsidRPr="009F674E">
        <w:rPr>
          <w:rFonts w:ascii="Times New Roman" w:hAnsi="Times New Roman" w:cs="Times New Roman"/>
          <w:sz w:val="28"/>
          <w:szCs w:val="28"/>
        </w:rPr>
        <w:t>%</w:t>
      </w:r>
      <w:r w:rsidR="00BE5BB7">
        <w:rPr>
          <w:rFonts w:ascii="Times New Roman" w:hAnsi="Times New Roman" w:cs="Times New Roman"/>
          <w:sz w:val="28"/>
          <w:szCs w:val="28"/>
        </w:rPr>
        <w:t>)</w:t>
      </w:r>
      <w:r w:rsidR="00BE5BB7" w:rsidRPr="009F674E">
        <w:rPr>
          <w:rFonts w:ascii="Times New Roman" w:hAnsi="Times New Roman" w:cs="Times New Roman"/>
          <w:sz w:val="28"/>
          <w:szCs w:val="28"/>
        </w:rPr>
        <w:t>;</w:t>
      </w:r>
    </w:p>
    <w:p w14:paraId="2CECB2E2" w14:textId="6B4F1D5C" w:rsidR="00BE5BB7" w:rsidRPr="009F674E" w:rsidRDefault="00450DF8" w:rsidP="00570400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охват граждан старше трудоспособного возраста профилактическим осмотром, включая диспансеризацию</w:t>
      </w:r>
      <w:r w:rsidR="00BE5BB7">
        <w:rPr>
          <w:rFonts w:ascii="Times New Roman" w:hAnsi="Times New Roman" w:cs="Times New Roman"/>
          <w:sz w:val="28"/>
          <w:szCs w:val="28"/>
        </w:rPr>
        <w:t xml:space="preserve"> –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 3</w:t>
      </w:r>
      <w:r w:rsidR="00BE5BB7">
        <w:rPr>
          <w:rFonts w:ascii="Times New Roman" w:hAnsi="Times New Roman" w:cs="Times New Roman"/>
          <w:sz w:val="28"/>
          <w:szCs w:val="28"/>
        </w:rPr>
        <w:t>2,4 %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BE5BB7">
        <w:rPr>
          <w:rFonts w:ascii="Times New Roman" w:hAnsi="Times New Roman" w:cs="Times New Roman"/>
          <w:sz w:val="28"/>
          <w:szCs w:val="28"/>
        </w:rPr>
        <w:t>(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план </w:t>
      </w:r>
      <w:r w:rsidR="00BE5BB7">
        <w:rPr>
          <w:rFonts w:ascii="Times New Roman" w:hAnsi="Times New Roman" w:cs="Times New Roman"/>
          <w:sz w:val="28"/>
          <w:szCs w:val="28"/>
        </w:rPr>
        <w:t>–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BE5BB7">
        <w:rPr>
          <w:rFonts w:ascii="Times New Roman" w:hAnsi="Times New Roman" w:cs="Times New Roman"/>
          <w:sz w:val="28"/>
          <w:szCs w:val="28"/>
        </w:rPr>
        <w:t>65,3 %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, </w:t>
      </w:r>
      <w:r w:rsidR="00BE5BB7">
        <w:rPr>
          <w:rFonts w:ascii="Times New Roman" w:hAnsi="Times New Roman" w:cs="Times New Roman"/>
          <w:sz w:val="28"/>
          <w:szCs w:val="28"/>
        </w:rPr>
        <w:t>исполнение –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BE5BB7">
        <w:rPr>
          <w:rFonts w:ascii="Times New Roman" w:hAnsi="Times New Roman" w:cs="Times New Roman"/>
          <w:sz w:val="28"/>
          <w:szCs w:val="28"/>
        </w:rPr>
        <w:t>49,6 %)</w:t>
      </w:r>
      <w:r w:rsidR="00BE5BB7" w:rsidRPr="009F674E">
        <w:rPr>
          <w:rFonts w:ascii="Times New Roman" w:hAnsi="Times New Roman" w:cs="Times New Roman"/>
          <w:sz w:val="28"/>
          <w:szCs w:val="28"/>
        </w:rPr>
        <w:t>;</w:t>
      </w:r>
    </w:p>
    <w:p w14:paraId="5526471F" w14:textId="15635D9D" w:rsidR="00BE5BB7" w:rsidRPr="009F674E" w:rsidRDefault="00450DF8" w:rsidP="00570400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lastRenderedPageBreak/>
        <w:t xml:space="preserve">уровень госпитализации на геронтологические койки лиц старше 60 лет на 10 тысяч населения </w:t>
      </w:r>
      <w:r w:rsidR="00BE5BB7">
        <w:rPr>
          <w:rFonts w:ascii="Times New Roman" w:hAnsi="Times New Roman" w:cs="Times New Roman"/>
          <w:sz w:val="28"/>
          <w:szCs w:val="28"/>
        </w:rPr>
        <w:t>–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BE5BB7">
        <w:rPr>
          <w:rFonts w:ascii="Times New Roman" w:hAnsi="Times New Roman" w:cs="Times New Roman"/>
          <w:sz w:val="28"/>
          <w:szCs w:val="28"/>
        </w:rPr>
        <w:t>22,8 %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BE5BB7">
        <w:rPr>
          <w:rFonts w:ascii="Times New Roman" w:hAnsi="Times New Roman" w:cs="Times New Roman"/>
          <w:sz w:val="28"/>
          <w:szCs w:val="28"/>
        </w:rPr>
        <w:t>(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план </w:t>
      </w:r>
      <w:r w:rsidR="00BE5BB7">
        <w:rPr>
          <w:rFonts w:ascii="Times New Roman" w:hAnsi="Times New Roman" w:cs="Times New Roman"/>
          <w:sz w:val="28"/>
          <w:szCs w:val="28"/>
        </w:rPr>
        <w:t>–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BE5BB7">
        <w:rPr>
          <w:rFonts w:ascii="Times New Roman" w:hAnsi="Times New Roman" w:cs="Times New Roman"/>
          <w:sz w:val="28"/>
          <w:szCs w:val="28"/>
        </w:rPr>
        <w:t>45,5 %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, </w:t>
      </w:r>
      <w:r w:rsidR="00BE5BB7">
        <w:rPr>
          <w:rFonts w:ascii="Times New Roman" w:hAnsi="Times New Roman" w:cs="Times New Roman"/>
          <w:sz w:val="28"/>
          <w:szCs w:val="28"/>
        </w:rPr>
        <w:t>исполнение –</w:t>
      </w:r>
      <w:r w:rsidR="00BE5BB7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BE5BB7">
        <w:rPr>
          <w:rFonts w:ascii="Times New Roman" w:hAnsi="Times New Roman" w:cs="Times New Roman"/>
          <w:sz w:val="28"/>
          <w:szCs w:val="28"/>
        </w:rPr>
        <w:t>50,1 </w:t>
      </w:r>
      <w:r w:rsidR="00BE5BB7" w:rsidRPr="009F674E">
        <w:rPr>
          <w:rFonts w:ascii="Times New Roman" w:hAnsi="Times New Roman" w:cs="Times New Roman"/>
          <w:sz w:val="28"/>
          <w:szCs w:val="28"/>
        </w:rPr>
        <w:t>%</w:t>
      </w:r>
      <w:r w:rsidR="00BE5BB7">
        <w:rPr>
          <w:rFonts w:ascii="Times New Roman" w:hAnsi="Times New Roman" w:cs="Times New Roman"/>
          <w:sz w:val="28"/>
          <w:szCs w:val="28"/>
        </w:rPr>
        <w:t>)</w:t>
      </w:r>
      <w:r w:rsidR="00BE5BB7" w:rsidRPr="009F674E">
        <w:rPr>
          <w:rFonts w:ascii="Times New Roman" w:hAnsi="Times New Roman" w:cs="Times New Roman"/>
          <w:sz w:val="28"/>
          <w:szCs w:val="28"/>
        </w:rPr>
        <w:t>;</w:t>
      </w:r>
    </w:p>
    <w:p w14:paraId="381A4D86" w14:textId="19D8CF5A" w:rsidR="0069006C" w:rsidRPr="009F674E" w:rsidRDefault="00450DF8" w:rsidP="00570400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</w:r>
      <w:r w:rsidR="0069006C">
        <w:rPr>
          <w:rFonts w:ascii="Times New Roman" w:hAnsi="Times New Roman" w:cs="Times New Roman"/>
          <w:sz w:val="28"/>
          <w:szCs w:val="28"/>
        </w:rPr>
        <w:t xml:space="preserve"> –</w:t>
      </w:r>
      <w:r w:rsidR="0069006C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69006C">
        <w:rPr>
          <w:rFonts w:ascii="Times New Roman" w:hAnsi="Times New Roman" w:cs="Times New Roman"/>
          <w:sz w:val="28"/>
          <w:szCs w:val="28"/>
        </w:rPr>
        <w:t>80,0 %</w:t>
      </w:r>
      <w:r w:rsidR="0069006C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69006C">
        <w:rPr>
          <w:rFonts w:ascii="Times New Roman" w:hAnsi="Times New Roman" w:cs="Times New Roman"/>
          <w:sz w:val="28"/>
          <w:szCs w:val="28"/>
        </w:rPr>
        <w:t>(</w:t>
      </w:r>
      <w:r w:rsidR="0069006C" w:rsidRPr="009F674E">
        <w:rPr>
          <w:rFonts w:ascii="Times New Roman" w:hAnsi="Times New Roman" w:cs="Times New Roman"/>
          <w:sz w:val="28"/>
          <w:szCs w:val="28"/>
        </w:rPr>
        <w:t xml:space="preserve">план </w:t>
      </w:r>
      <w:r w:rsidR="0069006C">
        <w:rPr>
          <w:rFonts w:ascii="Times New Roman" w:hAnsi="Times New Roman" w:cs="Times New Roman"/>
          <w:sz w:val="28"/>
          <w:szCs w:val="28"/>
        </w:rPr>
        <w:t>–</w:t>
      </w:r>
      <w:r w:rsidR="0069006C" w:rsidRPr="009F674E">
        <w:rPr>
          <w:rFonts w:ascii="Times New Roman" w:hAnsi="Times New Roman" w:cs="Times New Roman"/>
          <w:sz w:val="28"/>
          <w:szCs w:val="28"/>
        </w:rPr>
        <w:t xml:space="preserve"> </w:t>
      </w:r>
      <w:r w:rsidR="0069006C">
        <w:rPr>
          <w:rFonts w:ascii="Times New Roman" w:hAnsi="Times New Roman" w:cs="Times New Roman"/>
          <w:sz w:val="28"/>
          <w:szCs w:val="28"/>
        </w:rPr>
        <w:t>80,0 %</w:t>
      </w:r>
      <w:r w:rsidR="0069006C" w:rsidRPr="009F674E">
        <w:rPr>
          <w:rFonts w:ascii="Times New Roman" w:hAnsi="Times New Roman" w:cs="Times New Roman"/>
          <w:sz w:val="28"/>
          <w:szCs w:val="28"/>
        </w:rPr>
        <w:t xml:space="preserve">, </w:t>
      </w:r>
      <w:r w:rsidR="0069006C">
        <w:rPr>
          <w:rFonts w:ascii="Times New Roman" w:hAnsi="Times New Roman" w:cs="Times New Roman"/>
          <w:sz w:val="28"/>
          <w:szCs w:val="28"/>
        </w:rPr>
        <w:t>исполнение -</w:t>
      </w:r>
      <w:r w:rsidR="0069006C" w:rsidRPr="009F674E">
        <w:rPr>
          <w:rFonts w:ascii="Times New Roman" w:hAnsi="Times New Roman" w:cs="Times New Roman"/>
          <w:sz w:val="28"/>
          <w:szCs w:val="28"/>
        </w:rPr>
        <w:t xml:space="preserve"> 100 %</w:t>
      </w:r>
      <w:r w:rsidR="0069006C">
        <w:rPr>
          <w:rFonts w:ascii="Times New Roman" w:hAnsi="Times New Roman" w:cs="Times New Roman"/>
          <w:sz w:val="28"/>
          <w:szCs w:val="28"/>
        </w:rPr>
        <w:t>)</w:t>
      </w:r>
      <w:r w:rsidR="0069006C" w:rsidRPr="009F674E">
        <w:rPr>
          <w:rFonts w:ascii="Times New Roman" w:hAnsi="Times New Roman" w:cs="Times New Roman"/>
          <w:sz w:val="28"/>
          <w:szCs w:val="28"/>
        </w:rPr>
        <w:t>;</w:t>
      </w:r>
    </w:p>
    <w:p w14:paraId="15E5102B" w14:textId="3A1FF89A" w:rsidR="00450DF8" w:rsidRDefault="00450DF8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соглашения от 02.05.2023 №</w:t>
      </w:r>
      <w:r w:rsidR="003268C0">
        <w:rPr>
          <w:rFonts w:ascii="Times New Roman" w:hAnsi="Times New Roman" w:cs="Times New Roman"/>
          <w:sz w:val="28"/>
          <w:szCs w:val="28"/>
        </w:rPr>
        <w:t> </w:t>
      </w:r>
      <w:r w:rsidRPr="005B3987">
        <w:rPr>
          <w:rFonts w:ascii="Times New Roman" w:hAnsi="Times New Roman" w:cs="Times New Roman"/>
          <w:sz w:val="28"/>
          <w:szCs w:val="28"/>
        </w:rPr>
        <w:t xml:space="preserve">149-09-2023-033/1, в </w:t>
      </w:r>
      <w:r w:rsidR="003268C0">
        <w:rPr>
          <w:rFonts w:ascii="Times New Roman" w:hAnsi="Times New Roman" w:cs="Times New Roman"/>
          <w:sz w:val="28"/>
          <w:szCs w:val="28"/>
        </w:rPr>
        <w:t xml:space="preserve">текущем году запланировано </w:t>
      </w:r>
      <w:r w:rsidRPr="005B3987">
        <w:rPr>
          <w:rFonts w:ascii="Times New Roman" w:hAnsi="Times New Roman" w:cs="Times New Roman"/>
          <w:sz w:val="28"/>
          <w:szCs w:val="28"/>
        </w:rPr>
        <w:t xml:space="preserve">строительство корпуса республиканского центра социального обслуживания граждан пожилого возраста и инвалидов г. Малгобек и Малгобекского района на 50 коек. </w:t>
      </w:r>
    </w:p>
    <w:p w14:paraId="33A1DE96" w14:textId="6ABE7DDA" w:rsidR="0069006C" w:rsidRDefault="00450DF8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5B3987">
        <w:rPr>
          <w:rFonts w:ascii="Times New Roman" w:hAnsi="Times New Roman" w:cs="Times New Roman"/>
          <w:sz w:val="28"/>
          <w:szCs w:val="28"/>
        </w:rPr>
        <w:t xml:space="preserve">на </w:t>
      </w:r>
      <w:r w:rsidR="003268C0">
        <w:rPr>
          <w:rFonts w:ascii="Times New Roman" w:hAnsi="Times New Roman" w:cs="Times New Roman"/>
          <w:sz w:val="28"/>
          <w:szCs w:val="28"/>
        </w:rPr>
        <w:t xml:space="preserve">1 июля </w:t>
      </w:r>
      <w:r w:rsidRPr="005B3987">
        <w:rPr>
          <w:rFonts w:ascii="Times New Roman" w:hAnsi="Times New Roman" w:cs="Times New Roman"/>
          <w:sz w:val="28"/>
          <w:szCs w:val="28"/>
        </w:rPr>
        <w:t>2023</w:t>
      </w:r>
      <w:r w:rsidRPr="00AC555B">
        <w:rPr>
          <w:rFonts w:ascii="Times New Roman" w:hAnsi="Times New Roman" w:cs="Times New Roman"/>
          <w:sz w:val="28"/>
          <w:szCs w:val="28"/>
        </w:rPr>
        <w:t xml:space="preserve"> </w:t>
      </w:r>
      <w:r w:rsidR="003268C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3987">
        <w:rPr>
          <w:rFonts w:ascii="Times New Roman" w:hAnsi="Times New Roman" w:cs="Times New Roman"/>
          <w:sz w:val="28"/>
          <w:szCs w:val="28"/>
        </w:rPr>
        <w:t>аключён государственный контракт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3268C0">
        <w:rPr>
          <w:rFonts w:ascii="Times New Roman" w:hAnsi="Times New Roman" w:cs="Times New Roman"/>
          <w:sz w:val="28"/>
          <w:szCs w:val="28"/>
        </w:rPr>
        <w:t>объекта, ф</w:t>
      </w:r>
      <w:r w:rsidR="0069006C">
        <w:rPr>
          <w:rFonts w:ascii="Times New Roman" w:hAnsi="Times New Roman" w:cs="Times New Roman"/>
          <w:sz w:val="28"/>
          <w:szCs w:val="28"/>
        </w:rPr>
        <w:t xml:space="preserve">инансирование </w:t>
      </w:r>
      <w:r w:rsidR="003268C0">
        <w:rPr>
          <w:rFonts w:ascii="Times New Roman" w:hAnsi="Times New Roman" w:cs="Times New Roman"/>
          <w:sz w:val="28"/>
          <w:szCs w:val="28"/>
        </w:rPr>
        <w:t>будет открыто во втором полугодии текущего года</w:t>
      </w:r>
      <w:r w:rsidR="0069006C">
        <w:rPr>
          <w:rFonts w:ascii="Times New Roman" w:hAnsi="Times New Roman" w:cs="Times New Roman"/>
          <w:sz w:val="28"/>
          <w:szCs w:val="28"/>
        </w:rPr>
        <w:t>.</w:t>
      </w:r>
    </w:p>
    <w:p w14:paraId="5ED69EAA" w14:textId="09D9A909" w:rsidR="00450DF8" w:rsidRPr="005B3987" w:rsidRDefault="006D6636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450DF8" w:rsidRPr="005B3987">
        <w:rPr>
          <w:rFonts w:ascii="Times New Roman" w:hAnsi="Times New Roman" w:cs="Times New Roman"/>
          <w:sz w:val="28"/>
          <w:szCs w:val="28"/>
        </w:rPr>
        <w:t>Министерством здравоохранения Р</w:t>
      </w:r>
      <w:r w:rsidR="00450D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50DF8" w:rsidRPr="005B3987">
        <w:rPr>
          <w:rFonts w:ascii="Times New Roman" w:hAnsi="Times New Roman" w:cs="Times New Roman"/>
          <w:sz w:val="28"/>
          <w:szCs w:val="28"/>
        </w:rPr>
        <w:t>Ф</w:t>
      </w:r>
      <w:r w:rsidR="00450DF8">
        <w:rPr>
          <w:rFonts w:ascii="Times New Roman" w:hAnsi="Times New Roman" w:cs="Times New Roman"/>
          <w:sz w:val="28"/>
          <w:szCs w:val="28"/>
        </w:rPr>
        <w:t>едерации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с Правительством Республики Ингушетия заключено дополнительное </w:t>
      </w:r>
      <w:r w:rsidR="00450DF8">
        <w:rPr>
          <w:rFonts w:ascii="Times New Roman" w:hAnsi="Times New Roman" w:cs="Times New Roman"/>
          <w:sz w:val="28"/>
          <w:szCs w:val="28"/>
        </w:rPr>
        <w:t>с</w:t>
      </w:r>
      <w:r w:rsidR="00450DF8" w:rsidRPr="005B3987">
        <w:rPr>
          <w:rFonts w:ascii="Times New Roman" w:hAnsi="Times New Roman" w:cs="Times New Roman"/>
          <w:sz w:val="28"/>
          <w:szCs w:val="28"/>
        </w:rPr>
        <w:t>оглашение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о предоставлении из федерального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бюджета в 2023 году бюдже</w:t>
      </w:r>
      <w:r w:rsidR="00450DF8">
        <w:rPr>
          <w:rFonts w:ascii="Times New Roman" w:hAnsi="Times New Roman" w:cs="Times New Roman"/>
          <w:sz w:val="28"/>
          <w:szCs w:val="28"/>
        </w:rPr>
        <w:t xml:space="preserve">ту Республики Ингушетия субсидий </w:t>
      </w:r>
      <w:r w:rsidR="00450DF8" w:rsidRPr="005B3987">
        <w:rPr>
          <w:rFonts w:ascii="Times New Roman" w:hAnsi="Times New Roman" w:cs="Times New Roman"/>
          <w:sz w:val="28"/>
          <w:szCs w:val="28"/>
        </w:rPr>
        <w:t>для софинансирования расходных обязательств субъектов РФ, возникающих при проведении вакцинации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против пневмококковой инфекции граждан старше трудоспособного возраста из групп риска, проживающих в организациях социального 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Общий объем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на данные цели предусмотрен в размере </w:t>
      </w:r>
      <w:r w:rsidR="00450DF8" w:rsidRPr="005B3987">
        <w:rPr>
          <w:rFonts w:ascii="Times New Roman" w:hAnsi="Times New Roman" w:cs="Times New Roman"/>
          <w:sz w:val="28"/>
          <w:szCs w:val="28"/>
        </w:rPr>
        <w:t>5,0 тыс. руб.</w:t>
      </w:r>
    </w:p>
    <w:p w14:paraId="0BEFAFF5" w14:textId="0403488F" w:rsidR="006D6636" w:rsidRPr="009F674E" w:rsidRDefault="006D6636" w:rsidP="006D6636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9F674E">
        <w:rPr>
          <w:rStyle w:val="fontstyle01"/>
          <w:sz w:val="28"/>
          <w:szCs w:val="28"/>
        </w:rPr>
        <w:t xml:space="preserve">Финансирование и кассовое исполнение </w:t>
      </w:r>
      <w:r>
        <w:rPr>
          <w:rStyle w:val="fontstyle01"/>
          <w:sz w:val="28"/>
          <w:szCs w:val="28"/>
        </w:rPr>
        <w:t xml:space="preserve">в рамках заключенных соглашений </w:t>
      </w:r>
      <w:r w:rsidRPr="009F674E">
        <w:rPr>
          <w:rStyle w:val="fontstyle01"/>
          <w:sz w:val="28"/>
          <w:szCs w:val="28"/>
        </w:rPr>
        <w:t xml:space="preserve">в первом </w:t>
      </w:r>
      <w:r>
        <w:rPr>
          <w:rStyle w:val="fontstyle01"/>
          <w:sz w:val="28"/>
          <w:szCs w:val="28"/>
        </w:rPr>
        <w:t xml:space="preserve">полугодии </w:t>
      </w:r>
      <w:r w:rsidRPr="009F674E">
        <w:rPr>
          <w:rStyle w:val="fontstyle01"/>
          <w:sz w:val="28"/>
          <w:szCs w:val="28"/>
        </w:rPr>
        <w:t>2023 года отсутству</w:t>
      </w:r>
      <w:r>
        <w:rPr>
          <w:rStyle w:val="fontstyle01"/>
          <w:sz w:val="28"/>
          <w:szCs w:val="28"/>
        </w:rPr>
        <w:t>е</w:t>
      </w:r>
      <w:r w:rsidRPr="009F674E">
        <w:rPr>
          <w:rStyle w:val="fontstyle01"/>
          <w:sz w:val="28"/>
          <w:szCs w:val="28"/>
        </w:rPr>
        <w:t>т.</w:t>
      </w:r>
    </w:p>
    <w:p w14:paraId="7849DD8C" w14:textId="0D035890" w:rsidR="00450DF8" w:rsidRPr="005B3987" w:rsidRDefault="00450DF8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429944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неисполнения регионального проекта отсутству</w:t>
      </w:r>
      <w:r w:rsidR="00A223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bookmarkEnd w:id="2"/>
    <w:p w14:paraId="44C532C1" w14:textId="4449C3B0" w:rsidR="00450DF8" w:rsidRPr="00A223C1" w:rsidRDefault="00450DF8" w:rsidP="00570400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223C1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«Спорт – норма жизни»</w:t>
      </w:r>
    </w:p>
    <w:p w14:paraId="5C38E95B" w14:textId="4FD68EFB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На реализацию регионального проекта в 2023 году предусмотрено финансирование в сумме 362 872,47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, в том числе</w:t>
      </w:r>
      <w:r w:rsidR="00A63F59">
        <w:rPr>
          <w:rFonts w:ascii="Times New Roman" w:hAnsi="Times New Roman" w:cs="Times New Roman"/>
          <w:sz w:val="28"/>
          <w:szCs w:val="28"/>
        </w:rPr>
        <w:t>: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6D6636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5B3987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358 999,2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6D6636">
        <w:rPr>
          <w:rFonts w:ascii="Times New Roman" w:hAnsi="Times New Roman" w:cs="Times New Roman"/>
          <w:sz w:val="28"/>
          <w:szCs w:val="28"/>
        </w:rPr>
        <w:t>,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3 873,27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</w:p>
    <w:p w14:paraId="5E304C51" w14:textId="6AB3E018" w:rsidR="006D6636" w:rsidRDefault="006D6636" w:rsidP="006D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4024560"/>
      <w:r>
        <w:rPr>
          <w:rFonts w:ascii="Times New Roman" w:hAnsi="Times New Roman" w:cs="Times New Roman"/>
          <w:sz w:val="28"/>
          <w:szCs w:val="28"/>
        </w:rPr>
        <w:t>По состоянию на 1 июля 2023 года ф</w:t>
      </w:r>
      <w:r w:rsidRPr="009F674E">
        <w:rPr>
          <w:rStyle w:val="fontstyle01"/>
          <w:sz w:val="28"/>
          <w:szCs w:val="28"/>
        </w:rPr>
        <w:t xml:space="preserve">инансирование и кассовое исполнение </w:t>
      </w:r>
      <w:r>
        <w:rPr>
          <w:rStyle w:val="fontstyle01"/>
          <w:sz w:val="28"/>
          <w:szCs w:val="28"/>
        </w:rPr>
        <w:t>по проекту</w:t>
      </w:r>
      <w:r w:rsidRPr="009F674E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Pr="005B3987">
        <w:rPr>
          <w:rFonts w:ascii="Times New Roman" w:hAnsi="Times New Roman" w:cs="Times New Roman"/>
          <w:sz w:val="28"/>
          <w:szCs w:val="28"/>
        </w:rPr>
        <w:t>137 482,39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, в том числе</w:t>
      </w:r>
      <w:r w:rsidR="00A63F59">
        <w:rPr>
          <w:rFonts w:ascii="Times New Roman" w:hAnsi="Times New Roman" w:cs="Times New Roman"/>
          <w:sz w:val="28"/>
          <w:szCs w:val="28"/>
        </w:rPr>
        <w:t>: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135 863,03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 и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- 1 619,11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</w:p>
    <w:p w14:paraId="5C5BD434" w14:textId="4CE732F4" w:rsidR="006D6636" w:rsidRDefault="006D6636" w:rsidP="006D6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sz w:val="28"/>
          <w:szCs w:val="28"/>
        </w:rPr>
        <w:t xml:space="preserve">На отчетную дату </w:t>
      </w:r>
      <w:r>
        <w:rPr>
          <w:rFonts w:ascii="Times New Roman" w:hAnsi="Times New Roman" w:cs="Times New Roman"/>
          <w:sz w:val="28"/>
          <w:szCs w:val="28"/>
        </w:rPr>
        <w:t>исполнение целевых показателей регионального проекта сложилось на следующем уровне:</w:t>
      </w:r>
    </w:p>
    <w:bookmarkEnd w:id="3"/>
    <w:p w14:paraId="2A87B113" w14:textId="30A48E91" w:rsidR="00450DF8" w:rsidRPr="005B3987" w:rsidRDefault="00450DF8" w:rsidP="00570400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закупка спортивно-технологического оборудования для создания малой спортивной площадки</w:t>
      </w:r>
      <w:r w:rsidR="006D663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п</w:t>
      </w:r>
      <w:r w:rsidR="006D6636">
        <w:rPr>
          <w:rFonts w:ascii="Times New Roman" w:hAnsi="Times New Roman" w:cs="Times New Roman"/>
          <w:sz w:val="28"/>
          <w:szCs w:val="28"/>
        </w:rPr>
        <w:t>ри</w:t>
      </w:r>
      <w:r w:rsidRPr="005B3987">
        <w:rPr>
          <w:rFonts w:ascii="Times New Roman" w:hAnsi="Times New Roman" w:cs="Times New Roman"/>
          <w:sz w:val="28"/>
          <w:szCs w:val="28"/>
        </w:rPr>
        <w:t xml:space="preserve"> план</w:t>
      </w:r>
      <w:r w:rsidR="006D6636">
        <w:rPr>
          <w:rFonts w:ascii="Times New Roman" w:hAnsi="Times New Roman" w:cs="Times New Roman"/>
          <w:sz w:val="28"/>
          <w:szCs w:val="28"/>
        </w:rPr>
        <w:t>е</w:t>
      </w:r>
      <w:r w:rsidRPr="005B3987">
        <w:rPr>
          <w:rFonts w:ascii="Times New Roman" w:hAnsi="Times New Roman" w:cs="Times New Roman"/>
          <w:sz w:val="28"/>
          <w:szCs w:val="28"/>
        </w:rPr>
        <w:t xml:space="preserve"> 1 комплект</w:t>
      </w:r>
      <w:r w:rsidR="006D6636"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показатель не исполнен;</w:t>
      </w:r>
    </w:p>
    <w:p w14:paraId="32A0F986" w14:textId="1C307E71" w:rsidR="00450DF8" w:rsidRPr="005B3987" w:rsidRDefault="00450DF8" w:rsidP="00570400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строительство и введение в эксплуатацию объектов спорта региональной собственности</w:t>
      </w:r>
      <w:r w:rsidR="006D6636">
        <w:rPr>
          <w:rFonts w:ascii="Times New Roman" w:hAnsi="Times New Roman" w:cs="Times New Roman"/>
          <w:sz w:val="28"/>
          <w:szCs w:val="28"/>
        </w:rPr>
        <w:t xml:space="preserve"> – при плане </w:t>
      </w:r>
      <w:r w:rsidRPr="005B3987">
        <w:rPr>
          <w:rFonts w:ascii="Times New Roman" w:hAnsi="Times New Roman" w:cs="Times New Roman"/>
          <w:sz w:val="28"/>
          <w:szCs w:val="28"/>
        </w:rPr>
        <w:t>2 объекта</w:t>
      </w:r>
      <w:r w:rsidR="006D6636"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показатель не исполнен;</w:t>
      </w:r>
    </w:p>
    <w:p w14:paraId="6491586D" w14:textId="5888C85A" w:rsidR="00450DF8" w:rsidRPr="005B3987" w:rsidRDefault="00450DF8" w:rsidP="00570400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государственная поддержка спортивных организаций, осуществляющих подготовку спортивного резерва для сборных команд РФ</w:t>
      </w:r>
      <w:r w:rsidR="006D6636">
        <w:rPr>
          <w:rFonts w:ascii="Times New Roman" w:hAnsi="Times New Roman" w:cs="Times New Roman"/>
          <w:sz w:val="28"/>
          <w:szCs w:val="28"/>
        </w:rPr>
        <w:t xml:space="preserve"> - при плане </w:t>
      </w:r>
      <w:r w:rsidRPr="005B3987">
        <w:rPr>
          <w:rFonts w:ascii="Times New Roman" w:hAnsi="Times New Roman" w:cs="Times New Roman"/>
          <w:sz w:val="28"/>
          <w:szCs w:val="28"/>
        </w:rPr>
        <w:t>4 комплекта инвентаря показатель не исполнен;</w:t>
      </w:r>
    </w:p>
    <w:p w14:paraId="36FA4A21" w14:textId="202A329C" w:rsidR="00450DF8" w:rsidRPr="005B3987" w:rsidRDefault="00450DF8" w:rsidP="00570400">
      <w:pPr>
        <w:pStyle w:val="a4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подготовка спортивного оборудования и инвентаря в школы олимпийского резерва</w:t>
      </w:r>
      <w:r w:rsidR="006D6636">
        <w:rPr>
          <w:rFonts w:ascii="Times New Roman" w:hAnsi="Times New Roman" w:cs="Times New Roman"/>
          <w:sz w:val="28"/>
          <w:szCs w:val="28"/>
        </w:rPr>
        <w:t xml:space="preserve"> – при плане </w:t>
      </w:r>
      <w:r w:rsidRPr="005B3987">
        <w:rPr>
          <w:rFonts w:ascii="Times New Roman" w:hAnsi="Times New Roman" w:cs="Times New Roman"/>
          <w:sz w:val="28"/>
          <w:szCs w:val="28"/>
        </w:rPr>
        <w:t>2 комплекта оборудования и инвентаря</w:t>
      </w:r>
      <w:r w:rsidR="006D6636"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показатель не исполнен;</w:t>
      </w:r>
    </w:p>
    <w:p w14:paraId="3D44B730" w14:textId="546CD343" w:rsidR="00450DF8" w:rsidRDefault="006D6636" w:rsidP="00A223C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иски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450DF8" w:rsidRPr="005B3987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4B5214FB" w14:textId="5CE51858" w:rsidR="00450DF8" w:rsidRPr="00A223C1" w:rsidRDefault="00450DF8" w:rsidP="00570400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23C1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«Укрепление общественного здоровья»</w:t>
      </w:r>
    </w:p>
    <w:p w14:paraId="26FBB960" w14:textId="49C6E451" w:rsidR="00450DF8" w:rsidRPr="005B3987" w:rsidRDefault="00450DF8" w:rsidP="00A22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Министерством здравоохранения РФ с Правительством Республики Ингушетия заключено соглашение, в рамках которого планируется государственная поддержка спортивных организаций, осуществляющих подготовку спортивного резерва.</w:t>
      </w:r>
    </w:p>
    <w:p w14:paraId="220369B3" w14:textId="51274136" w:rsidR="00450DF8" w:rsidRDefault="009B0877" w:rsidP="00A223C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50DF8" w:rsidRPr="005B3987">
        <w:rPr>
          <w:rStyle w:val="fontstyle01"/>
          <w:sz w:val="28"/>
          <w:szCs w:val="28"/>
        </w:rPr>
        <w:t>инансирование регионального проекта на 2023 год не предусмотрено.</w:t>
      </w:r>
    </w:p>
    <w:p w14:paraId="332762A1" w14:textId="0849FFD7" w:rsidR="009B0877" w:rsidRPr="009F674E" w:rsidRDefault="00450DF8" w:rsidP="009B087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На 2023 год целевой показатель по темпам прироста первичной заболеваемости и ожирения по региональному проекту составил 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 при планируемом значении</w:t>
      </w:r>
      <w:r w:rsidR="009B0877">
        <w:rPr>
          <w:rFonts w:ascii="Times New Roman" w:hAnsi="Times New Roman" w:cs="Times New Roman"/>
          <w:sz w:val="28"/>
          <w:szCs w:val="28"/>
        </w:rPr>
        <w:t xml:space="preserve"> - </w:t>
      </w:r>
      <w:r w:rsidRPr="005B3987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 xml:space="preserve">% </w:t>
      </w:r>
      <w:r w:rsidR="009B0877">
        <w:rPr>
          <w:rFonts w:ascii="Times New Roman" w:hAnsi="Times New Roman" w:cs="Times New Roman"/>
          <w:sz w:val="28"/>
          <w:szCs w:val="28"/>
        </w:rPr>
        <w:t xml:space="preserve">(исполнение - </w:t>
      </w:r>
      <w:r w:rsidR="009B0877" w:rsidRPr="009F674E">
        <w:rPr>
          <w:rFonts w:ascii="Times New Roman" w:hAnsi="Times New Roman" w:cs="Times New Roman"/>
          <w:sz w:val="28"/>
          <w:szCs w:val="28"/>
        </w:rPr>
        <w:t>66,</w:t>
      </w:r>
      <w:r w:rsidR="009B0877">
        <w:rPr>
          <w:rFonts w:ascii="Times New Roman" w:hAnsi="Times New Roman" w:cs="Times New Roman"/>
          <w:sz w:val="28"/>
          <w:szCs w:val="28"/>
        </w:rPr>
        <w:t>7 </w:t>
      </w:r>
      <w:r w:rsidR="009B0877" w:rsidRPr="009F674E">
        <w:rPr>
          <w:rFonts w:ascii="Times New Roman" w:hAnsi="Times New Roman" w:cs="Times New Roman"/>
          <w:sz w:val="28"/>
          <w:szCs w:val="28"/>
        </w:rPr>
        <w:t>% от планового показателя</w:t>
      </w:r>
      <w:r w:rsidR="009B0877">
        <w:rPr>
          <w:rFonts w:ascii="Times New Roman" w:hAnsi="Times New Roman" w:cs="Times New Roman"/>
          <w:sz w:val="28"/>
          <w:szCs w:val="28"/>
        </w:rPr>
        <w:t>)</w:t>
      </w:r>
      <w:r w:rsidR="009B0877" w:rsidRPr="009F674E">
        <w:rPr>
          <w:rFonts w:ascii="Times New Roman" w:hAnsi="Times New Roman" w:cs="Times New Roman"/>
          <w:sz w:val="28"/>
          <w:szCs w:val="28"/>
        </w:rPr>
        <w:t>.</w:t>
      </w:r>
    </w:p>
    <w:p w14:paraId="6897AE41" w14:textId="522B228D" w:rsidR="00450DF8" w:rsidRPr="005B3987" w:rsidRDefault="00450DF8" w:rsidP="00A223C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3011877"/>
      <w:r w:rsidRPr="005B3987">
        <w:rPr>
          <w:rFonts w:ascii="Times New Roman" w:hAnsi="Times New Roman" w:cs="Times New Roman"/>
          <w:sz w:val="28"/>
          <w:szCs w:val="28"/>
        </w:rPr>
        <w:t xml:space="preserve">Риски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Pr="005B3987">
        <w:rPr>
          <w:rFonts w:ascii="Times New Roman" w:hAnsi="Times New Roman" w:cs="Times New Roman"/>
          <w:sz w:val="28"/>
          <w:szCs w:val="28"/>
        </w:rPr>
        <w:t>отсутствуют.</w:t>
      </w:r>
    </w:p>
    <w:bookmarkEnd w:id="4"/>
    <w:p w14:paraId="1E04E6A1" w14:textId="5BE3C6E7" w:rsidR="00450DF8" w:rsidRPr="00A223C1" w:rsidRDefault="00450DF8" w:rsidP="00A223C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3C1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A223C1" w:rsidRPr="00A223C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223C1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«Содействие занятости женщин - создание условий дошкольного образования для детей в возрасте до трех лет»</w:t>
      </w:r>
    </w:p>
    <w:p w14:paraId="3D10815C" w14:textId="7C0EE33E" w:rsidR="00450DF8" w:rsidRDefault="00450DF8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7"/>
          <w:szCs w:val="27"/>
        </w:rPr>
        <w:t xml:space="preserve">Федеральной службой по труду и занятости </w:t>
      </w:r>
      <w:r w:rsidRPr="005B3987">
        <w:rPr>
          <w:rFonts w:ascii="Times New Roman" w:hAnsi="Times New Roman" w:cs="Times New Roman"/>
          <w:sz w:val="28"/>
          <w:szCs w:val="28"/>
        </w:rPr>
        <w:t>Российской Федерации с Правительством Республики Ингушетия заключено Соглашение о предоставлении субсидии из федерального бюджета бюджету Республики Ингушетия на софинансирование расходных обязательств, связанных с реализацией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направленных на снижение напряжённости на рынке труда.</w:t>
      </w:r>
    </w:p>
    <w:p w14:paraId="3D3F7C37" w14:textId="4564DFE6" w:rsidR="00450DF8" w:rsidRPr="002923CD" w:rsidRDefault="0091798A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2923CD">
        <w:rPr>
          <w:rFonts w:ascii="Times New Roman" w:hAnsi="Times New Roman" w:cs="Times New Roman"/>
          <w:sz w:val="28"/>
          <w:szCs w:val="28"/>
        </w:rPr>
        <w:t xml:space="preserve">проекта на 2023 год предусмотрено финансирование в объеме </w:t>
      </w:r>
      <w:r w:rsidR="00450DF8" w:rsidRPr="002923CD">
        <w:rPr>
          <w:rFonts w:ascii="Times New Roman" w:hAnsi="Times New Roman" w:cs="Times New Roman"/>
          <w:sz w:val="28"/>
          <w:szCs w:val="28"/>
        </w:rPr>
        <w:t>1 234,04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450DF8" w:rsidRPr="002923CD">
        <w:rPr>
          <w:rFonts w:ascii="Times New Roman" w:hAnsi="Times New Roman" w:cs="Times New Roman"/>
          <w:sz w:val="28"/>
          <w:szCs w:val="28"/>
        </w:rPr>
        <w:t>, из них</w:t>
      </w:r>
      <w:r w:rsidR="00A63F59">
        <w:rPr>
          <w:rFonts w:ascii="Times New Roman" w:hAnsi="Times New Roman" w:cs="Times New Roman"/>
          <w:sz w:val="28"/>
          <w:szCs w:val="28"/>
        </w:rPr>
        <w:t>:</w:t>
      </w:r>
      <w:r w:rsidR="00450DF8" w:rsidRPr="002923CD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 1 221,7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2923CD">
        <w:rPr>
          <w:rFonts w:ascii="Times New Roman" w:hAnsi="Times New Roman" w:cs="Times New Roman"/>
          <w:sz w:val="28"/>
          <w:szCs w:val="28"/>
        </w:rPr>
        <w:t>,</w:t>
      </w:r>
      <w:r w:rsidR="00450DF8" w:rsidRPr="002923CD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12,34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450DF8" w:rsidRPr="002923CD">
        <w:rPr>
          <w:rFonts w:ascii="Times New Roman" w:hAnsi="Times New Roman" w:cs="Times New Roman"/>
          <w:sz w:val="28"/>
          <w:szCs w:val="28"/>
        </w:rPr>
        <w:t>.</w:t>
      </w:r>
    </w:p>
    <w:p w14:paraId="2C655EA7" w14:textId="299174DA" w:rsidR="0091798A" w:rsidRPr="002923CD" w:rsidRDefault="0091798A" w:rsidP="0091798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292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полугодии текущего года ф</w:t>
      </w:r>
      <w:r w:rsidRPr="002923CD">
        <w:rPr>
          <w:rStyle w:val="fontstyle01"/>
          <w:sz w:val="28"/>
          <w:szCs w:val="28"/>
        </w:rPr>
        <w:t>инансирование и кассовое исполнение проекта не осуществлялось.</w:t>
      </w:r>
    </w:p>
    <w:p w14:paraId="47ECE8D6" w14:textId="5175F79E" w:rsidR="0091798A" w:rsidRPr="002923CD" w:rsidRDefault="0091798A" w:rsidP="0091798A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CD"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состоянию на отчетную дату достигли следующих значений:</w:t>
      </w:r>
    </w:p>
    <w:p w14:paraId="0C846263" w14:textId="25FCD5D7" w:rsidR="00450DF8" w:rsidRDefault="00450DF8" w:rsidP="00570400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CD">
        <w:rPr>
          <w:rFonts w:ascii="Times New Roman" w:hAnsi="Times New Roman" w:cs="Times New Roman"/>
          <w:sz w:val="28"/>
          <w:szCs w:val="28"/>
        </w:rPr>
        <w:t>создан</w:t>
      </w:r>
      <w:r w:rsidR="002923CD" w:rsidRPr="002923CD">
        <w:rPr>
          <w:rFonts w:ascii="Times New Roman" w:hAnsi="Times New Roman" w:cs="Times New Roman"/>
          <w:sz w:val="28"/>
          <w:szCs w:val="28"/>
        </w:rPr>
        <w:t>ие</w:t>
      </w:r>
      <w:r w:rsidRPr="002923CD">
        <w:rPr>
          <w:rFonts w:ascii="Times New Roman" w:hAnsi="Times New Roman" w:cs="Times New Roman"/>
          <w:sz w:val="28"/>
          <w:szCs w:val="28"/>
        </w:rPr>
        <w:t xml:space="preserve"> </w:t>
      </w:r>
      <w:r w:rsidR="002923CD" w:rsidRPr="002923CD">
        <w:rPr>
          <w:rFonts w:ascii="Times New Roman" w:hAnsi="Times New Roman" w:cs="Times New Roman"/>
          <w:sz w:val="28"/>
          <w:szCs w:val="28"/>
        </w:rPr>
        <w:t>дополнительны</w:t>
      </w:r>
      <w:r w:rsidR="002923CD">
        <w:rPr>
          <w:rFonts w:ascii="Times New Roman" w:hAnsi="Times New Roman" w:cs="Times New Roman"/>
          <w:sz w:val="28"/>
          <w:szCs w:val="28"/>
        </w:rPr>
        <w:t>х</w:t>
      </w:r>
      <w:r w:rsidR="002923CD" w:rsidRPr="002923CD">
        <w:rPr>
          <w:rFonts w:ascii="Times New Roman" w:hAnsi="Times New Roman" w:cs="Times New Roman"/>
          <w:sz w:val="28"/>
          <w:szCs w:val="28"/>
        </w:rPr>
        <w:t xml:space="preserve"> мест </w:t>
      </w:r>
      <w:r w:rsidRPr="002923CD">
        <w:rPr>
          <w:rFonts w:ascii="Times New Roman" w:hAnsi="Times New Roman" w:cs="Times New Roman"/>
          <w:sz w:val="28"/>
          <w:szCs w:val="28"/>
        </w:rPr>
        <w:t xml:space="preserve">в субъектах РФ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 и присмотр и уход за детьми, - </w:t>
      </w:r>
      <w:r w:rsidR="002923CD">
        <w:rPr>
          <w:rFonts w:ascii="Times New Roman" w:hAnsi="Times New Roman" w:cs="Times New Roman"/>
          <w:sz w:val="28"/>
          <w:szCs w:val="28"/>
        </w:rPr>
        <w:t xml:space="preserve">0 (план - </w:t>
      </w:r>
      <w:r w:rsidRPr="002923CD">
        <w:rPr>
          <w:rFonts w:ascii="Times New Roman" w:hAnsi="Times New Roman" w:cs="Times New Roman"/>
          <w:sz w:val="28"/>
          <w:szCs w:val="28"/>
        </w:rPr>
        <w:t>10 мест</w:t>
      </w:r>
      <w:r w:rsidR="002923CD">
        <w:rPr>
          <w:rFonts w:ascii="Times New Roman" w:hAnsi="Times New Roman" w:cs="Times New Roman"/>
          <w:sz w:val="28"/>
          <w:szCs w:val="28"/>
        </w:rPr>
        <w:t xml:space="preserve">, показатель </w:t>
      </w:r>
      <w:r w:rsidRPr="002923CD">
        <w:rPr>
          <w:rFonts w:ascii="Times New Roman" w:hAnsi="Times New Roman" w:cs="Times New Roman"/>
          <w:sz w:val="28"/>
          <w:szCs w:val="28"/>
        </w:rPr>
        <w:t>не исполнен</w:t>
      </w:r>
      <w:r w:rsidR="002923CD">
        <w:rPr>
          <w:rFonts w:ascii="Times New Roman" w:hAnsi="Times New Roman" w:cs="Times New Roman"/>
          <w:sz w:val="28"/>
          <w:szCs w:val="28"/>
        </w:rPr>
        <w:t>)</w:t>
      </w:r>
      <w:r w:rsidRPr="002923CD">
        <w:rPr>
          <w:rFonts w:ascii="Times New Roman" w:hAnsi="Times New Roman" w:cs="Times New Roman"/>
          <w:sz w:val="28"/>
          <w:szCs w:val="28"/>
        </w:rPr>
        <w:t>;</w:t>
      </w:r>
    </w:p>
    <w:p w14:paraId="722E19A1" w14:textId="229EBA96" w:rsidR="002923CD" w:rsidRDefault="00450DF8" w:rsidP="00570400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CD">
        <w:rPr>
          <w:rFonts w:ascii="Times New Roman" w:hAnsi="Times New Roman" w:cs="Times New Roman"/>
          <w:sz w:val="28"/>
          <w:szCs w:val="28"/>
        </w:rPr>
        <w:t>доступность дошкольного образования для</w:t>
      </w:r>
      <w:r w:rsidRPr="005B3987">
        <w:rPr>
          <w:rFonts w:ascii="Times New Roman" w:hAnsi="Times New Roman" w:cs="Times New Roman"/>
          <w:sz w:val="28"/>
          <w:szCs w:val="28"/>
        </w:rPr>
        <w:t xml:space="preserve"> детей в возрасте от 1,5 до 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 xml:space="preserve">– </w:t>
      </w:r>
      <w:r w:rsidR="002923CD">
        <w:rPr>
          <w:rFonts w:ascii="Times New Roman" w:hAnsi="Times New Roman" w:cs="Times New Roman"/>
          <w:sz w:val="28"/>
          <w:szCs w:val="28"/>
        </w:rPr>
        <w:t xml:space="preserve">99,7 % (план - </w:t>
      </w:r>
      <w:r w:rsidRPr="005B3987">
        <w:rPr>
          <w:rFonts w:ascii="Times New Roman" w:hAnsi="Times New Roman" w:cs="Times New Roman"/>
          <w:sz w:val="28"/>
          <w:szCs w:val="28"/>
        </w:rPr>
        <w:t>100%</w:t>
      </w:r>
      <w:r w:rsidR="002923CD">
        <w:rPr>
          <w:rFonts w:ascii="Times New Roman" w:hAnsi="Times New Roman" w:cs="Times New Roman"/>
          <w:sz w:val="28"/>
          <w:szCs w:val="28"/>
        </w:rPr>
        <w:t>, показатель не исполнен);</w:t>
      </w:r>
    </w:p>
    <w:p w14:paraId="39B98C79" w14:textId="2DC006D5" w:rsidR="00450DF8" w:rsidRPr="005B3987" w:rsidRDefault="00450DF8" w:rsidP="00570400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количество дополнительно созданных мест с целью обеспечения дошкольным образованием детей в возрасте до 3 лет, нарастающим итогом – </w:t>
      </w:r>
      <w:r w:rsidR="002923CD" w:rsidRPr="005B3987">
        <w:rPr>
          <w:rFonts w:ascii="Times New Roman" w:hAnsi="Times New Roman" w:cs="Times New Roman"/>
          <w:sz w:val="28"/>
          <w:szCs w:val="28"/>
        </w:rPr>
        <w:t>5 776 мест</w:t>
      </w:r>
      <w:r w:rsidR="002923CD">
        <w:rPr>
          <w:rFonts w:ascii="Times New Roman" w:hAnsi="Times New Roman" w:cs="Times New Roman"/>
          <w:sz w:val="28"/>
          <w:szCs w:val="28"/>
        </w:rPr>
        <w:t xml:space="preserve"> (план - </w:t>
      </w:r>
      <w:r w:rsidRPr="005B3987">
        <w:rPr>
          <w:rFonts w:ascii="Times New Roman" w:hAnsi="Times New Roman" w:cs="Times New Roman"/>
          <w:sz w:val="28"/>
          <w:szCs w:val="28"/>
        </w:rPr>
        <w:t>5 741 мест</w:t>
      </w:r>
      <w:r w:rsidR="002923CD">
        <w:rPr>
          <w:rFonts w:ascii="Times New Roman" w:hAnsi="Times New Roman" w:cs="Times New Roman"/>
          <w:sz w:val="28"/>
          <w:szCs w:val="28"/>
        </w:rPr>
        <w:t>, исполнение – 100,6 %)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</w:p>
    <w:p w14:paraId="7FEBE60D" w14:textId="3AD2E2F6" w:rsidR="00450DF8" w:rsidRPr="00AC555B" w:rsidRDefault="002923CD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CD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отсутствуют.</w:t>
      </w:r>
    </w:p>
    <w:p w14:paraId="17E57D7B" w14:textId="77777777" w:rsidR="00450DF8" w:rsidRPr="00AC555B" w:rsidRDefault="00450DF8" w:rsidP="00A2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B9BCB" w14:textId="77777777" w:rsidR="00450DF8" w:rsidRPr="005B3987" w:rsidRDefault="00450DF8" w:rsidP="00A2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Национальный проект «Культура»</w:t>
      </w:r>
    </w:p>
    <w:p w14:paraId="0A6498DC" w14:textId="77777777" w:rsidR="00450DF8" w:rsidRPr="005B3987" w:rsidRDefault="00450DF8" w:rsidP="00A223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48E8CB" w14:textId="77777777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реализуются 3 региональных проекта:</w:t>
      </w:r>
    </w:p>
    <w:p w14:paraId="1817886B" w14:textId="1E0593A8" w:rsidR="00450DF8" w:rsidRPr="002923CD" w:rsidRDefault="00450DF8" w:rsidP="0057040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923CD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«Культурная среда»</w:t>
      </w:r>
    </w:p>
    <w:p w14:paraId="59D92E16" w14:textId="29CD1C30" w:rsidR="00450DF8" w:rsidRPr="005B3987" w:rsidRDefault="00C41DE5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50DF8" w:rsidRPr="005B3987">
        <w:rPr>
          <w:rFonts w:ascii="Times New Roman" w:hAnsi="Times New Roman" w:cs="Times New Roman"/>
          <w:sz w:val="28"/>
          <w:szCs w:val="28"/>
        </w:rPr>
        <w:t>целях реализации проекта Министерством культуры Российской Федерации с Правительством Республики Ингушетия заключено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соглашение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о предоставлении в 2022-2024 годах субсидии из федерального бюджета бюджету Республики Ингушетия в целях софинансирования расходов на развитие сети учреждений культурно-досугового типа.</w:t>
      </w:r>
    </w:p>
    <w:p w14:paraId="7BC9EB30" w14:textId="691F7CEE" w:rsidR="00450DF8" w:rsidRPr="005B3987" w:rsidRDefault="00450DF8" w:rsidP="00A223C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ab/>
        <w:t>Для выполнения вышеуказанных работ на 2023 год предусмотрен</w:t>
      </w:r>
      <w:r w:rsidR="00C41DE5">
        <w:rPr>
          <w:rFonts w:ascii="Times New Roman" w:hAnsi="Times New Roman" w:cs="Times New Roman"/>
          <w:sz w:val="28"/>
          <w:szCs w:val="28"/>
        </w:rPr>
        <w:t>о</w:t>
      </w:r>
      <w:r w:rsidRPr="005B3987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C41DE5">
        <w:rPr>
          <w:rFonts w:ascii="Times New Roman" w:hAnsi="Times New Roman" w:cs="Times New Roman"/>
          <w:sz w:val="28"/>
          <w:szCs w:val="28"/>
        </w:rPr>
        <w:t>е</w:t>
      </w:r>
      <w:r w:rsidRPr="005B3987">
        <w:rPr>
          <w:rFonts w:ascii="Times New Roman" w:hAnsi="Times New Roman" w:cs="Times New Roman"/>
          <w:sz w:val="28"/>
          <w:szCs w:val="28"/>
        </w:rPr>
        <w:t xml:space="preserve"> в сумме 86 672,2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, в том числе</w:t>
      </w:r>
      <w:r w:rsidR="00A63F59">
        <w:rPr>
          <w:rFonts w:ascii="Times New Roman" w:hAnsi="Times New Roman" w:cs="Times New Roman"/>
          <w:sz w:val="28"/>
          <w:szCs w:val="28"/>
        </w:rPr>
        <w:t>:</w:t>
      </w:r>
      <w:r w:rsidRPr="005B3987">
        <w:rPr>
          <w:rFonts w:ascii="Times New Roman" w:hAnsi="Times New Roman" w:cs="Times New Roman"/>
          <w:sz w:val="28"/>
          <w:szCs w:val="28"/>
        </w:rPr>
        <w:t xml:space="preserve"> из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82</w:t>
      </w:r>
      <w:r w:rsidR="00A63F59">
        <w:rPr>
          <w:rFonts w:ascii="Times New Roman" w:hAnsi="Times New Roman" w:cs="Times New Roman"/>
          <w:sz w:val="28"/>
          <w:szCs w:val="28"/>
        </w:rPr>
        <w:t> </w:t>
      </w:r>
      <w:r w:rsidRPr="005B3987">
        <w:rPr>
          <w:rFonts w:ascii="Times New Roman" w:hAnsi="Times New Roman" w:cs="Times New Roman"/>
          <w:sz w:val="28"/>
          <w:szCs w:val="28"/>
        </w:rPr>
        <w:t>338,5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C41DE5">
        <w:rPr>
          <w:rFonts w:ascii="Times New Roman" w:hAnsi="Times New Roman" w:cs="Times New Roman"/>
          <w:sz w:val="28"/>
          <w:szCs w:val="28"/>
        </w:rPr>
        <w:t xml:space="preserve">, </w:t>
      </w:r>
      <w:r w:rsidRPr="005B3987">
        <w:rPr>
          <w:rFonts w:ascii="Times New Roman" w:hAnsi="Times New Roman" w:cs="Times New Roman"/>
          <w:sz w:val="28"/>
          <w:szCs w:val="28"/>
        </w:rPr>
        <w:t>республиканского бюджета – 4</w:t>
      </w:r>
      <w:r w:rsidR="00A63F59">
        <w:rPr>
          <w:rFonts w:ascii="Times New Roman" w:hAnsi="Times New Roman" w:cs="Times New Roman"/>
          <w:sz w:val="28"/>
          <w:szCs w:val="28"/>
        </w:rPr>
        <w:t> </w:t>
      </w:r>
      <w:r w:rsidRPr="005B3987">
        <w:rPr>
          <w:rFonts w:ascii="Times New Roman" w:hAnsi="Times New Roman" w:cs="Times New Roman"/>
          <w:sz w:val="28"/>
          <w:szCs w:val="28"/>
        </w:rPr>
        <w:t>333,7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  <w:r w:rsidR="00C41DE5" w:rsidRPr="00C41DE5">
        <w:rPr>
          <w:rFonts w:ascii="Times New Roman" w:hAnsi="Times New Roman" w:cs="Times New Roman"/>
          <w:sz w:val="28"/>
          <w:szCs w:val="28"/>
        </w:rPr>
        <w:t xml:space="preserve"> </w:t>
      </w:r>
      <w:r w:rsidR="00C41DE5">
        <w:rPr>
          <w:rFonts w:ascii="Times New Roman" w:hAnsi="Times New Roman" w:cs="Times New Roman"/>
          <w:sz w:val="28"/>
          <w:szCs w:val="28"/>
        </w:rPr>
        <w:t>По итогам первого полугодия ф</w:t>
      </w:r>
      <w:r w:rsidR="00C41DE5" w:rsidRPr="005B3987">
        <w:rPr>
          <w:rFonts w:ascii="Times New Roman" w:hAnsi="Times New Roman" w:cs="Times New Roman"/>
          <w:sz w:val="28"/>
          <w:szCs w:val="28"/>
        </w:rPr>
        <w:t>актическое финансирование</w:t>
      </w:r>
      <w:r w:rsidR="00C41DE5">
        <w:rPr>
          <w:rFonts w:ascii="Times New Roman" w:hAnsi="Times New Roman" w:cs="Times New Roman"/>
          <w:sz w:val="28"/>
          <w:szCs w:val="28"/>
        </w:rPr>
        <w:t xml:space="preserve"> </w:t>
      </w:r>
      <w:r w:rsidR="00C41DE5" w:rsidRPr="005B3987">
        <w:rPr>
          <w:rFonts w:ascii="Times New Roman" w:hAnsi="Times New Roman" w:cs="Times New Roman"/>
          <w:sz w:val="28"/>
          <w:szCs w:val="28"/>
        </w:rPr>
        <w:t>и кассовое исполнение составило 26 473,1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C41DE5" w:rsidRPr="005B3987">
        <w:rPr>
          <w:rFonts w:ascii="Times New Roman" w:hAnsi="Times New Roman" w:cs="Times New Roman"/>
          <w:sz w:val="28"/>
          <w:szCs w:val="28"/>
        </w:rPr>
        <w:t>, в том числе</w:t>
      </w:r>
      <w:r w:rsidR="00A63F59">
        <w:rPr>
          <w:rFonts w:ascii="Times New Roman" w:hAnsi="Times New Roman" w:cs="Times New Roman"/>
          <w:sz w:val="28"/>
          <w:szCs w:val="28"/>
        </w:rPr>
        <w:t>:</w:t>
      </w:r>
      <w:r w:rsidR="00C41DE5" w:rsidRPr="005B3987">
        <w:rPr>
          <w:rFonts w:ascii="Times New Roman" w:hAnsi="Times New Roman" w:cs="Times New Roman"/>
          <w:sz w:val="28"/>
          <w:szCs w:val="28"/>
        </w:rPr>
        <w:t xml:space="preserve"> из федерального бюджета – 25 149,5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C41DE5">
        <w:rPr>
          <w:rFonts w:ascii="Times New Roman" w:hAnsi="Times New Roman" w:cs="Times New Roman"/>
          <w:sz w:val="28"/>
          <w:szCs w:val="28"/>
        </w:rPr>
        <w:t>,</w:t>
      </w:r>
      <w:r w:rsidR="00C41DE5"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1</w:t>
      </w:r>
      <w:r w:rsidR="00C41DE5">
        <w:rPr>
          <w:rFonts w:ascii="Times New Roman" w:hAnsi="Times New Roman" w:cs="Times New Roman"/>
          <w:sz w:val="28"/>
          <w:szCs w:val="28"/>
        </w:rPr>
        <w:t> </w:t>
      </w:r>
      <w:r w:rsidR="00C41DE5" w:rsidRPr="005B3987">
        <w:rPr>
          <w:rFonts w:ascii="Times New Roman" w:hAnsi="Times New Roman" w:cs="Times New Roman"/>
          <w:sz w:val="28"/>
          <w:szCs w:val="28"/>
        </w:rPr>
        <w:t>323,6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C41DE5" w:rsidRPr="005B3987">
        <w:rPr>
          <w:rFonts w:ascii="Times New Roman" w:hAnsi="Times New Roman" w:cs="Times New Roman"/>
          <w:sz w:val="28"/>
          <w:szCs w:val="28"/>
        </w:rPr>
        <w:t>.</w:t>
      </w:r>
    </w:p>
    <w:p w14:paraId="0C50918B" w14:textId="06801AA1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C41DE5">
        <w:rPr>
          <w:rFonts w:ascii="Times New Roman" w:hAnsi="Times New Roman" w:cs="Times New Roman"/>
          <w:sz w:val="28"/>
          <w:szCs w:val="28"/>
        </w:rPr>
        <w:t>запланировано</w:t>
      </w:r>
      <w:r w:rsidRPr="005B3987">
        <w:rPr>
          <w:rFonts w:ascii="Times New Roman" w:hAnsi="Times New Roman" w:cs="Times New Roman"/>
          <w:sz w:val="28"/>
          <w:szCs w:val="28"/>
        </w:rPr>
        <w:t xml:space="preserve"> завершение строительства домов культуры в с</w:t>
      </w:r>
      <w:r w:rsidR="00C41DE5">
        <w:rPr>
          <w:rFonts w:ascii="Times New Roman" w:hAnsi="Times New Roman" w:cs="Times New Roman"/>
          <w:sz w:val="28"/>
          <w:szCs w:val="28"/>
        </w:rPr>
        <w:t xml:space="preserve">ельских поселениях </w:t>
      </w:r>
      <w:r w:rsidRPr="005B3987">
        <w:rPr>
          <w:rFonts w:ascii="Times New Roman" w:hAnsi="Times New Roman" w:cs="Times New Roman"/>
          <w:sz w:val="28"/>
          <w:szCs w:val="28"/>
        </w:rPr>
        <w:t>Даттых</w:t>
      </w:r>
      <w:r w:rsidR="00C41DE5">
        <w:rPr>
          <w:rFonts w:ascii="Times New Roman" w:hAnsi="Times New Roman" w:cs="Times New Roman"/>
          <w:sz w:val="28"/>
          <w:szCs w:val="28"/>
        </w:rPr>
        <w:t xml:space="preserve"> и </w:t>
      </w:r>
      <w:r w:rsidRPr="005B3987">
        <w:rPr>
          <w:rFonts w:ascii="Times New Roman" w:hAnsi="Times New Roman" w:cs="Times New Roman"/>
          <w:sz w:val="28"/>
          <w:szCs w:val="28"/>
        </w:rPr>
        <w:t>Гейрбек-Юрт, а также капитальный ремонт дома культуры с</w:t>
      </w:r>
      <w:r w:rsidR="00C41DE5">
        <w:rPr>
          <w:rFonts w:ascii="Times New Roman" w:hAnsi="Times New Roman" w:cs="Times New Roman"/>
          <w:sz w:val="28"/>
          <w:szCs w:val="28"/>
        </w:rPr>
        <w:t xml:space="preserve">ельском поселении </w:t>
      </w:r>
      <w:r w:rsidRPr="005B3987">
        <w:rPr>
          <w:rFonts w:ascii="Times New Roman" w:hAnsi="Times New Roman" w:cs="Times New Roman"/>
          <w:sz w:val="28"/>
          <w:szCs w:val="28"/>
        </w:rPr>
        <w:t xml:space="preserve">Инарки и здания ГБУ «Государственный музей изобразительных искусств». </w:t>
      </w:r>
      <w:r w:rsidR="00C41DE5">
        <w:rPr>
          <w:rFonts w:ascii="Times New Roman" w:hAnsi="Times New Roman" w:cs="Times New Roman"/>
          <w:sz w:val="28"/>
          <w:szCs w:val="28"/>
        </w:rPr>
        <w:t>В</w:t>
      </w:r>
      <w:r w:rsidR="00C41DE5" w:rsidRPr="005B3987">
        <w:rPr>
          <w:rFonts w:ascii="Times New Roman" w:hAnsi="Times New Roman" w:cs="Times New Roman"/>
          <w:sz w:val="28"/>
          <w:szCs w:val="28"/>
        </w:rPr>
        <w:t xml:space="preserve"> соответствии с соглашением </w:t>
      </w:r>
      <w:r w:rsidR="00C41DE5">
        <w:rPr>
          <w:rFonts w:ascii="Times New Roman" w:hAnsi="Times New Roman" w:cs="Times New Roman"/>
          <w:sz w:val="28"/>
          <w:szCs w:val="28"/>
        </w:rPr>
        <w:t>завершение с</w:t>
      </w:r>
      <w:r w:rsidRPr="005B3987">
        <w:rPr>
          <w:rFonts w:ascii="Times New Roman" w:hAnsi="Times New Roman" w:cs="Times New Roman"/>
          <w:sz w:val="28"/>
          <w:szCs w:val="28"/>
        </w:rPr>
        <w:t>троительств</w:t>
      </w:r>
      <w:r w:rsidR="00C41DE5">
        <w:rPr>
          <w:rFonts w:ascii="Times New Roman" w:hAnsi="Times New Roman" w:cs="Times New Roman"/>
          <w:sz w:val="28"/>
          <w:szCs w:val="28"/>
        </w:rPr>
        <w:t>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дома культуры в с</w:t>
      </w:r>
      <w:r w:rsidR="00C41DE5">
        <w:rPr>
          <w:rFonts w:ascii="Times New Roman" w:hAnsi="Times New Roman" w:cs="Times New Roman"/>
          <w:sz w:val="28"/>
          <w:szCs w:val="28"/>
        </w:rPr>
        <w:t xml:space="preserve">ельском поселении </w:t>
      </w:r>
      <w:r w:rsidRPr="005B3987">
        <w:rPr>
          <w:rFonts w:ascii="Times New Roman" w:hAnsi="Times New Roman" w:cs="Times New Roman"/>
          <w:sz w:val="28"/>
          <w:szCs w:val="28"/>
        </w:rPr>
        <w:t xml:space="preserve">Джейрах </w:t>
      </w:r>
      <w:r w:rsidR="00C41DE5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5B3987">
        <w:rPr>
          <w:rFonts w:ascii="Times New Roman" w:hAnsi="Times New Roman" w:cs="Times New Roman"/>
          <w:sz w:val="28"/>
          <w:szCs w:val="28"/>
        </w:rPr>
        <w:t>в 2024 году.</w:t>
      </w:r>
    </w:p>
    <w:p w14:paraId="09EC33C7" w14:textId="0F77341B" w:rsidR="00450DF8" w:rsidRPr="005B3987" w:rsidRDefault="00C41DE5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отчетную дату т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ехническая готовность </w:t>
      </w:r>
      <w:r>
        <w:rPr>
          <w:rFonts w:ascii="Times New Roman" w:hAnsi="Times New Roman" w:cs="Times New Roman"/>
          <w:sz w:val="28"/>
          <w:szCs w:val="28"/>
        </w:rPr>
        <w:t xml:space="preserve">домов культуры </w:t>
      </w:r>
      <w:r w:rsidR="00450DF8" w:rsidRPr="005B3987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ельских поселениях </w:t>
      </w:r>
      <w:r w:rsidR="00450DF8" w:rsidRPr="005B3987">
        <w:rPr>
          <w:rFonts w:ascii="Times New Roman" w:hAnsi="Times New Roman" w:cs="Times New Roman"/>
          <w:sz w:val="28"/>
          <w:szCs w:val="28"/>
        </w:rPr>
        <w:t>Гейрбек-Юрт и Даттых составляет 100%, объекты ожидают получения разрешения на ввод в эксплуатацию.</w:t>
      </w:r>
    </w:p>
    <w:p w14:paraId="31A2C938" w14:textId="77777777" w:rsidR="00450DF8" w:rsidRPr="005B3987" w:rsidRDefault="00450DF8" w:rsidP="00A223C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ab/>
        <w:t>Кроме того, заключено соглашение о предоставлении в 2022-2024 годах субсидии из федерального бюджета 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Республики Ингушетия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в целях технического оснащения региональных и муниципальных музеев.</w:t>
      </w:r>
    </w:p>
    <w:p w14:paraId="4D0E4715" w14:textId="647625DB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В </w:t>
      </w:r>
      <w:r w:rsidR="00C41DE5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5B3987">
        <w:rPr>
          <w:rFonts w:ascii="Times New Roman" w:hAnsi="Times New Roman" w:cs="Times New Roman"/>
          <w:sz w:val="28"/>
          <w:szCs w:val="28"/>
        </w:rPr>
        <w:t xml:space="preserve">году </w:t>
      </w:r>
      <w:r w:rsidR="00CB4456">
        <w:rPr>
          <w:rFonts w:ascii="Times New Roman" w:hAnsi="Times New Roman" w:cs="Times New Roman"/>
          <w:sz w:val="28"/>
          <w:szCs w:val="28"/>
        </w:rPr>
        <w:t>на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техническое оснащение </w:t>
      </w:r>
      <w:r w:rsidR="00CB4456" w:rsidRPr="005B3987">
        <w:rPr>
          <w:rFonts w:ascii="Times New Roman" w:hAnsi="Times New Roman" w:cs="Times New Roman"/>
          <w:sz w:val="28"/>
          <w:szCs w:val="28"/>
        </w:rPr>
        <w:t>(поставк</w:t>
      </w:r>
      <w:r w:rsidR="00CB4456">
        <w:rPr>
          <w:rFonts w:ascii="Times New Roman" w:hAnsi="Times New Roman" w:cs="Times New Roman"/>
          <w:sz w:val="28"/>
          <w:szCs w:val="28"/>
        </w:rPr>
        <w:t>а</w:t>
      </w:r>
      <w:r w:rsidR="00CB4456" w:rsidRPr="005B3987">
        <w:rPr>
          <w:rFonts w:ascii="Times New Roman" w:hAnsi="Times New Roman" w:cs="Times New Roman"/>
          <w:sz w:val="28"/>
          <w:szCs w:val="28"/>
        </w:rPr>
        <w:t xml:space="preserve"> оборудования) </w:t>
      </w:r>
      <w:r w:rsidRPr="005B3987">
        <w:rPr>
          <w:rFonts w:ascii="Times New Roman" w:hAnsi="Times New Roman" w:cs="Times New Roman"/>
          <w:sz w:val="28"/>
          <w:szCs w:val="28"/>
        </w:rPr>
        <w:t>ГБУ «Мемориальный комплекс жертвам репрессии»</w:t>
      </w:r>
      <w:r w:rsidR="00CB4456">
        <w:rPr>
          <w:rFonts w:ascii="Times New Roman" w:hAnsi="Times New Roman" w:cs="Times New Roman"/>
          <w:sz w:val="28"/>
          <w:szCs w:val="28"/>
        </w:rPr>
        <w:t xml:space="preserve"> </w:t>
      </w:r>
      <w:r w:rsidR="00CB4456" w:rsidRPr="005B3987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CB4456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CB4456" w:rsidRPr="005B3987">
        <w:rPr>
          <w:rFonts w:ascii="Times New Roman" w:hAnsi="Times New Roman" w:cs="Times New Roman"/>
          <w:sz w:val="28"/>
          <w:szCs w:val="28"/>
        </w:rPr>
        <w:t xml:space="preserve">в </w:t>
      </w:r>
      <w:r w:rsidR="00CB4456">
        <w:rPr>
          <w:rFonts w:ascii="Times New Roman" w:hAnsi="Times New Roman" w:cs="Times New Roman"/>
          <w:sz w:val="28"/>
          <w:szCs w:val="28"/>
        </w:rPr>
        <w:t>объеме</w:t>
      </w:r>
      <w:r w:rsidR="00CB4456" w:rsidRPr="005B3987">
        <w:rPr>
          <w:rFonts w:ascii="Times New Roman" w:hAnsi="Times New Roman" w:cs="Times New Roman"/>
          <w:sz w:val="28"/>
          <w:szCs w:val="28"/>
        </w:rPr>
        <w:t xml:space="preserve"> 1 691,9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CB4456" w:rsidRPr="005B3987">
        <w:rPr>
          <w:rFonts w:ascii="Times New Roman" w:hAnsi="Times New Roman" w:cs="Times New Roman"/>
          <w:sz w:val="28"/>
          <w:szCs w:val="28"/>
        </w:rPr>
        <w:t>, в том числе</w:t>
      </w:r>
      <w:r w:rsidR="00A63F59">
        <w:rPr>
          <w:rFonts w:ascii="Times New Roman" w:hAnsi="Times New Roman" w:cs="Times New Roman"/>
          <w:sz w:val="28"/>
          <w:szCs w:val="28"/>
        </w:rPr>
        <w:t>:</w:t>
      </w:r>
      <w:r w:rsidR="00CB4456">
        <w:rPr>
          <w:rFonts w:ascii="Times New Roman" w:hAnsi="Times New Roman" w:cs="Times New Roman"/>
          <w:sz w:val="28"/>
          <w:szCs w:val="28"/>
        </w:rPr>
        <w:t xml:space="preserve"> из</w:t>
      </w:r>
      <w:r w:rsidR="00CB4456" w:rsidRPr="005B3987">
        <w:rPr>
          <w:rFonts w:ascii="Times New Roman" w:hAnsi="Times New Roman" w:cs="Times New Roman"/>
          <w:sz w:val="28"/>
          <w:szCs w:val="28"/>
        </w:rPr>
        <w:t xml:space="preserve"> федерального бюджета – 1 675,0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CB4456">
        <w:rPr>
          <w:rFonts w:ascii="Times New Roman" w:hAnsi="Times New Roman" w:cs="Times New Roman"/>
          <w:sz w:val="28"/>
          <w:szCs w:val="28"/>
        </w:rPr>
        <w:t>,</w:t>
      </w:r>
      <w:r w:rsidR="00CB4456"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бюджета– 16,9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="00CB4456" w:rsidRPr="005B3987">
        <w:rPr>
          <w:rFonts w:ascii="Times New Roman" w:hAnsi="Times New Roman" w:cs="Times New Roman"/>
          <w:sz w:val="28"/>
          <w:szCs w:val="28"/>
        </w:rPr>
        <w:t>.</w:t>
      </w:r>
    </w:p>
    <w:p w14:paraId="37C9C406" w14:textId="44AB9757" w:rsidR="00450DF8" w:rsidRPr="005B3987" w:rsidRDefault="00CB4456" w:rsidP="00CB4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июля 2023 года ф</w:t>
      </w:r>
      <w:r w:rsidRPr="005B3987">
        <w:rPr>
          <w:rFonts w:ascii="Times New Roman" w:hAnsi="Times New Roman" w:cs="Times New Roman"/>
          <w:sz w:val="28"/>
          <w:szCs w:val="28"/>
        </w:rPr>
        <w:t>инансирование и кассовое исполнение в рамках соглашения осуществлено в полном объеме.</w:t>
      </w:r>
      <w:r w:rsidR="009130A2" w:rsidRPr="0091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130A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50DF8" w:rsidRPr="005B3987">
        <w:rPr>
          <w:rFonts w:ascii="Times New Roman" w:hAnsi="Times New Roman" w:cs="Times New Roman"/>
          <w:sz w:val="28"/>
          <w:szCs w:val="28"/>
        </w:rPr>
        <w:t>заключены государственные контракты, поставка запланированного оборудования исполнена в полном объёме (100%).</w:t>
      </w:r>
    </w:p>
    <w:p w14:paraId="7890FE81" w14:textId="2E990DCB" w:rsidR="00450DF8" w:rsidRPr="005B3987" w:rsidRDefault="00450DF8" w:rsidP="00A223C1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неисполнения регионального проекта отсутствуют.</w:t>
      </w:r>
    </w:p>
    <w:p w14:paraId="6D808915" w14:textId="5FCAAF76" w:rsidR="00450DF8" w:rsidRPr="009130A2" w:rsidRDefault="00450DF8" w:rsidP="00570400">
      <w:pPr>
        <w:pStyle w:val="a4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130A2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«Творческие люди»</w:t>
      </w:r>
    </w:p>
    <w:p w14:paraId="66F87468" w14:textId="0F7FE959" w:rsidR="00450DF8" w:rsidRPr="005B3987" w:rsidRDefault="00450DF8" w:rsidP="00913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0A2">
        <w:rPr>
          <w:rFonts w:ascii="Times New Roman" w:hAnsi="Times New Roman" w:cs="Times New Roman"/>
          <w:sz w:val="28"/>
          <w:szCs w:val="28"/>
        </w:rPr>
        <w:t xml:space="preserve">В </w:t>
      </w:r>
      <w:r w:rsidR="00DB3669">
        <w:rPr>
          <w:rFonts w:ascii="Times New Roman" w:hAnsi="Times New Roman" w:cs="Times New Roman"/>
          <w:sz w:val="28"/>
          <w:szCs w:val="28"/>
        </w:rPr>
        <w:t>рамках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реализации проекта Министерством культуры Российской Федерации с Правительством Республики Ингушетия заключено </w:t>
      </w:r>
      <w:r w:rsidR="009130A2">
        <w:rPr>
          <w:rFonts w:ascii="Times New Roman" w:hAnsi="Times New Roman" w:cs="Times New Roman"/>
          <w:sz w:val="28"/>
          <w:szCs w:val="28"/>
        </w:rPr>
        <w:t>с</w:t>
      </w:r>
      <w:r w:rsidRPr="005B3987">
        <w:rPr>
          <w:rFonts w:ascii="Times New Roman" w:hAnsi="Times New Roman" w:cs="Times New Roman"/>
          <w:sz w:val="28"/>
          <w:szCs w:val="28"/>
        </w:rPr>
        <w:t>оглашение о предоставлении в 2022-2024 годах субсидии из федерального бюджета бюджету Республики Ингушетия на поддержку отрасли культуры.</w:t>
      </w:r>
      <w:r w:rsidR="009130A2">
        <w:rPr>
          <w:rFonts w:ascii="Times New Roman" w:hAnsi="Times New Roman" w:cs="Times New Roman"/>
          <w:sz w:val="28"/>
          <w:szCs w:val="28"/>
        </w:rPr>
        <w:t xml:space="preserve"> Общий объем </w:t>
      </w:r>
      <w:r w:rsidR="00DB3669">
        <w:rPr>
          <w:rFonts w:ascii="Times New Roman" w:hAnsi="Times New Roman" w:cs="Times New Roman"/>
          <w:sz w:val="28"/>
          <w:szCs w:val="28"/>
        </w:rPr>
        <w:t xml:space="preserve">средств, предусмотренный на реализацию проекта в 2023 году, составляет </w:t>
      </w:r>
      <w:r w:rsidRPr="005B3987">
        <w:rPr>
          <w:rFonts w:ascii="Times New Roman" w:hAnsi="Times New Roman" w:cs="Times New Roman"/>
          <w:sz w:val="28"/>
          <w:szCs w:val="28"/>
        </w:rPr>
        <w:t>252,5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, в том числе</w:t>
      </w:r>
      <w:r w:rsidR="00A63F59">
        <w:rPr>
          <w:rFonts w:ascii="Times New Roman" w:hAnsi="Times New Roman" w:cs="Times New Roman"/>
          <w:sz w:val="28"/>
          <w:szCs w:val="28"/>
        </w:rPr>
        <w:t>: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- 250,0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 и республиканского бюджета - 2,5 тыс. руб</w:t>
      </w:r>
      <w:r w:rsidR="00A63F59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</w:p>
    <w:p w14:paraId="45A64092" w14:textId="0C3B7D39" w:rsidR="00DB3669" w:rsidRPr="005B3987" w:rsidRDefault="00DB3669" w:rsidP="00DB3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3505176"/>
      <w:r>
        <w:rPr>
          <w:rFonts w:ascii="Times New Roman" w:hAnsi="Times New Roman" w:cs="Times New Roman"/>
          <w:sz w:val="28"/>
          <w:szCs w:val="28"/>
        </w:rPr>
        <w:t xml:space="preserve">По состоянию на 1 июля текущего года </w:t>
      </w:r>
      <w:bookmarkEnd w:id="5"/>
      <w:r>
        <w:rPr>
          <w:rFonts w:ascii="Times New Roman" w:hAnsi="Times New Roman" w:cs="Times New Roman"/>
          <w:sz w:val="28"/>
          <w:szCs w:val="28"/>
        </w:rPr>
        <w:t>ф</w:t>
      </w:r>
      <w:r w:rsidRPr="005B3987">
        <w:rPr>
          <w:rFonts w:ascii="Times New Roman" w:hAnsi="Times New Roman" w:cs="Times New Roman"/>
          <w:sz w:val="28"/>
          <w:szCs w:val="28"/>
        </w:rPr>
        <w:t>инансирование и кассовое исполнение в рамках соглашения осуществлено в полном объеме.</w:t>
      </w:r>
    </w:p>
    <w:p w14:paraId="6496A41A" w14:textId="5B0BCE8A" w:rsidR="00450DF8" w:rsidRPr="005B3987" w:rsidRDefault="00DB3669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DF7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450DF8" w:rsidRPr="00D47DF7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Pr="00D47DF7">
        <w:rPr>
          <w:rFonts w:ascii="Times New Roman" w:hAnsi="Times New Roman" w:cs="Times New Roman"/>
          <w:sz w:val="28"/>
          <w:szCs w:val="28"/>
        </w:rPr>
        <w:t>проекта достигли следующих значений</w:t>
      </w:r>
      <w:r w:rsidR="00450DF8" w:rsidRPr="00D47DF7">
        <w:rPr>
          <w:rFonts w:ascii="Times New Roman" w:hAnsi="Times New Roman" w:cs="Times New Roman"/>
          <w:sz w:val="28"/>
          <w:szCs w:val="28"/>
        </w:rPr>
        <w:t>:</w:t>
      </w:r>
    </w:p>
    <w:p w14:paraId="02226FFC" w14:textId="3927A73E" w:rsidR="00450DF8" w:rsidRPr="00CE2B47" w:rsidRDefault="001C64AF" w:rsidP="0057040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повышение </w:t>
      </w:r>
      <w:r w:rsidR="00450DF8" w:rsidRPr="00DB3669">
        <w:rPr>
          <w:rFonts w:ascii="Times New Roman" w:hAnsi="Times New Roman" w:cs="Times New Roman"/>
          <w:sz w:val="28"/>
          <w:szCs w:val="28"/>
        </w:rPr>
        <w:t>квалификации творческих и управленческих кадров в сфере культуры на базе Центров непрерывного образования в ВУЗах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0DF8" w:rsidRPr="00DB3669">
        <w:rPr>
          <w:rFonts w:ascii="Times New Roman" w:hAnsi="Times New Roman" w:cs="Times New Roman"/>
          <w:sz w:val="28"/>
          <w:szCs w:val="28"/>
        </w:rPr>
        <w:t xml:space="preserve">ВГИК, КГИК, </w:t>
      </w:r>
      <w:r w:rsidR="00450DF8" w:rsidRPr="00CE2B47">
        <w:rPr>
          <w:rFonts w:ascii="Times New Roman" w:hAnsi="Times New Roman" w:cs="Times New Roman"/>
          <w:sz w:val="28"/>
          <w:szCs w:val="28"/>
        </w:rPr>
        <w:t>ГИТИС, КГИК, РГСАИ</w:t>
      </w:r>
      <w:r w:rsidRPr="00CE2B47">
        <w:rPr>
          <w:rFonts w:ascii="Times New Roman" w:hAnsi="Times New Roman" w:cs="Times New Roman"/>
          <w:sz w:val="28"/>
          <w:szCs w:val="28"/>
        </w:rPr>
        <w:t xml:space="preserve">) направлено </w:t>
      </w:r>
      <w:r w:rsidR="00450DF8" w:rsidRPr="00CE2B47">
        <w:rPr>
          <w:rFonts w:ascii="Times New Roman" w:hAnsi="Times New Roman" w:cs="Times New Roman"/>
          <w:sz w:val="28"/>
          <w:szCs w:val="28"/>
        </w:rPr>
        <w:t>121 человек</w:t>
      </w:r>
      <w:r w:rsidRPr="00CE2B47">
        <w:rPr>
          <w:rFonts w:ascii="Times New Roman" w:hAnsi="Times New Roman" w:cs="Times New Roman"/>
          <w:sz w:val="28"/>
          <w:szCs w:val="28"/>
        </w:rPr>
        <w:t xml:space="preserve"> (при плане – 121 человек), </w:t>
      </w:r>
      <w:r w:rsidR="00450DF8" w:rsidRPr="00CE2B47">
        <w:rPr>
          <w:rFonts w:ascii="Times New Roman" w:hAnsi="Times New Roman" w:cs="Times New Roman"/>
          <w:sz w:val="28"/>
          <w:szCs w:val="28"/>
        </w:rPr>
        <w:t>из них</w:t>
      </w:r>
      <w:r w:rsidR="00A63F59">
        <w:rPr>
          <w:rFonts w:ascii="Times New Roman" w:hAnsi="Times New Roman" w:cs="Times New Roman"/>
          <w:sz w:val="28"/>
          <w:szCs w:val="28"/>
        </w:rPr>
        <w:t>:</w:t>
      </w:r>
      <w:r w:rsidR="00450DF8" w:rsidRPr="00CE2B47">
        <w:rPr>
          <w:rFonts w:ascii="Times New Roman" w:hAnsi="Times New Roman" w:cs="Times New Roman"/>
          <w:sz w:val="28"/>
          <w:szCs w:val="28"/>
        </w:rPr>
        <w:t xml:space="preserve"> в первом полугодии завершили обучение 46 человек (</w:t>
      </w:r>
      <w:r w:rsidRPr="00CE2B47">
        <w:rPr>
          <w:rFonts w:ascii="Times New Roman" w:hAnsi="Times New Roman" w:cs="Times New Roman"/>
          <w:sz w:val="28"/>
          <w:szCs w:val="28"/>
        </w:rPr>
        <w:t xml:space="preserve">или </w:t>
      </w:r>
      <w:r w:rsidR="00450DF8" w:rsidRPr="00CE2B47">
        <w:rPr>
          <w:rFonts w:ascii="Times New Roman" w:hAnsi="Times New Roman" w:cs="Times New Roman"/>
          <w:sz w:val="28"/>
          <w:szCs w:val="28"/>
        </w:rPr>
        <w:t>38%</w:t>
      </w:r>
      <w:r w:rsidRPr="00CE2B47">
        <w:rPr>
          <w:rFonts w:ascii="Times New Roman" w:hAnsi="Times New Roman" w:cs="Times New Roman"/>
          <w:sz w:val="28"/>
          <w:szCs w:val="28"/>
        </w:rPr>
        <w:t xml:space="preserve"> от плана</w:t>
      </w:r>
      <w:r w:rsidR="00450DF8" w:rsidRPr="00CE2B47">
        <w:rPr>
          <w:rFonts w:ascii="Times New Roman" w:hAnsi="Times New Roman" w:cs="Times New Roman"/>
          <w:sz w:val="28"/>
          <w:szCs w:val="28"/>
        </w:rPr>
        <w:t>). Завершение обучения всех абитуриентов планируется в ноябре 2023 года;</w:t>
      </w:r>
    </w:p>
    <w:p w14:paraId="7E2ED7A8" w14:textId="0043B587" w:rsidR="00450DF8" w:rsidRPr="00CE2B47" w:rsidRDefault="001C64AF" w:rsidP="0057040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47">
        <w:rPr>
          <w:rFonts w:ascii="Times New Roman" w:hAnsi="Times New Roman" w:cs="Times New Roman"/>
          <w:sz w:val="28"/>
          <w:szCs w:val="28"/>
        </w:rPr>
        <w:t xml:space="preserve">осуществлена </w:t>
      </w:r>
      <w:r w:rsidR="00450DF8" w:rsidRPr="00CE2B47">
        <w:rPr>
          <w:rFonts w:ascii="Times New Roman" w:hAnsi="Times New Roman" w:cs="Times New Roman"/>
          <w:sz w:val="28"/>
          <w:szCs w:val="28"/>
        </w:rPr>
        <w:t>поддержка в виде денежных средств одного сельского учреждения культуры и трёх работников сельских учреждений культуры</w:t>
      </w:r>
      <w:r w:rsidR="00CE2B47" w:rsidRPr="00CE2B47">
        <w:rPr>
          <w:rFonts w:ascii="Times New Roman" w:hAnsi="Times New Roman" w:cs="Times New Roman"/>
          <w:sz w:val="28"/>
          <w:szCs w:val="28"/>
        </w:rPr>
        <w:t>, з</w:t>
      </w:r>
      <w:r w:rsidR="00450DF8" w:rsidRPr="00CE2B47">
        <w:rPr>
          <w:rFonts w:ascii="Times New Roman" w:hAnsi="Times New Roman" w:cs="Times New Roman"/>
          <w:sz w:val="28"/>
          <w:szCs w:val="28"/>
        </w:rPr>
        <w:t>аключено соглашение с Джейрахским районом на перечисление субсидий</w:t>
      </w:r>
      <w:r w:rsidR="00CE2B47" w:rsidRPr="00CE2B47">
        <w:rPr>
          <w:rFonts w:ascii="Times New Roman" w:hAnsi="Times New Roman" w:cs="Times New Roman"/>
          <w:sz w:val="28"/>
          <w:szCs w:val="28"/>
        </w:rPr>
        <w:t xml:space="preserve"> (и</w:t>
      </w:r>
      <w:r w:rsidR="00450DF8" w:rsidRPr="00CE2B47">
        <w:rPr>
          <w:rFonts w:ascii="Times New Roman" w:hAnsi="Times New Roman" w:cs="Times New Roman"/>
          <w:sz w:val="28"/>
          <w:szCs w:val="28"/>
        </w:rPr>
        <w:t>сполнен</w:t>
      </w:r>
      <w:r w:rsidR="00CE2B47" w:rsidRPr="00CE2B47">
        <w:rPr>
          <w:rFonts w:ascii="Times New Roman" w:hAnsi="Times New Roman" w:cs="Times New Roman"/>
          <w:sz w:val="28"/>
          <w:szCs w:val="28"/>
        </w:rPr>
        <w:t xml:space="preserve">ие - </w:t>
      </w:r>
      <w:r w:rsidR="00450DF8" w:rsidRPr="00CE2B47">
        <w:rPr>
          <w:rFonts w:ascii="Times New Roman" w:hAnsi="Times New Roman" w:cs="Times New Roman"/>
          <w:sz w:val="28"/>
          <w:szCs w:val="28"/>
        </w:rPr>
        <w:t>100%</w:t>
      </w:r>
      <w:r w:rsidR="00CE2B47" w:rsidRPr="00CE2B47">
        <w:rPr>
          <w:rFonts w:ascii="Times New Roman" w:hAnsi="Times New Roman" w:cs="Times New Roman"/>
          <w:sz w:val="28"/>
          <w:szCs w:val="28"/>
        </w:rPr>
        <w:t>)</w:t>
      </w:r>
      <w:r w:rsidR="00450DF8" w:rsidRPr="00CE2B47">
        <w:rPr>
          <w:rFonts w:ascii="Times New Roman" w:hAnsi="Times New Roman" w:cs="Times New Roman"/>
          <w:sz w:val="28"/>
          <w:szCs w:val="28"/>
        </w:rPr>
        <w:t>;</w:t>
      </w:r>
    </w:p>
    <w:p w14:paraId="66144251" w14:textId="027CE15B" w:rsidR="00450DF8" w:rsidRPr="00DB3669" w:rsidRDefault="00450DF8" w:rsidP="0057040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B47">
        <w:rPr>
          <w:rFonts w:ascii="Times New Roman" w:hAnsi="Times New Roman" w:cs="Times New Roman"/>
          <w:sz w:val="28"/>
          <w:szCs w:val="28"/>
        </w:rPr>
        <w:t xml:space="preserve">привлечено 120 волонтёров </w:t>
      </w:r>
      <w:r w:rsidR="00CE2B47" w:rsidRPr="00CE2B47">
        <w:rPr>
          <w:rFonts w:ascii="Times New Roman" w:hAnsi="Times New Roman" w:cs="Times New Roman"/>
          <w:sz w:val="28"/>
          <w:szCs w:val="28"/>
        </w:rPr>
        <w:t>на праздничные, концертные и иные мероприятия по линии культуры (при плане 232 человека, исполнение</w:t>
      </w:r>
      <w:r w:rsidR="00CE2B47">
        <w:rPr>
          <w:rFonts w:ascii="Times New Roman" w:hAnsi="Times New Roman" w:cs="Times New Roman"/>
          <w:sz w:val="28"/>
          <w:szCs w:val="28"/>
        </w:rPr>
        <w:t xml:space="preserve"> </w:t>
      </w:r>
      <w:r w:rsidRPr="00DB3669">
        <w:rPr>
          <w:rFonts w:ascii="Times New Roman" w:hAnsi="Times New Roman" w:cs="Times New Roman"/>
          <w:sz w:val="28"/>
          <w:szCs w:val="28"/>
        </w:rPr>
        <w:t>51,7</w:t>
      </w:r>
      <w:r w:rsidR="00CE2B47">
        <w:rPr>
          <w:rFonts w:ascii="Times New Roman" w:hAnsi="Times New Roman" w:cs="Times New Roman"/>
          <w:sz w:val="28"/>
          <w:szCs w:val="28"/>
        </w:rPr>
        <w:t> </w:t>
      </w:r>
      <w:r w:rsidRPr="00DB3669">
        <w:rPr>
          <w:rFonts w:ascii="Times New Roman" w:hAnsi="Times New Roman" w:cs="Times New Roman"/>
          <w:sz w:val="28"/>
          <w:szCs w:val="28"/>
        </w:rPr>
        <w:t>%</w:t>
      </w:r>
      <w:r w:rsidR="00CE2B47">
        <w:rPr>
          <w:rFonts w:ascii="Times New Roman" w:hAnsi="Times New Roman" w:cs="Times New Roman"/>
          <w:sz w:val="28"/>
          <w:szCs w:val="28"/>
        </w:rPr>
        <w:t>)</w:t>
      </w:r>
      <w:r w:rsidRPr="00DB3669">
        <w:rPr>
          <w:rFonts w:ascii="Times New Roman" w:hAnsi="Times New Roman" w:cs="Times New Roman"/>
          <w:sz w:val="28"/>
          <w:szCs w:val="28"/>
        </w:rPr>
        <w:t xml:space="preserve">. </w:t>
      </w:r>
      <w:r w:rsidR="00CE2B47">
        <w:rPr>
          <w:rFonts w:ascii="Times New Roman" w:hAnsi="Times New Roman" w:cs="Times New Roman"/>
          <w:sz w:val="28"/>
          <w:szCs w:val="28"/>
        </w:rPr>
        <w:t xml:space="preserve">До конца года </w:t>
      </w:r>
      <w:r w:rsidRPr="00DB3669">
        <w:rPr>
          <w:rFonts w:ascii="Times New Roman" w:hAnsi="Times New Roman" w:cs="Times New Roman"/>
          <w:sz w:val="28"/>
          <w:szCs w:val="28"/>
        </w:rPr>
        <w:t>планируется набор оставшихся волонтёров культуры и регистрация их на сайте Добро. ру.</w:t>
      </w:r>
    </w:p>
    <w:p w14:paraId="01943ACB" w14:textId="44F3050E" w:rsidR="00450DF8" w:rsidRDefault="009130A2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0DF8"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неисполнения регионального проекта отсутствуют.</w:t>
      </w:r>
    </w:p>
    <w:p w14:paraId="2EA02B14" w14:textId="29305ABD" w:rsidR="00450DF8" w:rsidRPr="00C41DE5" w:rsidRDefault="00450DF8" w:rsidP="00570400">
      <w:pPr>
        <w:pStyle w:val="a4"/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41DE5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«Цифровая культура»</w:t>
      </w:r>
    </w:p>
    <w:p w14:paraId="51A173FC" w14:textId="77777777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По информации Министерства культуры Республики Ингушетия, </w:t>
      </w:r>
      <w:r w:rsidRPr="005B3987">
        <w:rPr>
          <w:rFonts w:ascii="Times New Roman" w:eastAsia="Calibri" w:hAnsi="Times New Roman" w:cs="Times New Roman"/>
          <w:sz w:val="28"/>
          <w:szCs w:val="28"/>
        </w:rPr>
        <w:t>в 2023 году финансирование не предусмотрено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eastAsia="Calibri" w:hAnsi="Times New Roman" w:cs="Times New Roman"/>
          <w:sz w:val="28"/>
          <w:szCs w:val="28"/>
        </w:rPr>
        <w:t>мероприятия в рамках данного регионального проекта не запланированы.</w:t>
      </w:r>
    </w:p>
    <w:p w14:paraId="39EB6818" w14:textId="77777777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054546" w14:textId="77777777" w:rsidR="00450DF8" w:rsidRPr="005B3987" w:rsidRDefault="00450DF8" w:rsidP="00A63F5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59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  <w:bookmarkStart w:id="6" w:name="_Hlk143504719"/>
      <w:r w:rsidRPr="00A63F59">
        <w:rPr>
          <w:rFonts w:ascii="Times New Roman" w:hAnsi="Times New Roman" w:cs="Times New Roman"/>
          <w:b/>
          <w:sz w:val="28"/>
          <w:szCs w:val="28"/>
        </w:rPr>
        <w:t>«Жилье и городская среда»</w:t>
      </w:r>
      <w:bookmarkEnd w:id="6"/>
    </w:p>
    <w:p w14:paraId="403F5F21" w14:textId="77777777" w:rsidR="00450DF8" w:rsidRPr="005B3987" w:rsidRDefault="00450DF8" w:rsidP="00D47DF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314084" w14:textId="1FBBDA9A" w:rsidR="00450DF8" w:rsidRPr="005B3987" w:rsidRDefault="00450DF8" w:rsidP="00D47DF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A63F59" w:rsidRPr="00A63F59">
        <w:rPr>
          <w:rFonts w:ascii="Times New Roman" w:hAnsi="Times New Roman" w:cs="Times New Roman"/>
          <w:bCs/>
          <w:sz w:val="28"/>
          <w:szCs w:val="28"/>
        </w:rPr>
        <w:t>«Жилье и городская среда»</w:t>
      </w:r>
      <w:r w:rsidR="00A63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в Республике Ингушетия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4 региональных проекта:</w:t>
      </w:r>
    </w:p>
    <w:p w14:paraId="2E84E564" w14:textId="7B7A8F61" w:rsidR="00450DF8" w:rsidRPr="00A63F59" w:rsidRDefault="00450DF8" w:rsidP="0057040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F59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«Жилье»</w:t>
      </w:r>
    </w:p>
    <w:p w14:paraId="3B60F436" w14:textId="22D5881D" w:rsidR="00450DF8" w:rsidRPr="005B3987" w:rsidRDefault="00B56734" w:rsidP="00A2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да</w:t>
      </w:r>
      <w:r w:rsidR="00450DF8" w:rsidRPr="005B3987">
        <w:rPr>
          <w:rFonts w:ascii="Times New Roman" w:hAnsi="Times New Roman" w:cs="Times New Roman"/>
          <w:sz w:val="28"/>
          <w:szCs w:val="28"/>
        </w:rPr>
        <w:t>нного регионального проекта в 2023 году не предусмотрено.</w:t>
      </w:r>
    </w:p>
    <w:p w14:paraId="11858F04" w14:textId="7DD2969C" w:rsidR="00450DF8" w:rsidRPr="005B3987" w:rsidRDefault="00B56734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июля текущего года </w:t>
      </w:r>
      <w:r w:rsidR="00450DF8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450DF8" w:rsidRPr="005B3987">
        <w:rPr>
          <w:rFonts w:ascii="Times New Roman" w:hAnsi="Times New Roman" w:cs="Times New Roman"/>
          <w:sz w:val="28"/>
          <w:szCs w:val="28"/>
        </w:rPr>
        <w:t>целево</w:t>
      </w:r>
      <w:r w:rsidR="00450DF8">
        <w:rPr>
          <w:rFonts w:ascii="Times New Roman" w:hAnsi="Times New Roman" w:cs="Times New Roman"/>
          <w:sz w:val="28"/>
          <w:szCs w:val="28"/>
        </w:rPr>
        <w:t xml:space="preserve">го </w:t>
      </w:r>
      <w:r w:rsidR="00450DF8" w:rsidRPr="005B3987">
        <w:rPr>
          <w:rFonts w:ascii="Times New Roman" w:hAnsi="Times New Roman" w:cs="Times New Roman"/>
          <w:sz w:val="28"/>
          <w:szCs w:val="28"/>
        </w:rPr>
        <w:t>показател</w:t>
      </w:r>
      <w:r w:rsidR="00450DF8">
        <w:rPr>
          <w:rFonts w:ascii="Times New Roman" w:hAnsi="Times New Roman" w:cs="Times New Roman"/>
          <w:sz w:val="28"/>
          <w:szCs w:val="28"/>
        </w:rPr>
        <w:t>я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50DF8" w:rsidRPr="005B3987">
        <w:rPr>
          <w:rFonts w:ascii="Times New Roman" w:hAnsi="Times New Roman" w:cs="Times New Roman"/>
          <w:sz w:val="28"/>
          <w:szCs w:val="28"/>
        </w:rPr>
        <w:t>объем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составил</w:t>
      </w:r>
      <w:r w:rsidR="00450DF8">
        <w:rPr>
          <w:rFonts w:ascii="Times New Roman" w:hAnsi="Times New Roman" w:cs="Times New Roman"/>
          <w:sz w:val="28"/>
          <w:szCs w:val="28"/>
        </w:rPr>
        <w:t>о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0,051 млн. кв. м</w:t>
      </w:r>
      <w:r w:rsidR="00450DF8" w:rsidRPr="00F75DD6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или 12,7 % (возрастающий показатель) при плановом значении</w:t>
      </w:r>
      <w:r w:rsidR="00450DF8">
        <w:rPr>
          <w:rFonts w:ascii="Times New Roman" w:hAnsi="Times New Roman" w:cs="Times New Roman"/>
          <w:sz w:val="28"/>
          <w:szCs w:val="28"/>
        </w:rPr>
        <w:t xml:space="preserve"> -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0,403 млн. кв. м. </w:t>
      </w:r>
    </w:p>
    <w:p w14:paraId="4BCC464C" w14:textId="0F31846F" w:rsidR="00450DF8" w:rsidRPr="00B56734" w:rsidRDefault="00B56734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734">
        <w:rPr>
          <w:rFonts w:ascii="Times New Roman" w:hAnsi="Times New Roman" w:cs="Times New Roman"/>
          <w:sz w:val="28"/>
          <w:szCs w:val="28"/>
        </w:rPr>
        <w:t>С</w:t>
      </w:r>
      <w:r w:rsidR="00450DF8" w:rsidRPr="00B56734">
        <w:rPr>
          <w:rFonts w:ascii="Times New Roman" w:hAnsi="Times New Roman" w:cs="Times New Roman"/>
          <w:sz w:val="28"/>
          <w:szCs w:val="28"/>
        </w:rPr>
        <w:t>уществует высокий р</w:t>
      </w:r>
      <w:r w:rsidR="00450DF8" w:rsidRPr="00B56734">
        <w:rPr>
          <w:rFonts w:ascii="Times New Roman" w:eastAsia="Calibri" w:hAnsi="Times New Roman" w:cs="Times New Roman"/>
          <w:sz w:val="28"/>
          <w:szCs w:val="28"/>
        </w:rPr>
        <w:t>иск не достижения целей и задач регионального проекта</w:t>
      </w:r>
      <w:r w:rsidR="00450DF8" w:rsidRPr="00B56734">
        <w:rPr>
          <w:rFonts w:ascii="Times New Roman" w:hAnsi="Times New Roman" w:cs="Times New Roman"/>
          <w:sz w:val="28"/>
          <w:szCs w:val="28"/>
        </w:rPr>
        <w:t>.</w:t>
      </w:r>
    </w:p>
    <w:p w14:paraId="76B1B423" w14:textId="0786D8AD" w:rsidR="00450DF8" w:rsidRPr="00B56734" w:rsidRDefault="00450DF8" w:rsidP="0057040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734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фонда»</w:t>
      </w:r>
    </w:p>
    <w:p w14:paraId="1A589D73" w14:textId="4A198972" w:rsidR="00450DF8" w:rsidRPr="00FE7FC3" w:rsidRDefault="00B56734" w:rsidP="00B56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0DF8" w:rsidRPr="00FE7FC3">
        <w:rPr>
          <w:rFonts w:ascii="Times New Roman" w:hAnsi="Times New Roman" w:cs="Times New Roman"/>
          <w:sz w:val="28"/>
          <w:szCs w:val="28"/>
        </w:rPr>
        <w:t xml:space="preserve">а реализацию проекта в 2023 году предусмотрено финансирование </w:t>
      </w:r>
      <w:r w:rsidR="00D47DF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50DF8" w:rsidRPr="00FE7FC3">
        <w:rPr>
          <w:rFonts w:ascii="Times New Roman" w:hAnsi="Times New Roman" w:cs="Times New Roman"/>
          <w:iCs/>
          <w:sz w:val="28"/>
          <w:szCs w:val="28"/>
        </w:rPr>
        <w:t>52 972,5 тыс. руб</w:t>
      </w:r>
      <w:r w:rsidR="00D47DF7">
        <w:rPr>
          <w:rFonts w:ascii="Times New Roman" w:hAnsi="Times New Roman" w:cs="Times New Roman"/>
          <w:iCs/>
          <w:sz w:val="28"/>
          <w:szCs w:val="28"/>
        </w:rPr>
        <w:t>лей</w:t>
      </w:r>
      <w:r w:rsidR="00450DF8" w:rsidRPr="00FE7FC3">
        <w:rPr>
          <w:rFonts w:ascii="Times New Roman" w:hAnsi="Times New Roman" w:cs="Times New Roman"/>
          <w:iCs/>
          <w:sz w:val="28"/>
          <w:szCs w:val="28"/>
        </w:rPr>
        <w:t>, из них</w:t>
      </w:r>
      <w:r w:rsidR="00D47DF7">
        <w:rPr>
          <w:rFonts w:ascii="Times New Roman" w:hAnsi="Times New Roman" w:cs="Times New Roman"/>
          <w:iCs/>
          <w:sz w:val="28"/>
          <w:szCs w:val="28"/>
        </w:rPr>
        <w:t>:</w:t>
      </w:r>
      <w:r w:rsidR="00450DF8" w:rsidRPr="00FE7FC3">
        <w:rPr>
          <w:rFonts w:ascii="Times New Roman" w:hAnsi="Times New Roman" w:cs="Times New Roman"/>
          <w:iCs/>
          <w:sz w:val="28"/>
          <w:szCs w:val="28"/>
        </w:rPr>
        <w:t xml:space="preserve"> средства федерального бюджета </w:t>
      </w:r>
      <w:r w:rsidR="00450DF8" w:rsidRPr="00FE7FC3">
        <w:rPr>
          <w:rFonts w:ascii="Times New Roman" w:hAnsi="Times New Roman" w:cs="Times New Roman"/>
          <w:sz w:val="28"/>
          <w:szCs w:val="28"/>
        </w:rPr>
        <w:t xml:space="preserve">– 52 422,3 </w:t>
      </w:r>
      <w:r w:rsidR="00450DF8" w:rsidRPr="00FE7FC3">
        <w:rPr>
          <w:rFonts w:ascii="Times New Roman" w:hAnsi="Times New Roman" w:cs="Times New Roman"/>
          <w:iCs/>
          <w:sz w:val="28"/>
          <w:szCs w:val="28"/>
        </w:rPr>
        <w:t>тыс. руб</w:t>
      </w:r>
      <w:r w:rsidR="00D47DF7">
        <w:rPr>
          <w:rFonts w:ascii="Times New Roman" w:hAnsi="Times New Roman" w:cs="Times New Roman"/>
          <w:iCs/>
          <w:sz w:val="28"/>
          <w:szCs w:val="28"/>
        </w:rPr>
        <w:t>лей</w:t>
      </w:r>
      <w:r w:rsidR="00450DF8" w:rsidRPr="00FE7FC3">
        <w:rPr>
          <w:rFonts w:ascii="Times New Roman" w:hAnsi="Times New Roman" w:cs="Times New Roman"/>
          <w:iCs/>
          <w:sz w:val="28"/>
          <w:szCs w:val="28"/>
        </w:rPr>
        <w:t xml:space="preserve">, средства республиканского бюджета </w:t>
      </w:r>
      <w:r w:rsidR="00450DF8" w:rsidRPr="00FE7FC3">
        <w:rPr>
          <w:rFonts w:ascii="Times New Roman" w:hAnsi="Times New Roman" w:cs="Times New Roman"/>
          <w:sz w:val="28"/>
          <w:szCs w:val="28"/>
        </w:rPr>
        <w:t>–</w:t>
      </w:r>
      <w:r w:rsidR="00450DF8" w:rsidRPr="00FE7FC3">
        <w:rPr>
          <w:rFonts w:ascii="Times New Roman" w:hAnsi="Times New Roman" w:cs="Times New Roman"/>
          <w:iCs/>
          <w:sz w:val="28"/>
          <w:szCs w:val="28"/>
        </w:rPr>
        <w:t xml:space="preserve"> 529,5 тыс. руб</w:t>
      </w:r>
      <w:r w:rsidR="00D47DF7">
        <w:rPr>
          <w:rFonts w:ascii="Times New Roman" w:hAnsi="Times New Roman" w:cs="Times New Roman"/>
          <w:iCs/>
          <w:sz w:val="28"/>
          <w:szCs w:val="28"/>
        </w:rPr>
        <w:t>лей</w:t>
      </w:r>
      <w:r w:rsidR="00450DF8" w:rsidRPr="00FE7FC3">
        <w:rPr>
          <w:rFonts w:ascii="Times New Roman" w:hAnsi="Times New Roman" w:cs="Times New Roman"/>
          <w:iCs/>
          <w:sz w:val="28"/>
          <w:szCs w:val="28"/>
        </w:rPr>
        <w:t xml:space="preserve">, муниципального бюджета </w:t>
      </w:r>
      <w:r w:rsidR="00450DF8" w:rsidRPr="00FE7FC3">
        <w:rPr>
          <w:rFonts w:ascii="Times New Roman" w:hAnsi="Times New Roman" w:cs="Times New Roman"/>
          <w:sz w:val="28"/>
          <w:szCs w:val="28"/>
        </w:rPr>
        <w:t>–</w:t>
      </w:r>
      <w:r w:rsidR="00450DF8" w:rsidRPr="00FE7FC3">
        <w:rPr>
          <w:rFonts w:ascii="Times New Roman" w:hAnsi="Times New Roman" w:cs="Times New Roman"/>
          <w:iCs/>
          <w:sz w:val="28"/>
          <w:szCs w:val="28"/>
        </w:rPr>
        <w:t xml:space="preserve"> 20,7 тыс. руб</w:t>
      </w:r>
      <w:r w:rsidR="00D47DF7">
        <w:rPr>
          <w:rFonts w:ascii="Times New Roman" w:hAnsi="Times New Roman" w:cs="Times New Roman"/>
          <w:iCs/>
          <w:sz w:val="28"/>
          <w:szCs w:val="28"/>
        </w:rPr>
        <w:t>лей</w:t>
      </w:r>
      <w:r w:rsidR="00450DF8" w:rsidRPr="00FE7FC3">
        <w:rPr>
          <w:rFonts w:ascii="Times New Roman" w:hAnsi="Times New Roman" w:cs="Times New Roman"/>
          <w:iCs/>
          <w:sz w:val="28"/>
          <w:szCs w:val="28"/>
        </w:rPr>
        <w:t>.</w:t>
      </w:r>
    </w:p>
    <w:p w14:paraId="549D0CA2" w14:textId="68CE67DF" w:rsidR="00450DF8" w:rsidRPr="005B3987" w:rsidRDefault="00D47DF7" w:rsidP="00043CE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 п</w:t>
      </w:r>
      <w:r w:rsidR="00450DF8" w:rsidRPr="005B398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планируется выкуп жилых помещений у собственников жилья, признанного аварийным и непригодным для проживания.</w:t>
      </w:r>
    </w:p>
    <w:p w14:paraId="266372B5" w14:textId="788D413E" w:rsidR="00D47DF7" w:rsidRPr="005B3987" w:rsidRDefault="00D47DF7" w:rsidP="00043CE5">
      <w:pPr>
        <w:pStyle w:val="a4"/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CE5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043CE5" w:rsidRPr="00043CE5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043CE5">
        <w:rPr>
          <w:rFonts w:ascii="Times New Roman" w:hAnsi="Times New Roman" w:cs="Times New Roman"/>
          <w:sz w:val="28"/>
          <w:szCs w:val="28"/>
        </w:rPr>
        <w:t>целевые показатели достигли следующих значений:</w:t>
      </w:r>
    </w:p>
    <w:p w14:paraId="27FA841C" w14:textId="35A8EB4C" w:rsidR="00450DF8" w:rsidRPr="00D47DF7" w:rsidRDefault="00D47DF7" w:rsidP="00570400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1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47DF7">
        <w:rPr>
          <w:rFonts w:ascii="Times New Roman" w:hAnsi="Times New Roman" w:cs="Times New Roman"/>
          <w:sz w:val="28"/>
          <w:szCs w:val="28"/>
        </w:rPr>
        <w:t>к</w:t>
      </w:r>
      <w:r w:rsidR="00450DF8" w:rsidRPr="00D47DF7">
        <w:rPr>
          <w:rFonts w:ascii="Times New Roman" w:hAnsi="Times New Roman" w:cs="Times New Roman"/>
          <w:sz w:val="28"/>
          <w:szCs w:val="28"/>
        </w:rPr>
        <w:t>оличество граждан, расселенных из непригодного для проживания жилищного фонда (нарастающим итогом) –</w:t>
      </w:r>
      <w:r w:rsidR="00043CE5">
        <w:rPr>
          <w:rFonts w:ascii="Times New Roman" w:hAnsi="Times New Roman" w:cs="Times New Roman"/>
          <w:sz w:val="28"/>
          <w:szCs w:val="28"/>
        </w:rPr>
        <w:t xml:space="preserve"> </w:t>
      </w:r>
      <w:r w:rsidR="00043CE5" w:rsidRPr="00D47DF7">
        <w:rPr>
          <w:rFonts w:ascii="Times New Roman" w:hAnsi="Times New Roman" w:cs="Times New Roman"/>
          <w:sz w:val="28"/>
          <w:szCs w:val="28"/>
        </w:rPr>
        <w:t>0,462 тыс. чел</w:t>
      </w:r>
      <w:r w:rsidR="00043CE5">
        <w:rPr>
          <w:rFonts w:ascii="Times New Roman" w:hAnsi="Times New Roman" w:cs="Times New Roman"/>
          <w:sz w:val="28"/>
          <w:szCs w:val="28"/>
        </w:rPr>
        <w:t xml:space="preserve">. (план - </w:t>
      </w:r>
      <w:r w:rsidR="00450DF8" w:rsidRPr="00D47DF7">
        <w:rPr>
          <w:rFonts w:ascii="Times New Roman" w:hAnsi="Times New Roman" w:cs="Times New Roman"/>
          <w:sz w:val="28"/>
          <w:szCs w:val="28"/>
        </w:rPr>
        <w:t>0,260 тыс. чел</w:t>
      </w:r>
      <w:r w:rsidRPr="00D47DF7">
        <w:rPr>
          <w:rFonts w:ascii="Times New Roman" w:hAnsi="Times New Roman" w:cs="Times New Roman"/>
          <w:sz w:val="28"/>
          <w:szCs w:val="28"/>
        </w:rPr>
        <w:t>овек</w:t>
      </w:r>
      <w:r w:rsidR="00043CE5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="00450DF8" w:rsidRPr="00D47DF7">
        <w:rPr>
          <w:rFonts w:ascii="Times New Roman" w:hAnsi="Times New Roman" w:cs="Times New Roman"/>
          <w:sz w:val="28"/>
          <w:szCs w:val="28"/>
        </w:rPr>
        <w:t>177,7 % от планового показателя);</w:t>
      </w:r>
    </w:p>
    <w:p w14:paraId="50AAF72B" w14:textId="258BE642" w:rsidR="00450DF8" w:rsidRPr="00D47DF7" w:rsidRDefault="00D47DF7" w:rsidP="00570400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14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47DF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50DF8" w:rsidRPr="00D47DF7">
        <w:rPr>
          <w:rFonts w:ascii="Times New Roman" w:hAnsi="Times New Roman" w:cs="Times New Roman"/>
          <w:sz w:val="28"/>
          <w:szCs w:val="28"/>
        </w:rPr>
        <w:t>оличество квадратных метров расселённого непригодного для проживания жилищного фонда» (нарастающим итогом)</w:t>
      </w:r>
      <w:r w:rsidR="00043CE5">
        <w:rPr>
          <w:rFonts w:ascii="Times New Roman" w:hAnsi="Times New Roman" w:cs="Times New Roman"/>
          <w:sz w:val="28"/>
          <w:szCs w:val="28"/>
        </w:rPr>
        <w:t xml:space="preserve"> -</w:t>
      </w:r>
      <w:r w:rsidR="00450DF8" w:rsidRPr="00D47DF7">
        <w:rPr>
          <w:rFonts w:ascii="Times New Roman" w:hAnsi="Times New Roman" w:cs="Times New Roman"/>
          <w:sz w:val="28"/>
          <w:szCs w:val="28"/>
        </w:rPr>
        <w:t xml:space="preserve"> 4 794,2 кв</w:t>
      </w:r>
      <w:r w:rsidR="00043CE5">
        <w:rPr>
          <w:rFonts w:ascii="Times New Roman" w:hAnsi="Times New Roman" w:cs="Times New Roman"/>
          <w:sz w:val="28"/>
          <w:szCs w:val="28"/>
        </w:rPr>
        <w:t>.</w:t>
      </w:r>
      <w:r w:rsidR="00450DF8" w:rsidRPr="00D47DF7">
        <w:rPr>
          <w:rFonts w:ascii="Times New Roman" w:hAnsi="Times New Roman" w:cs="Times New Roman"/>
          <w:sz w:val="28"/>
          <w:szCs w:val="28"/>
        </w:rPr>
        <w:t xml:space="preserve"> м</w:t>
      </w:r>
      <w:r w:rsidR="00043CE5">
        <w:rPr>
          <w:rFonts w:ascii="Times New Roman" w:hAnsi="Times New Roman" w:cs="Times New Roman"/>
          <w:sz w:val="28"/>
          <w:szCs w:val="28"/>
        </w:rPr>
        <w:t xml:space="preserve"> (план - </w:t>
      </w:r>
      <w:r w:rsidR="00450DF8" w:rsidRPr="00D47DF7">
        <w:rPr>
          <w:rFonts w:ascii="Times New Roman" w:hAnsi="Times New Roman" w:cs="Times New Roman"/>
          <w:sz w:val="28"/>
          <w:szCs w:val="28"/>
        </w:rPr>
        <w:t xml:space="preserve">4 620 </w:t>
      </w:r>
      <w:r w:rsidR="00043CE5" w:rsidRPr="00D47DF7">
        <w:rPr>
          <w:rFonts w:ascii="Times New Roman" w:hAnsi="Times New Roman" w:cs="Times New Roman"/>
          <w:sz w:val="28"/>
          <w:szCs w:val="28"/>
        </w:rPr>
        <w:t>кв</w:t>
      </w:r>
      <w:r w:rsidR="00043CE5">
        <w:rPr>
          <w:rFonts w:ascii="Times New Roman" w:hAnsi="Times New Roman" w:cs="Times New Roman"/>
          <w:sz w:val="28"/>
          <w:szCs w:val="28"/>
        </w:rPr>
        <w:t>.</w:t>
      </w:r>
      <w:r w:rsidR="00043CE5" w:rsidRPr="00D47DF7">
        <w:rPr>
          <w:rFonts w:ascii="Times New Roman" w:hAnsi="Times New Roman" w:cs="Times New Roman"/>
          <w:sz w:val="28"/>
          <w:szCs w:val="28"/>
        </w:rPr>
        <w:t xml:space="preserve"> м</w:t>
      </w:r>
      <w:r w:rsidR="00043CE5">
        <w:rPr>
          <w:rFonts w:ascii="Times New Roman" w:hAnsi="Times New Roman" w:cs="Times New Roman"/>
          <w:sz w:val="28"/>
          <w:szCs w:val="28"/>
        </w:rPr>
        <w:t>, исполнение -</w:t>
      </w:r>
      <w:r w:rsidR="00450DF8" w:rsidRPr="00D47DF7">
        <w:rPr>
          <w:rFonts w:ascii="Times New Roman" w:hAnsi="Times New Roman" w:cs="Times New Roman"/>
          <w:sz w:val="28"/>
          <w:szCs w:val="28"/>
        </w:rPr>
        <w:t>103,7% от планового показателя).</w:t>
      </w:r>
    </w:p>
    <w:p w14:paraId="372CA9D7" w14:textId="6BBA68FF" w:rsidR="00043CE5" w:rsidRPr="005B3987" w:rsidRDefault="00450DF8" w:rsidP="00043C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3987">
        <w:rPr>
          <w:rFonts w:ascii="Times New Roman" w:hAnsi="Times New Roman" w:cs="Times New Roman"/>
          <w:iCs/>
          <w:sz w:val="28"/>
          <w:szCs w:val="28"/>
        </w:rPr>
        <w:t xml:space="preserve">По состоянию на </w:t>
      </w:r>
      <w:r w:rsidR="00043CE5">
        <w:rPr>
          <w:rFonts w:ascii="Times New Roman" w:hAnsi="Times New Roman" w:cs="Times New Roman"/>
          <w:iCs/>
          <w:sz w:val="28"/>
          <w:szCs w:val="28"/>
        </w:rPr>
        <w:t xml:space="preserve">1 июля </w:t>
      </w:r>
      <w:r w:rsidRPr="005B3987">
        <w:rPr>
          <w:rFonts w:ascii="Times New Roman" w:hAnsi="Times New Roman" w:cs="Times New Roman"/>
          <w:iCs/>
          <w:sz w:val="28"/>
          <w:szCs w:val="28"/>
        </w:rPr>
        <w:t>2023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</w:t>
      </w:r>
      <w:r w:rsidRPr="005B3987">
        <w:rPr>
          <w:rFonts w:ascii="Times New Roman" w:hAnsi="Times New Roman" w:cs="Times New Roman"/>
          <w:iCs/>
          <w:sz w:val="28"/>
          <w:szCs w:val="28"/>
        </w:rPr>
        <w:t xml:space="preserve"> кассовое исполнение проекта составило 43 216,1 тыс. руб</w:t>
      </w:r>
      <w:r w:rsidR="00043CE5">
        <w:rPr>
          <w:rFonts w:ascii="Times New Roman" w:hAnsi="Times New Roman" w:cs="Times New Roman"/>
          <w:iCs/>
          <w:sz w:val="28"/>
          <w:szCs w:val="28"/>
        </w:rPr>
        <w:t>лей</w:t>
      </w:r>
      <w:r w:rsidRPr="005B3987">
        <w:rPr>
          <w:rFonts w:ascii="Times New Roman" w:hAnsi="Times New Roman" w:cs="Times New Roman"/>
          <w:iCs/>
          <w:sz w:val="28"/>
          <w:szCs w:val="28"/>
        </w:rPr>
        <w:t xml:space="preserve"> или 82,4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iCs/>
          <w:sz w:val="28"/>
          <w:szCs w:val="28"/>
        </w:rPr>
        <w:t>%.</w:t>
      </w:r>
    </w:p>
    <w:p w14:paraId="27E1F722" w14:textId="29332DB8" w:rsidR="00450DF8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eastAsia="Calibri" w:hAnsi="Times New Roman" w:cs="Times New Roman"/>
          <w:sz w:val="28"/>
          <w:szCs w:val="28"/>
        </w:rPr>
        <w:t>Риски недостижения целей и задач регионального проекта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«Обеспечение устойчивого сокращения непригодного для проживания жилищного фонда» отсутствуют.</w:t>
      </w:r>
    </w:p>
    <w:p w14:paraId="22D29BBC" w14:textId="092897BC" w:rsidR="00450DF8" w:rsidRPr="00FB4EB0" w:rsidRDefault="00450DF8" w:rsidP="0057040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4EB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«Формирование комфортной городской среды»</w:t>
      </w:r>
    </w:p>
    <w:p w14:paraId="04AD409C" w14:textId="5B1833DE" w:rsidR="00450DF8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3987">
        <w:rPr>
          <w:rFonts w:ascii="Times New Roman" w:hAnsi="Times New Roman" w:cs="Times New Roman"/>
          <w:iCs/>
          <w:sz w:val="28"/>
          <w:szCs w:val="28"/>
        </w:rPr>
        <w:t>В рамках реализации проекта между Министерством строительства и жилищно-коммунального хозяйства Российской Федерации и Правительством Республики Ингушетия заключено финансовое соглашение о предоставлении из федерального бюджета бюджету Республики Ингушетия субсидии на софинансирование расходных обязательств.</w:t>
      </w:r>
    </w:p>
    <w:p w14:paraId="059454D3" w14:textId="70FDAB20" w:rsidR="00450DF8" w:rsidRPr="005B3987" w:rsidRDefault="00FB4EB0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193C">
        <w:rPr>
          <w:rFonts w:ascii="Times New Roman" w:hAnsi="Times New Roman" w:cs="Times New Roman"/>
          <w:sz w:val="28"/>
          <w:szCs w:val="28"/>
        </w:rPr>
        <w:t>О</w:t>
      </w:r>
      <w:r w:rsidR="00450DF8" w:rsidRPr="0074193C">
        <w:rPr>
          <w:rFonts w:ascii="Times New Roman" w:hAnsi="Times New Roman" w:cs="Times New Roman"/>
          <w:iCs/>
          <w:sz w:val="28"/>
          <w:szCs w:val="28"/>
        </w:rPr>
        <w:t>бщий объем финансового обеспечения составляет 138 266,6 тыс. руб</w:t>
      </w:r>
      <w:r w:rsidRPr="0074193C">
        <w:rPr>
          <w:rFonts w:ascii="Times New Roman" w:hAnsi="Times New Roman" w:cs="Times New Roman"/>
          <w:iCs/>
          <w:sz w:val="28"/>
          <w:szCs w:val="28"/>
        </w:rPr>
        <w:t>лей</w:t>
      </w:r>
      <w:r w:rsidR="00450DF8" w:rsidRPr="0074193C">
        <w:rPr>
          <w:rFonts w:ascii="Times New Roman" w:hAnsi="Times New Roman" w:cs="Times New Roman"/>
          <w:iCs/>
          <w:sz w:val="28"/>
          <w:szCs w:val="28"/>
        </w:rPr>
        <w:t>, из них</w:t>
      </w:r>
      <w:r w:rsidRPr="0074193C">
        <w:rPr>
          <w:rFonts w:ascii="Times New Roman" w:hAnsi="Times New Roman" w:cs="Times New Roman"/>
          <w:iCs/>
          <w:sz w:val="28"/>
          <w:szCs w:val="28"/>
        </w:rPr>
        <w:t>:</w:t>
      </w:r>
      <w:r w:rsidR="00450DF8" w:rsidRPr="0074193C">
        <w:rPr>
          <w:rFonts w:ascii="Times New Roman" w:hAnsi="Times New Roman" w:cs="Times New Roman"/>
          <w:iCs/>
          <w:sz w:val="28"/>
          <w:szCs w:val="28"/>
        </w:rPr>
        <w:t xml:space="preserve"> средства федерального бюджета </w:t>
      </w:r>
      <w:r w:rsidR="00450DF8" w:rsidRPr="0074193C">
        <w:rPr>
          <w:rFonts w:ascii="Times New Roman" w:hAnsi="Times New Roman" w:cs="Times New Roman"/>
          <w:sz w:val="28"/>
          <w:szCs w:val="28"/>
        </w:rPr>
        <w:t>–</w:t>
      </w:r>
      <w:r w:rsidR="00450DF8" w:rsidRPr="0074193C">
        <w:rPr>
          <w:rFonts w:ascii="Times New Roman" w:hAnsi="Times New Roman" w:cs="Times New Roman"/>
          <w:iCs/>
          <w:sz w:val="28"/>
          <w:szCs w:val="28"/>
        </w:rPr>
        <w:t xml:space="preserve"> 136 883,9 тыс. руб</w:t>
      </w:r>
      <w:r w:rsidRPr="0074193C">
        <w:rPr>
          <w:rFonts w:ascii="Times New Roman" w:hAnsi="Times New Roman" w:cs="Times New Roman"/>
          <w:iCs/>
          <w:sz w:val="28"/>
          <w:szCs w:val="28"/>
        </w:rPr>
        <w:t>лей</w:t>
      </w:r>
      <w:r w:rsidR="00450DF8" w:rsidRPr="0074193C">
        <w:rPr>
          <w:rFonts w:ascii="Times New Roman" w:hAnsi="Times New Roman" w:cs="Times New Roman"/>
          <w:iCs/>
          <w:sz w:val="28"/>
          <w:szCs w:val="28"/>
        </w:rPr>
        <w:t xml:space="preserve">, средства республиканского бюджета </w:t>
      </w:r>
      <w:r w:rsidR="00450DF8" w:rsidRPr="0074193C">
        <w:rPr>
          <w:rFonts w:ascii="Times New Roman" w:hAnsi="Times New Roman" w:cs="Times New Roman"/>
          <w:sz w:val="28"/>
          <w:szCs w:val="28"/>
        </w:rPr>
        <w:t>–</w:t>
      </w:r>
      <w:r w:rsidR="00450DF8" w:rsidRPr="0074193C">
        <w:rPr>
          <w:rFonts w:ascii="Times New Roman" w:hAnsi="Times New Roman" w:cs="Times New Roman"/>
          <w:iCs/>
          <w:sz w:val="28"/>
          <w:szCs w:val="28"/>
        </w:rPr>
        <w:t xml:space="preserve"> 1 382,7 тыс. руб</w:t>
      </w:r>
      <w:r w:rsidRPr="0074193C">
        <w:rPr>
          <w:rFonts w:ascii="Times New Roman" w:hAnsi="Times New Roman" w:cs="Times New Roman"/>
          <w:iCs/>
          <w:sz w:val="28"/>
          <w:szCs w:val="28"/>
        </w:rPr>
        <w:t>лей</w:t>
      </w:r>
      <w:r w:rsidR="00450DF8" w:rsidRPr="0074193C">
        <w:rPr>
          <w:rFonts w:ascii="Times New Roman" w:hAnsi="Times New Roman" w:cs="Times New Roman"/>
          <w:iCs/>
          <w:sz w:val="28"/>
          <w:szCs w:val="28"/>
        </w:rPr>
        <w:t>.</w:t>
      </w:r>
      <w:r w:rsidR="00450DF8" w:rsidRPr="005B398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686E651" w14:textId="783F5B5A" w:rsidR="00450DF8" w:rsidRPr="00FB4EB0" w:rsidRDefault="00FB4EB0" w:rsidP="00FB4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B0">
        <w:rPr>
          <w:rFonts w:ascii="Times New Roman" w:eastAsia="Calibri" w:hAnsi="Times New Roman" w:cs="Times New Roman"/>
          <w:sz w:val="28"/>
          <w:szCs w:val="28"/>
        </w:rPr>
        <w:t xml:space="preserve">Установленные проектом целевые показатели по итогам первого </w:t>
      </w:r>
      <w:r>
        <w:rPr>
          <w:rFonts w:ascii="Times New Roman" w:eastAsia="Calibri" w:hAnsi="Times New Roman" w:cs="Times New Roman"/>
          <w:sz w:val="28"/>
          <w:szCs w:val="28"/>
        </w:rPr>
        <w:t>полугодия</w:t>
      </w:r>
      <w:r w:rsidRPr="00FB4EB0">
        <w:rPr>
          <w:rFonts w:ascii="Times New Roman" w:eastAsia="Calibri" w:hAnsi="Times New Roman" w:cs="Times New Roman"/>
          <w:sz w:val="28"/>
          <w:szCs w:val="28"/>
        </w:rPr>
        <w:t xml:space="preserve"> текущего года достигли следующих значений:</w:t>
      </w:r>
    </w:p>
    <w:p w14:paraId="203E65BA" w14:textId="69235BF5" w:rsidR="00450DF8" w:rsidRPr="00FB4EB0" w:rsidRDefault="00450DF8" w:rsidP="00570400">
      <w:pPr>
        <w:pStyle w:val="a4"/>
        <w:numPr>
          <w:ilvl w:val="0"/>
          <w:numId w:val="13"/>
        </w:numPr>
        <w:tabs>
          <w:tab w:val="left" w:pos="868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4EB0">
        <w:rPr>
          <w:rFonts w:ascii="Times New Roman" w:hAnsi="Times New Roman" w:cs="Times New Roman"/>
          <w:sz w:val="28"/>
          <w:szCs w:val="28"/>
        </w:rPr>
        <w:t>реализация проектов победителей Всероссийского конкурса лучших проектов создания комфортной среды в малых городах и исторических поселениях (нарастающим итогом)</w:t>
      </w:r>
      <w:r w:rsidR="00FB4EB0">
        <w:rPr>
          <w:rFonts w:ascii="Times New Roman" w:hAnsi="Times New Roman" w:cs="Times New Roman"/>
          <w:sz w:val="28"/>
          <w:szCs w:val="28"/>
        </w:rPr>
        <w:t xml:space="preserve"> -</w:t>
      </w:r>
      <w:r w:rsidRPr="00FB4EB0">
        <w:rPr>
          <w:rFonts w:ascii="Times New Roman" w:hAnsi="Times New Roman" w:cs="Times New Roman"/>
          <w:sz w:val="28"/>
          <w:szCs w:val="28"/>
        </w:rPr>
        <w:t xml:space="preserve"> 2 ед. </w:t>
      </w:r>
      <w:r w:rsidR="00FB4EB0">
        <w:rPr>
          <w:rFonts w:ascii="Times New Roman" w:hAnsi="Times New Roman" w:cs="Times New Roman"/>
          <w:sz w:val="28"/>
          <w:szCs w:val="28"/>
        </w:rPr>
        <w:t>(при плане- не менее</w:t>
      </w:r>
      <w:r w:rsidRPr="00FB4EB0">
        <w:rPr>
          <w:rFonts w:ascii="Times New Roman" w:hAnsi="Times New Roman" w:cs="Times New Roman"/>
          <w:sz w:val="28"/>
          <w:szCs w:val="28"/>
        </w:rPr>
        <w:t xml:space="preserve"> 2 ед.</w:t>
      </w:r>
      <w:r w:rsidR="00FB4EB0">
        <w:rPr>
          <w:rFonts w:ascii="Times New Roman" w:hAnsi="Times New Roman" w:cs="Times New Roman"/>
          <w:sz w:val="28"/>
          <w:szCs w:val="28"/>
        </w:rPr>
        <w:t>, исполненеи-</w:t>
      </w:r>
      <w:r w:rsidRPr="00FB4EB0">
        <w:rPr>
          <w:rFonts w:ascii="Times New Roman" w:hAnsi="Times New Roman" w:cs="Times New Roman"/>
          <w:sz w:val="28"/>
          <w:szCs w:val="28"/>
        </w:rPr>
        <w:t>100%);</w:t>
      </w:r>
    </w:p>
    <w:p w14:paraId="14D1622C" w14:textId="29B8AB95" w:rsidR="00450DF8" w:rsidRPr="00FB4EB0" w:rsidRDefault="00450DF8" w:rsidP="00570400">
      <w:pPr>
        <w:pStyle w:val="a4"/>
        <w:numPr>
          <w:ilvl w:val="0"/>
          <w:numId w:val="13"/>
        </w:numPr>
        <w:tabs>
          <w:tab w:val="left" w:pos="868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4EB0">
        <w:rPr>
          <w:rFonts w:ascii="Times New Roman" w:hAnsi="Times New Roman" w:cs="Times New Roman"/>
          <w:sz w:val="28"/>
          <w:szCs w:val="28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</w:r>
      <w:r w:rsidR="00FB4EB0">
        <w:rPr>
          <w:rFonts w:ascii="Times New Roman" w:hAnsi="Times New Roman" w:cs="Times New Roman"/>
          <w:sz w:val="28"/>
          <w:szCs w:val="28"/>
        </w:rPr>
        <w:t xml:space="preserve"> -</w:t>
      </w:r>
      <w:r w:rsidRPr="00FB4EB0">
        <w:rPr>
          <w:rFonts w:ascii="Times New Roman" w:hAnsi="Times New Roman" w:cs="Times New Roman"/>
          <w:sz w:val="28"/>
          <w:szCs w:val="28"/>
        </w:rPr>
        <w:t xml:space="preserve"> 50 %</w:t>
      </w:r>
      <w:r w:rsidR="00FB4EB0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FB4EB0">
        <w:rPr>
          <w:rFonts w:ascii="Times New Roman" w:hAnsi="Times New Roman" w:cs="Times New Roman"/>
          <w:sz w:val="28"/>
          <w:szCs w:val="28"/>
        </w:rPr>
        <w:t xml:space="preserve"> 90 %</w:t>
      </w:r>
      <w:r w:rsidR="00FB4EB0">
        <w:rPr>
          <w:rFonts w:ascii="Times New Roman" w:hAnsi="Times New Roman" w:cs="Times New Roman"/>
          <w:sz w:val="28"/>
          <w:szCs w:val="28"/>
        </w:rPr>
        <w:t>, исполнение -</w:t>
      </w:r>
      <w:r w:rsidRPr="00FB4EB0">
        <w:rPr>
          <w:rFonts w:ascii="Times New Roman" w:hAnsi="Times New Roman" w:cs="Times New Roman"/>
          <w:sz w:val="28"/>
          <w:szCs w:val="28"/>
        </w:rPr>
        <w:t>55,5 %</w:t>
      </w:r>
      <w:r w:rsidR="00FB4EB0">
        <w:rPr>
          <w:rFonts w:ascii="Times New Roman" w:hAnsi="Times New Roman" w:cs="Times New Roman"/>
          <w:sz w:val="28"/>
          <w:szCs w:val="28"/>
        </w:rPr>
        <w:t xml:space="preserve"> от планового показателя)</w:t>
      </w:r>
      <w:r w:rsidRPr="00FB4EB0">
        <w:rPr>
          <w:rFonts w:ascii="Times New Roman" w:hAnsi="Times New Roman" w:cs="Times New Roman"/>
          <w:sz w:val="28"/>
          <w:szCs w:val="28"/>
        </w:rPr>
        <w:t>;</w:t>
      </w:r>
    </w:p>
    <w:p w14:paraId="3FAFDE0B" w14:textId="1C13BC6A" w:rsidR="00450DF8" w:rsidRPr="00FB4EB0" w:rsidRDefault="00450DF8" w:rsidP="00570400">
      <w:pPr>
        <w:pStyle w:val="a4"/>
        <w:numPr>
          <w:ilvl w:val="0"/>
          <w:numId w:val="13"/>
        </w:numPr>
        <w:tabs>
          <w:tab w:val="left" w:pos="868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4EB0">
        <w:rPr>
          <w:rFonts w:ascii="Times New Roman" w:hAnsi="Times New Roman" w:cs="Times New Roman"/>
          <w:sz w:val="28"/>
          <w:szCs w:val="28"/>
        </w:rPr>
        <w:t>количество городов с благоприятной городской средой</w:t>
      </w:r>
      <w:r w:rsidR="00FB4EB0">
        <w:rPr>
          <w:rFonts w:ascii="Times New Roman" w:hAnsi="Times New Roman" w:cs="Times New Roman"/>
          <w:sz w:val="28"/>
          <w:szCs w:val="28"/>
        </w:rPr>
        <w:t xml:space="preserve"> - </w:t>
      </w:r>
      <w:r w:rsidRPr="00FB4EB0">
        <w:rPr>
          <w:rFonts w:ascii="Times New Roman" w:hAnsi="Times New Roman" w:cs="Times New Roman"/>
          <w:sz w:val="28"/>
          <w:szCs w:val="28"/>
        </w:rPr>
        <w:t>1 ед.</w:t>
      </w:r>
      <w:r w:rsidR="00FB4EB0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FB4EB0">
        <w:rPr>
          <w:rFonts w:ascii="Times New Roman" w:hAnsi="Times New Roman" w:cs="Times New Roman"/>
          <w:sz w:val="28"/>
          <w:szCs w:val="28"/>
        </w:rPr>
        <w:t xml:space="preserve"> 2 ед.</w:t>
      </w:r>
      <w:r w:rsidR="00FB4EB0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Pr="00FB4EB0">
        <w:rPr>
          <w:rFonts w:ascii="Times New Roman" w:hAnsi="Times New Roman" w:cs="Times New Roman"/>
          <w:sz w:val="28"/>
          <w:szCs w:val="28"/>
        </w:rPr>
        <w:t xml:space="preserve">50 % </w:t>
      </w:r>
      <w:r w:rsidR="00FB4EB0">
        <w:rPr>
          <w:rFonts w:ascii="Times New Roman" w:hAnsi="Times New Roman" w:cs="Times New Roman"/>
          <w:sz w:val="28"/>
          <w:szCs w:val="28"/>
        </w:rPr>
        <w:t xml:space="preserve">от </w:t>
      </w:r>
      <w:r w:rsidRPr="00FB4EB0">
        <w:rPr>
          <w:rFonts w:ascii="Times New Roman" w:hAnsi="Times New Roman" w:cs="Times New Roman"/>
          <w:sz w:val="28"/>
          <w:szCs w:val="28"/>
        </w:rPr>
        <w:t>планового показателя</w:t>
      </w:r>
      <w:r w:rsidR="00FB4EB0">
        <w:rPr>
          <w:rFonts w:ascii="Times New Roman" w:hAnsi="Times New Roman" w:cs="Times New Roman"/>
          <w:sz w:val="28"/>
          <w:szCs w:val="28"/>
        </w:rPr>
        <w:t>)</w:t>
      </w:r>
      <w:r w:rsidRPr="00FB4EB0">
        <w:rPr>
          <w:rFonts w:ascii="Times New Roman" w:hAnsi="Times New Roman" w:cs="Times New Roman"/>
          <w:sz w:val="28"/>
          <w:szCs w:val="28"/>
        </w:rPr>
        <w:t>;</w:t>
      </w:r>
    </w:p>
    <w:p w14:paraId="58E61E57" w14:textId="59D2266C" w:rsidR="00450DF8" w:rsidRPr="00FB4EB0" w:rsidRDefault="00450DF8" w:rsidP="00570400">
      <w:pPr>
        <w:pStyle w:val="a4"/>
        <w:numPr>
          <w:ilvl w:val="0"/>
          <w:numId w:val="13"/>
        </w:numPr>
        <w:tabs>
          <w:tab w:val="left" w:pos="868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4EB0">
        <w:rPr>
          <w:rFonts w:ascii="Times New Roman" w:hAnsi="Times New Roman" w:cs="Times New Roman"/>
          <w:sz w:val="28"/>
          <w:szCs w:val="28"/>
        </w:rPr>
        <w:t xml:space="preserve">индекс качества городской среды </w:t>
      </w:r>
      <w:r w:rsidR="00FB4EB0">
        <w:rPr>
          <w:rFonts w:ascii="Times New Roman" w:hAnsi="Times New Roman" w:cs="Times New Roman"/>
          <w:sz w:val="28"/>
          <w:szCs w:val="28"/>
        </w:rPr>
        <w:t>-</w:t>
      </w:r>
      <w:r w:rsidRPr="00FB4EB0">
        <w:rPr>
          <w:rFonts w:ascii="Times New Roman" w:hAnsi="Times New Roman" w:cs="Times New Roman"/>
          <w:sz w:val="28"/>
          <w:szCs w:val="28"/>
        </w:rPr>
        <w:t xml:space="preserve"> 163 балла</w:t>
      </w:r>
      <w:r w:rsidR="00FB4EB0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FB4EB0">
        <w:rPr>
          <w:rFonts w:ascii="Times New Roman" w:hAnsi="Times New Roman" w:cs="Times New Roman"/>
          <w:sz w:val="28"/>
          <w:szCs w:val="28"/>
        </w:rPr>
        <w:t>170 баллов</w:t>
      </w:r>
      <w:r w:rsidR="00FB4EB0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Pr="00FB4EB0">
        <w:rPr>
          <w:rFonts w:ascii="Times New Roman" w:hAnsi="Times New Roman" w:cs="Times New Roman"/>
          <w:sz w:val="28"/>
          <w:szCs w:val="28"/>
        </w:rPr>
        <w:t>95,85 % от планового значения</w:t>
      </w:r>
      <w:r w:rsidR="00FB4EB0">
        <w:rPr>
          <w:rFonts w:ascii="Times New Roman" w:hAnsi="Times New Roman" w:cs="Times New Roman"/>
          <w:sz w:val="28"/>
          <w:szCs w:val="28"/>
        </w:rPr>
        <w:t>)</w:t>
      </w:r>
      <w:r w:rsidRPr="00FB4EB0">
        <w:rPr>
          <w:rFonts w:ascii="Times New Roman" w:hAnsi="Times New Roman" w:cs="Times New Roman"/>
          <w:sz w:val="28"/>
          <w:szCs w:val="28"/>
        </w:rPr>
        <w:t>;</w:t>
      </w:r>
    </w:p>
    <w:p w14:paraId="0F26E15A" w14:textId="141D223B" w:rsidR="00450DF8" w:rsidRPr="00FB4EB0" w:rsidRDefault="00450DF8" w:rsidP="00570400">
      <w:pPr>
        <w:pStyle w:val="a4"/>
        <w:numPr>
          <w:ilvl w:val="0"/>
          <w:numId w:val="13"/>
        </w:numPr>
        <w:tabs>
          <w:tab w:val="left" w:pos="868"/>
        </w:tabs>
        <w:spacing w:before="240"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4EB0">
        <w:rPr>
          <w:rFonts w:ascii="Times New Roman" w:hAnsi="Times New Roman" w:cs="Times New Roman"/>
          <w:sz w:val="28"/>
          <w:szCs w:val="28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</w:r>
      <w:r w:rsidR="006B42C0">
        <w:rPr>
          <w:rFonts w:ascii="Times New Roman" w:hAnsi="Times New Roman" w:cs="Times New Roman"/>
          <w:sz w:val="28"/>
          <w:szCs w:val="28"/>
        </w:rPr>
        <w:t xml:space="preserve"> -</w:t>
      </w:r>
      <w:r w:rsidRPr="00FB4EB0">
        <w:rPr>
          <w:rFonts w:ascii="Times New Roman" w:hAnsi="Times New Roman" w:cs="Times New Roman"/>
          <w:sz w:val="28"/>
          <w:szCs w:val="28"/>
        </w:rPr>
        <w:t>15 %</w:t>
      </w:r>
      <w:r w:rsidR="006B42C0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Pr="00FB4EB0">
        <w:rPr>
          <w:rFonts w:ascii="Times New Roman" w:hAnsi="Times New Roman" w:cs="Times New Roman"/>
          <w:sz w:val="28"/>
          <w:szCs w:val="28"/>
        </w:rPr>
        <w:t>25 %</w:t>
      </w:r>
      <w:r w:rsidR="006B42C0">
        <w:rPr>
          <w:rFonts w:ascii="Times New Roman" w:hAnsi="Times New Roman" w:cs="Times New Roman"/>
          <w:sz w:val="28"/>
          <w:szCs w:val="28"/>
        </w:rPr>
        <w:t>, исполнение -</w:t>
      </w:r>
      <w:r w:rsidRPr="00FB4EB0">
        <w:rPr>
          <w:rFonts w:ascii="Times New Roman" w:hAnsi="Times New Roman" w:cs="Times New Roman"/>
          <w:sz w:val="28"/>
          <w:szCs w:val="28"/>
        </w:rPr>
        <w:t xml:space="preserve"> 60 %</w:t>
      </w:r>
      <w:r w:rsidR="006B42C0">
        <w:rPr>
          <w:rFonts w:ascii="Times New Roman" w:hAnsi="Times New Roman" w:cs="Times New Roman"/>
          <w:sz w:val="28"/>
          <w:szCs w:val="28"/>
        </w:rPr>
        <w:t>)</w:t>
      </w:r>
      <w:r w:rsidRPr="00FB4EB0">
        <w:rPr>
          <w:rFonts w:ascii="Times New Roman" w:hAnsi="Times New Roman" w:cs="Times New Roman"/>
          <w:sz w:val="28"/>
          <w:szCs w:val="28"/>
        </w:rPr>
        <w:t>;</w:t>
      </w:r>
    </w:p>
    <w:p w14:paraId="619FE2D4" w14:textId="57F6986C" w:rsidR="00450DF8" w:rsidRPr="00FB4EB0" w:rsidRDefault="00450DF8" w:rsidP="00570400">
      <w:pPr>
        <w:pStyle w:val="a4"/>
        <w:numPr>
          <w:ilvl w:val="0"/>
          <w:numId w:val="13"/>
        </w:numPr>
        <w:tabs>
          <w:tab w:val="left" w:pos="868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4EB0">
        <w:rPr>
          <w:rFonts w:ascii="Times New Roman" w:hAnsi="Times New Roman" w:cs="Times New Roman"/>
          <w:sz w:val="28"/>
          <w:szCs w:val="28"/>
        </w:rPr>
        <w:t>доля городов с благоприятной средой от общего количества городов (индекс качества городской среды - выше 50 %)</w:t>
      </w:r>
      <w:r w:rsidR="006B42C0">
        <w:rPr>
          <w:rFonts w:ascii="Times New Roman" w:hAnsi="Times New Roman" w:cs="Times New Roman"/>
          <w:sz w:val="28"/>
          <w:szCs w:val="28"/>
        </w:rPr>
        <w:t xml:space="preserve"> - </w:t>
      </w:r>
      <w:r w:rsidRPr="00FB4EB0">
        <w:rPr>
          <w:rFonts w:ascii="Times New Roman" w:hAnsi="Times New Roman" w:cs="Times New Roman"/>
          <w:sz w:val="28"/>
          <w:szCs w:val="28"/>
        </w:rPr>
        <w:t xml:space="preserve">20 % </w:t>
      </w:r>
      <w:r w:rsidR="006B42C0">
        <w:rPr>
          <w:rFonts w:ascii="Times New Roman" w:hAnsi="Times New Roman" w:cs="Times New Roman"/>
          <w:sz w:val="28"/>
          <w:szCs w:val="28"/>
        </w:rPr>
        <w:t>(при плане -</w:t>
      </w:r>
      <w:r w:rsidRPr="00FB4EB0">
        <w:rPr>
          <w:rFonts w:ascii="Times New Roman" w:hAnsi="Times New Roman" w:cs="Times New Roman"/>
          <w:sz w:val="28"/>
          <w:szCs w:val="28"/>
        </w:rPr>
        <w:t xml:space="preserve"> 40 %</w:t>
      </w:r>
      <w:r w:rsidR="006B42C0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Pr="00FB4EB0">
        <w:rPr>
          <w:rFonts w:ascii="Times New Roman" w:hAnsi="Times New Roman" w:cs="Times New Roman"/>
          <w:sz w:val="28"/>
          <w:szCs w:val="28"/>
        </w:rPr>
        <w:t>50 %</w:t>
      </w:r>
      <w:r w:rsidR="006B42C0">
        <w:rPr>
          <w:rFonts w:ascii="Times New Roman" w:hAnsi="Times New Roman" w:cs="Times New Roman"/>
          <w:sz w:val="28"/>
          <w:szCs w:val="28"/>
        </w:rPr>
        <w:t>)</w:t>
      </w:r>
      <w:r w:rsidRPr="00FB4EB0">
        <w:rPr>
          <w:rFonts w:ascii="Times New Roman" w:hAnsi="Times New Roman" w:cs="Times New Roman"/>
          <w:sz w:val="28"/>
          <w:szCs w:val="28"/>
        </w:rPr>
        <w:t>;</w:t>
      </w:r>
    </w:p>
    <w:p w14:paraId="4DCDD481" w14:textId="20AE31F5" w:rsidR="00450DF8" w:rsidRPr="00FB4EB0" w:rsidRDefault="00450DF8" w:rsidP="00570400">
      <w:pPr>
        <w:pStyle w:val="a4"/>
        <w:numPr>
          <w:ilvl w:val="0"/>
          <w:numId w:val="13"/>
        </w:numPr>
        <w:tabs>
          <w:tab w:val="left" w:pos="868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4EB0">
        <w:rPr>
          <w:rFonts w:ascii="Times New Roman" w:hAnsi="Times New Roman" w:cs="Times New Roman"/>
          <w:sz w:val="28"/>
          <w:szCs w:val="28"/>
        </w:rPr>
        <w:t>прирост среднего индекса качества городской среды по отношению к 2019 году</w:t>
      </w:r>
      <w:r w:rsidR="006B42C0">
        <w:rPr>
          <w:rFonts w:ascii="Times New Roman" w:hAnsi="Times New Roman" w:cs="Times New Roman"/>
          <w:sz w:val="28"/>
          <w:szCs w:val="28"/>
        </w:rPr>
        <w:t xml:space="preserve"> -</w:t>
      </w:r>
      <w:r w:rsidRPr="00FB4EB0">
        <w:rPr>
          <w:rFonts w:ascii="Times New Roman" w:hAnsi="Times New Roman" w:cs="Times New Roman"/>
          <w:sz w:val="28"/>
          <w:szCs w:val="28"/>
        </w:rPr>
        <w:t xml:space="preserve"> 16%</w:t>
      </w:r>
      <w:r w:rsidR="006B42C0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FB4EB0">
        <w:rPr>
          <w:rFonts w:ascii="Times New Roman" w:hAnsi="Times New Roman" w:cs="Times New Roman"/>
          <w:sz w:val="28"/>
          <w:szCs w:val="28"/>
        </w:rPr>
        <w:t xml:space="preserve"> 21 %</w:t>
      </w:r>
      <w:r w:rsidR="006B42C0">
        <w:rPr>
          <w:rFonts w:ascii="Times New Roman" w:hAnsi="Times New Roman" w:cs="Times New Roman"/>
          <w:sz w:val="28"/>
          <w:szCs w:val="28"/>
        </w:rPr>
        <w:t xml:space="preserve">, исполнение - </w:t>
      </w:r>
      <w:r w:rsidRPr="00FB4EB0">
        <w:rPr>
          <w:rFonts w:ascii="Times New Roman" w:hAnsi="Times New Roman" w:cs="Times New Roman"/>
          <w:sz w:val="28"/>
          <w:szCs w:val="28"/>
        </w:rPr>
        <w:t>76,2 %</w:t>
      </w:r>
      <w:r w:rsidR="006B42C0">
        <w:rPr>
          <w:rFonts w:ascii="Times New Roman" w:hAnsi="Times New Roman" w:cs="Times New Roman"/>
          <w:sz w:val="28"/>
          <w:szCs w:val="28"/>
        </w:rPr>
        <w:t xml:space="preserve"> от планового значения)</w:t>
      </w:r>
      <w:r w:rsidRPr="00FB4EB0">
        <w:rPr>
          <w:rFonts w:ascii="Times New Roman" w:hAnsi="Times New Roman" w:cs="Times New Roman"/>
          <w:sz w:val="28"/>
          <w:szCs w:val="28"/>
        </w:rPr>
        <w:t>;</w:t>
      </w:r>
    </w:p>
    <w:p w14:paraId="6C5E2B82" w14:textId="2731C307" w:rsidR="00450DF8" w:rsidRPr="00FB4EB0" w:rsidRDefault="00450DF8" w:rsidP="00570400">
      <w:pPr>
        <w:pStyle w:val="a4"/>
        <w:numPr>
          <w:ilvl w:val="0"/>
          <w:numId w:val="13"/>
        </w:numPr>
        <w:tabs>
          <w:tab w:val="left" w:pos="868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B4EB0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благоустроенных общественных территорий </w:t>
      </w:r>
      <w:r w:rsidR="0074193C">
        <w:rPr>
          <w:rFonts w:ascii="Times New Roman" w:hAnsi="Times New Roman" w:cs="Times New Roman"/>
          <w:sz w:val="28"/>
          <w:szCs w:val="28"/>
        </w:rPr>
        <w:t>-</w:t>
      </w:r>
      <w:r w:rsidRPr="00FB4EB0">
        <w:rPr>
          <w:rFonts w:ascii="Times New Roman" w:hAnsi="Times New Roman" w:cs="Times New Roman"/>
          <w:sz w:val="28"/>
          <w:szCs w:val="28"/>
        </w:rPr>
        <w:t xml:space="preserve"> 153 ед.</w:t>
      </w:r>
      <w:r w:rsidR="0074193C">
        <w:rPr>
          <w:rFonts w:ascii="Times New Roman" w:hAnsi="Times New Roman" w:cs="Times New Roman"/>
          <w:sz w:val="28"/>
          <w:szCs w:val="28"/>
        </w:rPr>
        <w:t xml:space="preserve"> (при плане-</w:t>
      </w:r>
      <w:r w:rsidRPr="00FB4EB0">
        <w:rPr>
          <w:rFonts w:ascii="Times New Roman" w:hAnsi="Times New Roman" w:cs="Times New Roman"/>
          <w:sz w:val="28"/>
          <w:szCs w:val="28"/>
        </w:rPr>
        <w:t xml:space="preserve"> 169 ед.</w:t>
      </w:r>
      <w:r w:rsidR="0074193C">
        <w:rPr>
          <w:rFonts w:ascii="Times New Roman" w:hAnsi="Times New Roman" w:cs="Times New Roman"/>
          <w:sz w:val="28"/>
          <w:szCs w:val="28"/>
        </w:rPr>
        <w:t>, исполнение -</w:t>
      </w:r>
      <w:r w:rsidRPr="00FB4EB0">
        <w:rPr>
          <w:rFonts w:ascii="Times New Roman" w:hAnsi="Times New Roman" w:cs="Times New Roman"/>
          <w:sz w:val="28"/>
          <w:szCs w:val="28"/>
        </w:rPr>
        <w:t xml:space="preserve"> 90,5 % от планового показателя</w:t>
      </w:r>
      <w:r w:rsidR="0074193C">
        <w:rPr>
          <w:rFonts w:ascii="Times New Roman" w:hAnsi="Times New Roman" w:cs="Times New Roman"/>
          <w:sz w:val="28"/>
          <w:szCs w:val="28"/>
        </w:rPr>
        <w:t>)</w:t>
      </w:r>
      <w:r w:rsidRPr="00FB4EB0">
        <w:rPr>
          <w:rFonts w:ascii="Times New Roman" w:hAnsi="Times New Roman" w:cs="Times New Roman"/>
          <w:sz w:val="28"/>
          <w:szCs w:val="28"/>
        </w:rPr>
        <w:t>.</w:t>
      </w:r>
    </w:p>
    <w:p w14:paraId="73B8017A" w14:textId="39A841C7" w:rsidR="00450DF8" w:rsidRPr="005B3987" w:rsidRDefault="0074193C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 отчетный период</w:t>
      </w:r>
      <w:r w:rsidR="00450DF8" w:rsidRPr="005B3987">
        <w:rPr>
          <w:rFonts w:ascii="Times New Roman" w:hAnsi="Times New Roman" w:cs="Times New Roman"/>
          <w:iCs/>
          <w:sz w:val="28"/>
          <w:szCs w:val="28"/>
        </w:rPr>
        <w:t xml:space="preserve"> кассовое исполнение регионального проекта составило 54 508,9 тыс. руб</w:t>
      </w:r>
      <w:r>
        <w:rPr>
          <w:rFonts w:ascii="Times New Roman" w:hAnsi="Times New Roman" w:cs="Times New Roman"/>
          <w:iCs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iCs/>
          <w:sz w:val="28"/>
          <w:szCs w:val="28"/>
        </w:rPr>
        <w:t xml:space="preserve"> или 39,4</w:t>
      </w:r>
      <w:r w:rsidR="00450D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iCs/>
          <w:sz w:val="28"/>
          <w:szCs w:val="28"/>
        </w:rPr>
        <w:t>% от фактического финансирования.</w:t>
      </w:r>
    </w:p>
    <w:p w14:paraId="29124E72" w14:textId="027F0D70" w:rsidR="00FB4EB0" w:rsidRDefault="0074193C" w:rsidP="00741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50DF8" w:rsidRPr="005B3987">
        <w:rPr>
          <w:rFonts w:ascii="Times New Roman" w:hAnsi="Times New Roman" w:cs="Times New Roman"/>
          <w:sz w:val="28"/>
          <w:szCs w:val="28"/>
        </w:rPr>
        <w:t>вные риски недостижения целей и задач регионального проекта не выявлены.</w:t>
      </w:r>
    </w:p>
    <w:p w14:paraId="09648578" w14:textId="5F333D07" w:rsidR="00450DF8" w:rsidRPr="0074193C" w:rsidRDefault="00450DF8" w:rsidP="00570400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193C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«Чистая вода»</w:t>
      </w:r>
    </w:p>
    <w:p w14:paraId="70610FF4" w14:textId="1F1351F5" w:rsidR="00450DF8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4193C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5B3987">
        <w:rPr>
          <w:rFonts w:ascii="Times New Roman" w:hAnsi="Times New Roman" w:cs="Times New Roman"/>
          <w:sz w:val="28"/>
          <w:szCs w:val="28"/>
        </w:rPr>
        <w:t>проекта заключено соглашение между Министерством строительства Российской Федерации и Правительством Республики Ингушетия.</w:t>
      </w:r>
    </w:p>
    <w:p w14:paraId="56ADE8CB" w14:textId="5AD0B3A2" w:rsidR="00450DF8" w:rsidRPr="005B3987" w:rsidRDefault="0074193C" w:rsidP="00741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DF8" w:rsidRPr="005B3987">
        <w:rPr>
          <w:rFonts w:ascii="Times New Roman" w:hAnsi="Times New Roman" w:cs="Times New Roman"/>
          <w:sz w:val="28"/>
          <w:szCs w:val="28"/>
        </w:rPr>
        <w:t>бщ</w:t>
      </w:r>
      <w:r w:rsidR="00450DF8">
        <w:rPr>
          <w:rFonts w:ascii="Times New Roman" w:hAnsi="Times New Roman" w:cs="Times New Roman"/>
          <w:sz w:val="28"/>
          <w:szCs w:val="28"/>
        </w:rPr>
        <w:t>ий объем бюджетных ассигнований,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предусмотренный на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регионального проекта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246 150,0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, из </w:t>
      </w:r>
      <w:r>
        <w:rPr>
          <w:rFonts w:ascii="Times New Roman" w:hAnsi="Times New Roman" w:cs="Times New Roman"/>
          <w:sz w:val="28"/>
          <w:szCs w:val="28"/>
        </w:rPr>
        <w:t>них: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 243 690,0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450DF8" w:rsidRPr="005B3987">
        <w:rPr>
          <w:rFonts w:ascii="Times New Roman" w:hAnsi="Times New Roman" w:cs="Times New Roman"/>
          <w:sz w:val="28"/>
          <w:szCs w:val="28"/>
        </w:rPr>
        <w:t>республиканского бюджета – 2 460,0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C895FA" w14:textId="775C950F" w:rsidR="00450DF8" w:rsidRPr="005B3987" w:rsidRDefault="0074193C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целевые показатели регионального проекта достигли следующих значений</w:t>
      </w:r>
      <w:r w:rsidR="00450DF8" w:rsidRPr="005B3987">
        <w:rPr>
          <w:rFonts w:ascii="Times New Roman" w:hAnsi="Times New Roman" w:cs="Times New Roman"/>
          <w:sz w:val="28"/>
          <w:szCs w:val="28"/>
        </w:rPr>
        <w:t>:</w:t>
      </w:r>
    </w:p>
    <w:p w14:paraId="722E76AD" w14:textId="5DB4542C" w:rsidR="00450DF8" w:rsidRPr="0074193C" w:rsidRDefault="00450DF8" w:rsidP="00570400">
      <w:pPr>
        <w:pStyle w:val="a4"/>
        <w:numPr>
          <w:ilvl w:val="0"/>
          <w:numId w:val="14"/>
        </w:numPr>
        <w:tabs>
          <w:tab w:val="left" w:pos="896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193C">
        <w:rPr>
          <w:rFonts w:ascii="Times New Roman" w:hAnsi="Times New Roman" w:cs="Times New Roman"/>
          <w:sz w:val="28"/>
          <w:szCs w:val="28"/>
        </w:rPr>
        <w:t>доля населения, обеспеченного качественной питьевой водой из систем централизованного водоснабжения – 76,9 %</w:t>
      </w:r>
      <w:r w:rsidR="0074193C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74193C">
        <w:rPr>
          <w:rFonts w:ascii="Times New Roman" w:hAnsi="Times New Roman" w:cs="Times New Roman"/>
          <w:sz w:val="28"/>
          <w:szCs w:val="28"/>
        </w:rPr>
        <w:t xml:space="preserve"> 78,9 %</w:t>
      </w:r>
      <w:r w:rsidR="0093774C">
        <w:rPr>
          <w:rFonts w:ascii="Times New Roman" w:hAnsi="Times New Roman" w:cs="Times New Roman"/>
          <w:sz w:val="28"/>
          <w:szCs w:val="28"/>
        </w:rPr>
        <w:t>, исполнение -</w:t>
      </w:r>
      <w:r w:rsidRPr="0074193C">
        <w:rPr>
          <w:rFonts w:ascii="Times New Roman" w:hAnsi="Times New Roman" w:cs="Times New Roman"/>
          <w:sz w:val="28"/>
          <w:szCs w:val="28"/>
        </w:rPr>
        <w:t xml:space="preserve"> 97,5 %</w:t>
      </w:r>
      <w:r w:rsidR="0093774C">
        <w:rPr>
          <w:rFonts w:ascii="Times New Roman" w:hAnsi="Times New Roman" w:cs="Times New Roman"/>
          <w:sz w:val="28"/>
          <w:szCs w:val="28"/>
        </w:rPr>
        <w:t>)</w:t>
      </w:r>
      <w:r w:rsidRPr="0074193C">
        <w:rPr>
          <w:rFonts w:ascii="Times New Roman" w:hAnsi="Times New Roman" w:cs="Times New Roman"/>
          <w:sz w:val="28"/>
          <w:szCs w:val="28"/>
        </w:rPr>
        <w:t>;</w:t>
      </w:r>
    </w:p>
    <w:p w14:paraId="7B8BC966" w14:textId="6121970D" w:rsidR="00450DF8" w:rsidRPr="0074193C" w:rsidRDefault="00450DF8" w:rsidP="00570400">
      <w:pPr>
        <w:pStyle w:val="a4"/>
        <w:numPr>
          <w:ilvl w:val="0"/>
          <w:numId w:val="14"/>
        </w:numPr>
        <w:tabs>
          <w:tab w:val="left" w:pos="896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193C">
        <w:rPr>
          <w:rFonts w:ascii="Times New Roman" w:hAnsi="Times New Roman" w:cs="Times New Roman"/>
          <w:sz w:val="28"/>
          <w:szCs w:val="28"/>
        </w:rPr>
        <w:t>доля городского населения, обеспеченного качественной питьевой водой из систем централизованного водоснабжения – 75,6 %</w:t>
      </w:r>
      <w:r w:rsidR="0093774C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74193C">
        <w:rPr>
          <w:rFonts w:ascii="Times New Roman" w:hAnsi="Times New Roman" w:cs="Times New Roman"/>
          <w:sz w:val="28"/>
          <w:szCs w:val="28"/>
        </w:rPr>
        <w:t xml:space="preserve"> 84 %</w:t>
      </w:r>
      <w:r w:rsidR="0093774C">
        <w:rPr>
          <w:rFonts w:ascii="Times New Roman" w:hAnsi="Times New Roman" w:cs="Times New Roman"/>
          <w:sz w:val="28"/>
          <w:szCs w:val="28"/>
        </w:rPr>
        <w:t>, и</w:t>
      </w:r>
      <w:r w:rsidRPr="0074193C">
        <w:rPr>
          <w:rFonts w:ascii="Times New Roman" w:hAnsi="Times New Roman" w:cs="Times New Roman"/>
          <w:sz w:val="28"/>
          <w:szCs w:val="28"/>
        </w:rPr>
        <w:t>сполнение – 90 %</w:t>
      </w:r>
      <w:r w:rsidR="0093774C">
        <w:rPr>
          <w:rFonts w:ascii="Times New Roman" w:hAnsi="Times New Roman" w:cs="Times New Roman"/>
          <w:sz w:val="28"/>
          <w:szCs w:val="28"/>
        </w:rPr>
        <w:t>)</w:t>
      </w:r>
      <w:r w:rsidRPr="0074193C">
        <w:rPr>
          <w:rFonts w:ascii="Times New Roman" w:hAnsi="Times New Roman" w:cs="Times New Roman"/>
          <w:sz w:val="28"/>
          <w:szCs w:val="28"/>
        </w:rPr>
        <w:t>;</w:t>
      </w:r>
    </w:p>
    <w:p w14:paraId="3CBA4651" w14:textId="04A2807A" w:rsidR="00450DF8" w:rsidRPr="0074193C" w:rsidRDefault="00450DF8" w:rsidP="00570400">
      <w:pPr>
        <w:pStyle w:val="a4"/>
        <w:numPr>
          <w:ilvl w:val="0"/>
          <w:numId w:val="14"/>
        </w:numPr>
        <w:tabs>
          <w:tab w:val="left" w:pos="896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4193C">
        <w:rPr>
          <w:rFonts w:ascii="Times New Roman" w:hAnsi="Times New Roman" w:cs="Times New Roman"/>
          <w:sz w:val="28"/>
          <w:szCs w:val="28"/>
        </w:rPr>
        <w:t xml:space="preserve">количество построенных и реконструированных объектов питьевого водоснабжения и водоподготовки, предусмотренных региональными программами </w:t>
      </w:r>
      <w:r w:rsidR="0093774C">
        <w:rPr>
          <w:rFonts w:ascii="Times New Roman" w:hAnsi="Times New Roman" w:cs="Times New Roman"/>
          <w:sz w:val="28"/>
          <w:szCs w:val="28"/>
        </w:rPr>
        <w:t xml:space="preserve">- </w:t>
      </w:r>
      <w:r w:rsidRPr="0074193C">
        <w:rPr>
          <w:rFonts w:ascii="Times New Roman" w:hAnsi="Times New Roman" w:cs="Times New Roman"/>
          <w:sz w:val="28"/>
          <w:szCs w:val="28"/>
        </w:rPr>
        <w:t>8 ед.</w:t>
      </w:r>
      <w:r w:rsidR="0093774C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74193C">
        <w:rPr>
          <w:rFonts w:ascii="Times New Roman" w:hAnsi="Times New Roman" w:cs="Times New Roman"/>
          <w:sz w:val="28"/>
          <w:szCs w:val="28"/>
        </w:rPr>
        <w:t xml:space="preserve"> 9 ед.</w:t>
      </w:r>
      <w:r w:rsidR="0093774C">
        <w:rPr>
          <w:rFonts w:ascii="Times New Roman" w:hAnsi="Times New Roman" w:cs="Times New Roman"/>
          <w:sz w:val="28"/>
          <w:szCs w:val="28"/>
        </w:rPr>
        <w:t>, и</w:t>
      </w:r>
      <w:r w:rsidRPr="0074193C">
        <w:rPr>
          <w:rFonts w:ascii="Times New Roman" w:hAnsi="Times New Roman" w:cs="Times New Roman"/>
          <w:sz w:val="28"/>
          <w:szCs w:val="28"/>
        </w:rPr>
        <w:t>сполнение – 88,8 %</w:t>
      </w:r>
      <w:r w:rsidR="0093774C">
        <w:rPr>
          <w:rFonts w:ascii="Times New Roman" w:hAnsi="Times New Roman" w:cs="Times New Roman"/>
          <w:sz w:val="28"/>
          <w:szCs w:val="28"/>
        </w:rPr>
        <w:t>)</w:t>
      </w:r>
      <w:r w:rsidRPr="0074193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FBC028" w14:textId="6ABC196B" w:rsidR="00450DF8" w:rsidRPr="005B3987" w:rsidRDefault="00B64250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50">
        <w:rPr>
          <w:rFonts w:ascii="Times New Roman" w:hAnsi="Times New Roman" w:cs="Times New Roman"/>
          <w:sz w:val="28"/>
          <w:szCs w:val="28"/>
        </w:rPr>
        <w:t xml:space="preserve">За отчётный период </w:t>
      </w:r>
      <w:r w:rsidR="00450DF8" w:rsidRPr="00B64250">
        <w:rPr>
          <w:rFonts w:ascii="Times New Roman" w:hAnsi="Times New Roman" w:cs="Times New Roman"/>
          <w:sz w:val="28"/>
          <w:szCs w:val="28"/>
        </w:rPr>
        <w:t>кассовое исполнение проекта составляет 71 956,5 тыс. руб</w:t>
      </w:r>
      <w:r w:rsidR="0093774C" w:rsidRPr="00B64250">
        <w:rPr>
          <w:rFonts w:ascii="Times New Roman" w:hAnsi="Times New Roman" w:cs="Times New Roman"/>
          <w:sz w:val="28"/>
          <w:szCs w:val="28"/>
        </w:rPr>
        <w:t>лей</w:t>
      </w:r>
      <w:r w:rsidR="00450DF8" w:rsidRPr="00B6425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B64250">
        <w:rPr>
          <w:rFonts w:ascii="Times New Roman" w:hAnsi="Times New Roman" w:cs="Times New Roman"/>
          <w:sz w:val="28"/>
          <w:szCs w:val="28"/>
        </w:rPr>
        <w:t xml:space="preserve">29,2 % от предусмотренного </w:t>
      </w:r>
      <w:r w:rsidR="00450DF8" w:rsidRPr="00B64250">
        <w:rPr>
          <w:rFonts w:ascii="Times New Roman" w:hAnsi="Times New Roman" w:cs="Times New Roman"/>
          <w:sz w:val="28"/>
          <w:szCs w:val="28"/>
        </w:rPr>
        <w:t>финансирования.</w:t>
      </w:r>
    </w:p>
    <w:p w14:paraId="3C07874A" w14:textId="77777777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Рисков недостижения целевых показателей регионального проекта «Чистая вода» не установлено.</w:t>
      </w:r>
    </w:p>
    <w:p w14:paraId="5771AB1F" w14:textId="77777777" w:rsidR="0074193C" w:rsidRPr="005B3987" w:rsidRDefault="0074193C" w:rsidP="00B64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740364" w14:textId="77777777" w:rsidR="00450DF8" w:rsidRPr="005B3987" w:rsidRDefault="00450DF8" w:rsidP="00A223C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14:paraId="0BB2FF3A" w14:textId="77777777" w:rsidR="00450DF8" w:rsidRPr="005B3987" w:rsidRDefault="00450DF8" w:rsidP="00A223C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дороги»</w:t>
      </w:r>
    </w:p>
    <w:p w14:paraId="6CF61D1F" w14:textId="77777777" w:rsidR="00450DF8" w:rsidRPr="005B3987" w:rsidRDefault="00450DF8" w:rsidP="00A223C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C83249" w14:textId="52350F00" w:rsidR="00450DF8" w:rsidRDefault="00450DF8" w:rsidP="00A2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данного национального проекта в Республике Ингушетия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3 региональных проекта:</w:t>
      </w:r>
    </w:p>
    <w:p w14:paraId="733DF674" w14:textId="5428E002" w:rsidR="00450DF8" w:rsidRPr="00B64250" w:rsidRDefault="00450DF8" w:rsidP="005704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25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«Региональная и местная дорожная сеть»</w:t>
      </w:r>
    </w:p>
    <w:p w14:paraId="2B24BB79" w14:textId="426E7026" w:rsidR="00450DF8" w:rsidRPr="005B3987" w:rsidRDefault="00450DF8" w:rsidP="00A223C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ab/>
      </w:r>
      <w:r w:rsidR="00B64250">
        <w:rPr>
          <w:rFonts w:ascii="Times New Roman" w:hAnsi="Times New Roman" w:cs="Times New Roman"/>
          <w:sz w:val="28"/>
          <w:szCs w:val="28"/>
        </w:rPr>
        <w:t>В целях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реализации национального проекта «Безопасные и качественные автомобильные дороги» в Республике Ингушетия Федеральным дорожным агентством и Правительством РИ заключено финансовое соглашение о предоставлении из федерального бюджета бюджету Республики Ингушетия межбюджетного трансферта на обеспечение достижения результатов региональных проектов.</w:t>
      </w:r>
    </w:p>
    <w:p w14:paraId="3B38EA32" w14:textId="2A69DA03" w:rsidR="00450DF8" w:rsidRDefault="00450DF8" w:rsidP="00B6425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софинансирования расходных обязательств на осуществление мероприятий по дорожной деятельности в </w:t>
      </w:r>
      <w:r w:rsidRPr="005B3987">
        <w:rPr>
          <w:rFonts w:ascii="Times New Roman" w:hAnsi="Times New Roman" w:cs="Times New Roman"/>
          <w:sz w:val="28"/>
          <w:szCs w:val="28"/>
        </w:rPr>
        <w:lastRenderedPageBreak/>
        <w:t>отношении автомобильных дорог общего пользования регионального или межмуниципального, местного значения и искусственных сооружений на них.</w:t>
      </w:r>
    </w:p>
    <w:p w14:paraId="0734F550" w14:textId="6B7334BE" w:rsidR="00B64250" w:rsidRPr="005B3987" w:rsidRDefault="00B64250" w:rsidP="00B642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средств, предусмотренных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регионального проекта,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5B3987">
        <w:rPr>
          <w:rFonts w:ascii="Times New Roman" w:hAnsi="Times New Roman" w:cs="Times New Roman"/>
          <w:sz w:val="28"/>
          <w:szCs w:val="28"/>
        </w:rPr>
        <w:t xml:space="preserve"> 886</w:t>
      </w:r>
      <w:r w:rsidRPr="005B39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987">
        <w:rPr>
          <w:rFonts w:ascii="Times New Roman" w:hAnsi="Times New Roman" w:cs="Times New Roman"/>
          <w:sz w:val="28"/>
          <w:szCs w:val="28"/>
        </w:rPr>
        <w:t xml:space="preserve">571,3 тыс. руб., из </w:t>
      </w:r>
      <w:r>
        <w:rPr>
          <w:rFonts w:ascii="Times New Roman" w:hAnsi="Times New Roman" w:cs="Times New Roman"/>
          <w:sz w:val="28"/>
          <w:szCs w:val="28"/>
        </w:rPr>
        <w:t>них: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245</w:t>
      </w:r>
      <w:r w:rsidRPr="005B39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B3987">
        <w:rPr>
          <w:rFonts w:ascii="Times New Roman" w:hAnsi="Times New Roman" w:cs="Times New Roman"/>
          <w:sz w:val="28"/>
          <w:szCs w:val="28"/>
        </w:rPr>
        <w:t>327,6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5B3987">
        <w:rPr>
          <w:rFonts w:ascii="Times New Roman" w:hAnsi="Times New Roman" w:cs="Times New Roman"/>
          <w:sz w:val="28"/>
          <w:szCs w:val="28"/>
        </w:rPr>
        <w:t>республиканского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641 243,7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DD702B" w14:textId="049CB3A2" w:rsidR="00B64250" w:rsidRDefault="00B64250" w:rsidP="00B6425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3987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5B3987">
        <w:rPr>
          <w:rFonts w:ascii="Times New Roman" w:hAnsi="Times New Roman" w:cs="Times New Roman"/>
          <w:sz w:val="28"/>
          <w:szCs w:val="28"/>
        </w:rPr>
        <w:t xml:space="preserve"> полугодия 2023 года целевые показатели достигли плановых значений</w:t>
      </w:r>
      <w:r>
        <w:rPr>
          <w:rFonts w:ascii="Times New Roman" w:hAnsi="Times New Roman" w:cs="Times New Roman"/>
          <w:sz w:val="28"/>
          <w:szCs w:val="28"/>
        </w:rPr>
        <w:t xml:space="preserve"> и составили:</w:t>
      </w:r>
    </w:p>
    <w:p w14:paraId="12DE33EC" w14:textId="41E36179" w:rsidR="00450DF8" w:rsidRPr="00B64250" w:rsidRDefault="00450DF8" w:rsidP="00570400">
      <w:pPr>
        <w:pStyle w:val="a4"/>
        <w:numPr>
          <w:ilvl w:val="0"/>
          <w:numId w:val="15"/>
        </w:numPr>
        <w:tabs>
          <w:tab w:val="left" w:pos="896"/>
          <w:tab w:val="left" w:pos="993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64250">
        <w:rPr>
          <w:rFonts w:ascii="Times New Roman" w:hAnsi="Times New Roman" w:cs="Times New Roman"/>
          <w:sz w:val="28"/>
          <w:szCs w:val="28"/>
        </w:rPr>
        <w:t>доля дорожной сети городских агломераций, находящихся в нормативном состоянии – 80,0 %;</w:t>
      </w:r>
    </w:p>
    <w:p w14:paraId="717AAFF6" w14:textId="4B1F2CA8" w:rsidR="00450DF8" w:rsidRPr="00B64250" w:rsidRDefault="00450DF8" w:rsidP="00570400">
      <w:pPr>
        <w:pStyle w:val="a4"/>
        <w:numPr>
          <w:ilvl w:val="0"/>
          <w:numId w:val="15"/>
        </w:numPr>
        <w:tabs>
          <w:tab w:val="left" w:pos="896"/>
          <w:tab w:val="left" w:pos="993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64250">
        <w:rPr>
          <w:rFonts w:ascii="Times New Roman" w:hAnsi="Times New Roman" w:cs="Times New Roman"/>
          <w:sz w:val="28"/>
          <w:szCs w:val="28"/>
        </w:rPr>
        <w:t xml:space="preserve">доля автомобильных дорог регионального и межмуниципального значения, соответствующих нормативным требованиям – 80,17 %; </w:t>
      </w:r>
    </w:p>
    <w:p w14:paraId="0ABD584C" w14:textId="71EBBEC1" w:rsidR="00450DF8" w:rsidRPr="00B64250" w:rsidRDefault="00450DF8" w:rsidP="00570400">
      <w:pPr>
        <w:pStyle w:val="a4"/>
        <w:numPr>
          <w:ilvl w:val="0"/>
          <w:numId w:val="15"/>
        </w:numPr>
        <w:tabs>
          <w:tab w:val="left" w:pos="896"/>
          <w:tab w:val="left" w:pos="993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64250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значения, входящих в опорную сеть, соответствующих нормативным требованиям, – 81,0003 %;</w:t>
      </w:r>
    </w:p>
    <w:p w14:paraId="1CF10CB1" w14:textId="7263779D" w:rsidR="00450DF8" w:rsidRPr="00B64250" w:rsidRDefault="00450DF8" w:rsidP="00570400">
      <w:pPr>
        <w:pStyle w:val="a4"/>
        <w:numPr>
          <w:ilvl w:val="0"/>
          <w:numId w:val="15"/>
        </w:numPr>
        <w:tabs>
          <w:tab w:val="left" w:pos="896"/>
          <w:tab w:val="left" w:pos="993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64250">
        <w:rPr>
          <w:rFonts w:ascii="Times New Roman" w:hAnsi="Times New Roman" w:cs="Times New Roman"/>
          <w:sz w:val="28"/>
          <w:szCs w:val="28"/>
        </w:rPr>
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 – 0,1432 тыс. погонных метров;</w:t>
      </w:r>
    </w:p>
    <w:p w14:paraId="668094CD" w14:textId="6B6F6EDF" w:rsidR="00450DF8" w:rsidRPr="00B64250" w:rsidRDefault="00450DF8" w:rsidP="00570400">
      <w:pPr>
        <w:pStyle w:val="a4"/>
        <w:numPr>
          <w:ilvl w:val="0"/>
          <w:numId w:val="15"/>
        </w:numPr>
        <w:tabs>
          <w:tab w:val="left" w:pos="896"/>
          <w:tab w:val="left" w:pos="993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64250">
        <w:rPr>
          <w:rFonts w:ascii="Times New Roman" w:hAnsi="Times New Roman" w:cs="Times New Roman"/>
          <w:sz w:val="28"/>
          <w:szCs w:val="28"/>
        </w:rPr>
        <w:t>доля отечественного оборудования (товаров, работ, услуг) в общем объеме закупок – 100 %.</w:t>
      </w:r>
    </w:p>
    <w:p w14:paraId="6DD966A5" w14:textId="77777777" w:rsidR="00450DF8" w:rsidRPr="005B3987" w:rsidRDefault="00450DF8" w:rsidP="00A2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По информации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5B3987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 xml:space="preserve">мобильных </w:t>
      </w:r>
      <w:r w:rsidRPr="005B3987">
        <w:rPr>
          <w:rFonts w:ascii="Times New Roman" w:hAnsi="Times New Roman" w:cs="Times New Roman"/>
          <w:sz w:val="28"/>
          <w:szCs w:val="28"/>
        </w:rPr>
        <w:t>дор</w:t>
      </w:r>
      <w:r>
        <w:rPr>
          <w:rFonts w:ascii="Times New Roman" w:hAnsi="Times New Roman" w:cs="Times New Roman"/>
          <w:sz w:val="28"/>
          <w:szCs w:val="28"/>
        </w:rPr>
        <w:t>ог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РИ, по итогам 1-го полугодия 2023 года целевые показатели достигли своих плановых значений.</w:t>
      </w:r>
    </w:p>
    <w:p w14:paraId="761FF55B" w14:textId="4F9568FE" w:rsidR="00C544BF" w:rsidRDefault="00C544BF" w:rsidP="00A2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5B3987">
        <w:rPr>
          <w:rFonts w:ascii="Times New Roman" w:hAnsi="Times New Roman" w:cs="Times New Roman"/>
          <w:sz w:val="28"/>
        </w:rPr>
        <w:t xml:space="preserve">о состоянию на </w:t>
      </w:r>
      <w:r>
        <w:rPr>
          <w:rFonts w:ascii="Times New Roman" w:hAnsi="Times New Roman" w:cs="Times New Roman"/>
          <w:sz w:val="28"/>
        </w:rPr>
        <w:t xml:space="preserve">1 июля </w:t>
      </w:r>
      <w:r w:rsidRPr="005B3987">
        <w:rPr>
          <w:rFonts w:ascii="Times New Roman" w:hAnsi="Times New Roman" w:cs="Times New Roman"/>
          <w:sz w:val="28"/>
        </w:rPr>
        <w:t xml:space="preserve">2023 </w:t>
      </w:r>
      <w:r>
        <w:rPr>
          <w:rFonts w:ascii="Times New Roman" w:hAnsi="Times New Roman" w:cs="Times New Roman"/>
          <w:sz w:val="28"/>
        </w:rPr>
        <w:t>года к</w:t>
      </w:r>
      <w:r w:rsidR="00450DF8" w:rsidRPr="005B3987">
        <w:rPr>
          <w:rFonts w:ascii="Times New Roman" w:hAnsi="Times New Roman" w:cs="Times New Roman"/>
          <w:sz w:val="28"/>
        </w:rPr>
        <w:t>ассовое исполнение регионального проекта составляет 676 393,9</w:t>
      </w:r>
      <w:r w:rsidR="00450DF8">
        <w:rPr>
          <w:rFonts w:ascii="Times New Roman" w:hAnsi="Times New Roman" w:cs="Times New Roman"/>
          <w:sz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или 76,3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% от </w:t>
      </w:r>
      <w:r>
        <w:rPr>
          <w:rFonts w:ascii="Times New Roman" w:hAnsi="Times New Roman" w:cs="Times New Roman"/>
          <w:sz w:val="28"/>
          <w:szCs w:val="28"/>
        </w:rPr>
        <w:t>предусмотренных финансовых средств.</w:t>
      </w:r>
    </w:p>
    <w:p w14:paraId="26272985" w14:textId="29AEBF7F" w:rsidR="00B64250" w:rsidRPr="00C544BF" w:rsidRDefault="00450DF8" w:rsidP="00C54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B3987">
        <w:rPr>
          <w:rFonts w:ascii="Times New Roman" w:hAnsi="Times New Roman" w:cs="Times New Roman"/>
          <w:sz w:val="28"/>
        </w:rPr>
        <w:t>Рисков недостижения целей и задач регионального проекта «Региональная и местная дорожная сеть» не выявлено.</w:t>
      </w:r>
    </w:p>
    <w:p w14:paraId="57755C73" w14:textId="2FF53BC3" w:rsidR="00450DF8" w:rsidRPr="00293C9C" w:rsidRDefault="00450DF8" w:rsidP="00570400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93C9C">
        <w:rPr>
          <w:rFonts w:ascii="Times New Roman" w:hAnsi="Times New Roman" w:cs="Times New Roman"/>
          <w:b/>
          <w:i/>
          <w:sz w:val="28"/>
        </w:rPr>
        <w:t>Региональный проект «Общесистемные меры развития дорожного хозяйства»</w:t>
      </w:r>
    </w:p>
    <w:p w14:paraId="4C6896BF" w14:textId="77777777" w:rsidR="00450DF8" w:rsidRPr="001637CA" w:rsidRDefault="00450DF8" w:rsidP="00A2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7CA">
        <w:rPr>
          <w:rFonts w:ascii="Times New Roman" w:hAnsi="Times New Roman" w:cs="Times New Roman"/>
          <w:sz w:val="28"/>
          <w:szCs w:val="28"/>
        </w:rPr>
        <w:t>Финансирование в рамках регионального проекта не предусмотрено.</w:t>
      </w:r>
    </w:p>
    <w:p w14:paraId="636BF799" w14:textId="6181062C" w:rsidR="00450DF8" w:rsidRPr="001637CA" w:rsidRDefault="001637CA" w:rsidP="00A2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7CA">
        <w:rPr>
          <w:rFonts w:ascii="Times New Roman" w:hAnsi="Times New Roman" w:cs="Times New Roman"/>
          <w:sz w:val="28"/>
          <w:szCs w:val="28"/>
        </w:rPr>
        <w:t>П</w:t>
      </w:r>
      <w:r w:rsidR="00450DF8" w:rsidRPr="001637CA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Pr="001637CA">
        <w:rPr>
          <w:rFonts w:ascii="Times New Roman" w:hAnsi="Times New Roman" w:cs="Times New Roman"/>
          <w:sz w:val="28"/>
          <w:szCs w:val="28"/>
        </w:rPr>
        <w:t>первого</w:t>
      </w:r>
      <w:r w:rsidR="00450DF8" w:rsidRPr="001637CA">
        <w:rPr>
          <w:rFonts w:ascii="Times New Roman" w:hAnsi="Times New Roman" w:cs="Times New Roman"/>
          <w:sz w:val="28"/>
          <w:szCs w:val="28"/>
        </w:rPr>
        <w:t xml:space="preserve"> полугодия </w:t>
      </w:r>
      <w:r w:rsidRPr="001637CA">
        <w:rPr>
          <w:rFonts w:ascii="Times New Roman" w:hAnsi="Times New Roman" w:cs="Times New Roman"/>
          <w:sz w:val="28"/>
          <w:szCs w:val="28"/>
        </w:rPr>
        <w:t>текущего</w:t>
      </w:r>
      <w:r w:rsidR="00450DF8" w:rsidRPr="001637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7CA">
        <w:rPr>
          <w:rFonts w:ascii="Times New Roman" w:hAnsi="Times New Roman" w:cs="Times New Roman"/>
          <w:sz w:val="28"/>
          <w:szCs w:val="28"/>
        </w:rPr>
        <w:t xml:space="preserve"> установленные проектом целевые показатели достигли следующих значений</w:t>
      </w:r>
      <w:r w:rsidR="00450DF8" w:rsidRPr="001637C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069D19" w14:textId="674A72BA" w:rsidR="00450DF8" w:rsidRPr="001637CA" w:rsidRDefault="00B30BF5" w:rsidP="00570400">
      <w:pPr>
        <w:pStyle w:val="a4"/>
        <w:numPr>
          <w:ilvl w:val="0"/>
          <w:numId w:val="17"/>
        </w:numPr>
        <w:tabs>
          <w:tab w:val="left" w:pos="826"/>
          <w:tab w:val="left" w:pos="8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450DF8" w:rsidRPr="001637CA">
        <w:rPr>
          <w:rFonts w:ascii="Times New Roman" w:hAnsi="Times New Roman" w:cs="Times New Roman"/>
          <w:sz w:val="28"/>
        </w:rPr>
        <w:t xml:space="preserve">оля контрактов жизненного цикла, предусматривающих выполнение работ по строительству, реконструкции, капитальному ремонту автомобильных дорог регионального (межмуниципального) значения» </w:t>
      </w:r>
      <w:r w:rsidR="001637CA">
        <w:rPr>
          <w:rFonts w:ascii="Times New Roman" w:hAnsi="Times New Roman" w:cs="Times New Roman"/>
          <w:sz w:val="28"/>
        </w:rPr>
        <w:t>-</w:t>
      </w:r>
      <w:r w:rsidR="00450DF8" w:rsidRPr="001637CA">
        <w:rPr>
          <w:rFonts w:ascii="Times New Roman" w:hAnsi="Times New Roman" w:cs="Times New Roman"/>
          <w:sz w:val="28"/>
        </w:rPr>
        <w:t xml:space="preserve"> 20 % </w:t>
      </w:r>
      <w:r w:rsidR="001637CA">
        <w:rPr>
          <w:rFonts w:ascii="Times New Roman" w:hAnsi="Times New Roman" w:cs="Times New Roman"/>
          <w:sz w:val="28"/>
        </w:rPr>
        <w:t xml:space="preserve">(по плану - </w:t>
      </w:r>
      <w:r w:rsidR="00450DF8" w:rsidRPr="001637CA">
        <w:rPr>
          <w:rFonts w:ascii="Times New Roman" w:hAnsi="Times New Roman" w:cs="Times New Roman"/>
          <w:sz w:val="28"/>
        </w:rPr>
        <w:t xml:space="preserve">20 %, </w:t>
      </w:r>
      <w:r w:rsidR="001637CA">
        <w:rPr>
          <w:rFonts w:ascii="Times New Roman" w:hAnsi="Times New Roman" w:cs="Times New Roman"/>
          <w:sz w:val="28"/>
        </w:rPr>
        <w:t>исполнение -</w:t>
      </w:r>
      <w:r w:rsidR="00450DF8" w:rsidRPr="001637CA">
        <w:rPr>
          <w:rFonts w:ascii="Times New Roman" w:hAnsi="Times New Roman" w:cs="Times New Roman"/>
          <w:sz w:val="28"/>
        </w:rPr>
        <w:t xml:space="preserve"> 100% от планового значения</w:t>
      </w:r>
      <w:r w:rsidR="001637CA">
        <w:rPr>
          <w:rFonts w:ascii="Times New Roman" w:hAnsi="Times New Roman" w:cs="Times New Roman"/>
          <w:sz w:val="28"/>
        </w:rPr>
        <w:t>);</w:t>
      </w:r>
    </w:p>
    <w:p w14:paraId="58C58CDD" w14:textId="070F4C70" w:rsidR="00450DF8" w:rsidRPr="001637CA" w:rsidRDefault="00B30BF5" w:rsidP="00570400">
      <w:pPr>
        <w:pStyle w:val="a4"/>
        <w:numPr>
          <w:ilvl w:val="0"/>
          <w:numId w:val="17"/>
        </w:numPr>
        <w:tabs>
          <w:tab w:val="left" w:pos="826"/>
          <w:tab w:val="left" w:pos="8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0DF8" w:rsidRPr="001637CA">
        <w:rPr>
          <w:rFonts w:ascii="Times New Roman" w:hAnsi="Times New Roman" w:cs="Times New Roman"/>
          <w:sz w:val="28"/>
          <w:szCs w:val="28"/>
        </w:rPr>
        <w:t>оля объектов, на которых предусматривается использование новых и наилучших технологий, включенных в Реестр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50DF8" w:rsidRPr="001637CA">
        <w:rPr>
          <w:rFonts w:ascii="Times New Roman" w:hAnsi="Times New Roman" w:cs="Times New Roman"/>
          <w:sz w:val="28"/>
          <w:szCs w:val="28"/>
        </w:rPr>
        <w:t xml:space="preserve">30 % </w:t>
      </w:r>
      <w:r>
        <w:rPr>
          <w:rFonts w:ascii="Times New Roman" w:hAnsi="Times New Roman" w:cs="Times New Roman"/>
          <w:sz w:val="28"/>
          <w:szCs w:val="28"/>
        </w:rPr>
        <w:t>(при плане -</w:t>
      </w:r>
      <w:r w:rsidR="00450DF8" w:rsidRPr="001637CA">
        <w:rPr>
          <w:rFonts w:ascii="Times New Roman" w:hAnsi="Times New Roman" w:cs="Times New Roman"/>
          <w:sz w:val="28"/>
          <w:szCs w:val="28"/>
        </w:rPr>
        <w:t xml:space="preserve">30 %, </w:t>
      </w:r>
      <w:r>
        <w:rPr>
          <w:rFonts w:ascii="Times New Roman" w:hAnsi="Times New Roman" w:cs="Times New Roman"/>
          <w:sz w:val="28"/>
          <w:szCs w:val="28"/>
        </w:rPr>
        <w:t xml:space="preserve">исполнение - </w:t>
      </w:r>
      <w:r w:rsidR="00450DF8" w:rsidRPr="001637CA">
        <w:rPr>
          <w:rFonts w:ascii="Times New Roman" w:hAnsi="Times New Roman" w:cs="Times New Roman"/>
          <w:sz w:val="28"/>
          <w:szCs w:val="28"/>
        </w:rPr>
        <w:t>100 %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0DF8" w:rsidRPr="001637CA">
        <w:rPr>
          <w:rFonts w:ascii="Times New Roman" w:hAnsi="Times New Roman" w:cs="Times New Roman"/>
          <w:sz w:val="28"/>
          <w:szCs w:val="28"/>
        </w:rPr>
        <w:t>.</w:t>
      </w:r>
    </w:p>
    <w:p w14:paraId="2DB9F0C0" w14:textId="77777777" w:rsidR="00450DF8" w:rsidRPr="005B3987" w:rsidRDefault="00450DF8" w:rsidP="00A2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637CA">
        <w:rPr>
          <w:rFonts w:ascii="Times New Roman" w:hAnsi="Times New Roman" w:cs="Times New Roman"/>
          <w:sz w:val="28"/>
        </w:rPr>
        <w:t>В соответствии с помесячным планом достижения целевых значений показателей, работы в рамках данного регионального проекта проведены согласно плану - графика.</w:t>
      </w:r>
      <w:r w:rsidRPr="005B3987">
        <w:rPr>
          <w:rFonts w:ascii="Times New Roman" w:hAnsi="Times New Roman" w:cs="Times New Roman"/>
          <w:sz w:val="28"/>
        </w:rPr>
        <w:t xml:space="preserve"> </w:t>
      </w:r>
    </w:p>
    <w:p w14:paraId="7C3A9B2E" w14:textId="6E58D605" w:rsidR="0066798C" w:rsidRDefault="00450DF8" w:rsidP="00C544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B3987">
        <w:rPr>
          <w:rFonts w:ascii="Times New Roman" w:hAnsi="Times New Roman" w:cs="Times New Roman"/>
          <w:sz w:val="28"/>
        </w:rPr>
        <w:t>Рисков не</w:t>
      </w:r>
      <w:r>
        <w:rPr>
          <w:rFonts w:ascii="Times New Roman" w:hAnsi="Times New Roman" w:cs="Times New Roman"/>
          <w:sz w:val="28"/>
        </w:rPr>
        <w:t xml:space="preserve"> </w:t>
      </w:r>
      <w:r w:rsidRPr="005B3987">
        <w:rPr>
          <w:rFonts w:ascii="Times New Roman" w:hAnsi="Times New Roman" w:cs="Times New Roman"/>
          <w:sz w:val="28"/>
        </w:rPr>
        <w:t>достижения целей и задач регионального проекта не выявлено.</w:t>
      </w:r>
    </w:p>
    <w:p w14:paraId="2C706344" w14:textId="7F380088" w:rsidR="00F35373" w:rsidRPr="00293C9C" w:rsidRDefault="00450DF8" w:rsidP="005704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293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Региональный проект «Безопасность дорожного движения»</w:t>
      </w:r>
    </w:p>
    <w:p w14:paraId="2AC70DAF" w14:textId="3E59B93A" w:rsidR="00450DF8" w:rsidRPr="005B3987" w:rsidRDefault="00293C9C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2023</w:t>
      </w:r>
      <w:r w:rsidR="00D60B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году </w:t>
      </w:r>
      <w:r w:rsidR="00450DF8" w:rsidRPr="005B3987">
        <w:rPr>
          <w:rFonts w:ascii="Times New Roman" w:hAnsi="Times New Roman" w:cs="Times New Roman"/>
          <w:sz w:val="28"/>
          <w:szCs w:val="28"/>
        </w:rPr>
        <w:t>финансирование проекта не предусмотрено.</w:t>
      </w:r>
    </w:p>
    <w:p w14:paraId="0A403C41" w14:textId="77777777" w:rsidR="00293C9C" w:rsidRDefault="00293C9C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июля 2023 года исполнение </w:t>
      </w:r>
      <w:r w:rsidR="00450DF8" w:rsidRPr="005B3987">
        <w:rPr>
          <w:rFonts w:ascii="Times New Roman" w:hAnsi="Times New Roman" w:cs="Times New Roman"/>
          <w:sz w:val="28"/>
          <w:szCs w:val="28"/>
        </w:rPr>
        <w:t>целевы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 регионального проекта сложилось на следующем уровне:</w:t>
      </w:r>
    </w:p>
    <w:p w14:paraId="0084ACE5" w14:textId="097BC02B" w:rsidR="00450DF8" w:rsidRPr="00293C9C" w:rsidRDefault="00450DF8" w:rsidP="00570400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293C9C">
        <w:rPr>
          <w:rFonts w:ascii="Times New Roman" w:hAnsi="Times New Roman" w:cs="Times New Roman"/>
          <w:sz w:val="28"/>
          <w:szCs w:val="28"/>
        </w:rPr>
        <w:t>количество погибших в ДТП</w:t>
      </w:r>
      <w:r w:rsidR="00293C9C">
        <w:rPr>
          <w:rFonts w:ascii="Times New Roman" w:hAnsi="Times New Roman" w:cs="Times New Roman"/>
          <w:sz w:val="28"/>
          <w:szCs w:val="28"/>
        </w:rPr>
        <w:t>,</w:t>
      </w:r>
      <w:r w:rsidRPr="00293C9C">
        <w:rPr>
          <w:rFonts w:ascii="Times New Roman" w:hAnsi="Times New Roman" w:cs="Times New Roman"/>
          <w:sz w:val="28"/>
          <w:szCs w:val="28"/>
        </w:rPr>
        <w:t xml:space="preserve"> чел</w:t>
      </w:r>
      <w:r w:rsidR="00293C9C">
        <w:rPr>
          <w:rFonts w:ascii="Times New Roman" w:hAnsi="Times New Roman" w:cs="Times New Roman"/>
          <w:sz w:val="28"/>
          <w:szCs w:val="28"/>
        </w:rPr>
        <w:t>овек</w:t>
      </w:r>
      <w:r w:rsidRPr="00293C9C">
        <w:rPr>
          <w:rFonts w:ascii="Times New Roman" w:hAnsi="Times New Roman" w:cs="Times New Roman"/>
          <w:sz w:val="28"/>
          <w:szCs w:val="28"/>
        </w:rPr>
        <w:t xml:space="preserve"> на 100 тыс. чел</w:t>
      </w:r>
      <w:r w:rsidR="00293C9C">
        <w:rPr>
          <w:rFonts w:ascii="Times New Roman" w:hAnsi="Times New Roman" w:cs="Times New Roman"/>
          <w:sz w:val="28"/>
          <w:szCs w:val="28"/>
        </w:rPr>
        <w:t>овек</w:t>
      </w:r>
      <w:r w:rsidRPr="00293C9C">
        <w:rPr>
          <w:rFonts w:ascii="Times New Roman" w:hAnsi="Times New Roman" w:cs="Times New Roman"/>
          <w:sz w:val="28"/>
          <w:szCs w:val="28"/>
        </w:rPr>
        <w:t xml:space="preserve"> (убывающий)</w:t>
      </w:r>
      <w:r w:rsidR="00293C9C">
        <w:rPr>
          <w:rFonts w:ascii="Times New Roman" w:hAnsi="Times New Roman" w:cs="Times New Roman"/>
          <w:sz w:val="28"/>
          <w:szCs w:val="28"/>
        </w:rPr>
        <w:t xml:space="preserve"> – 7,52 (</w:t>
      </w:r>
      <w:r w:rsidRPr="00293C9C">
        <w:rPr>
          <w:rFonts w:ascii="Times New Roman" w:hAnsi="Times New Roman" w:cs="Times New Roman"/>
          <w:sz w:val="28"/>
          <w:szCs w:val="28"/>
        </w:rPr>
        <w:t>план – 11,75 человек,</w:t>
      </w:r>
      <w:r w:rsidR="00293C9C">
        <w:rPr>
          <w:rFonts w:ascii="Times New Roman" w:hAnsi="Times New Roman" w:cs="Times New Roman"/>
          <w:sz w:val="28"/>
          <w:szCs w:val="28"/>
        </w:rPr>
        <w:t xml:space="preserve"> исполнение – 156,3 %)</w:t>
      </w:r>
      <w:r w:rsidRPr="00293C9C">
        <w:rPr>
          <w:rFonts w:ascii="Times New Roman" w:hAnsi="Times New Roman" w:cs="Times New Roman"/>
          <w:sz w:val="28"/>
          <w:szCs w:val="28"/>
        </w:rPr>
        <w:t>;</w:t>
      </w:r>
    </w:p>
    <w:p w14:paraId="7CE97A5F" w14:textId="53FC7AE5" w:rsidR="00450DF8" w:rsidRPr="005B3987" w:rsidRDefault="00450DF8" w:rsidP="00570400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количество погибших в ДТП на 10 тыс. транспортных средств (убывающий)</w:t>
      </w:r>
      <w:r w:rsidR="00293C9C">
        <w:rPr>
          <w:rFonts w:ascii="Times New Roman" w:hAnsi="Times New Roman" w:cs="Times New Roman"/>
          <w:sz w:val="28"/>
          <w:szCs w:val="28"/>
        </w:rPr>
        <w:t xml:space="preserve"> -3,4 человек (</w:t>
      </w:r>
      <w:r w:rsidRPr="005B3987">
        <w:rPr>
          <w:rFonts w:ascii="Times New Roman" w:hAnsi="Times New Roman" w:cs="Times New Roman"/>
          <w:sz w:val="28"/>
          <w:szCs w:val="28"/>
        </w:rPr>
        <w:t>план – 5,15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Pr="005B3987">
        <w:rPr>
          <w:rFonts w:ascii="Times New Roman" w:hAnsi="Times New Roman" w:cs="Times New Roman"/>
          <w:sz w:val="28"/>
          <w:szCs w:val="28"/>
        </w:rPr>
        <w:t xml:space="preserve">, </w:t>
      </w:r>
      <w:r w:rsidR="00293C9C">
        <w:rPr>
          <w:rFonts w:ascii="Times New Roman" w:hAnsi="Times New Roman" w:cs="Times New Roman"/>
          <w:sz w:val="28"/>
          <w:szCs w:val="28"/>
        </w:rPr>
        <w:t>исполнение – 151,5 %)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</w:p>
    <w:p w14:paraId="24087CA9" w14:textId="77777777" w:rsidR="00450DF8" w:rsidRPr="005B3987" w:rsidRDefault="00450DF8" w:rsidP="00A223C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Целевые показатели достигнуты.</w:t>
      </w:r>
    </w:p>
    <w:p w14:paraId="74A31EDB" w14:textId="4322489A" w:rsidR="00450DF8" w:rsidRDefault="00450DF8" w:rsidP="00A2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B3987">
        <w:rPr>
          <w:rFonts w:ascii="Times New Roman" w:hAnsi="Times New Roman" w:cs="Times New Roman"/>
          <w:sz w:val="28"/>
        </w:rPr>
        <w:t>Рисков не</w:t>
      </w:r>
      <w:r>
        <w:rPr>
          <w:rFonts w:ascii="Times New Roman" w:hAnsi="Times New Roman" w:cs="Times New Roman"/>
          <w:sz w:val="28"/>
        </w:rPr>
        <w:t xml:space="preserve"> </w:t>
      </w:r>
      <w:r w:rsidRPr="005B3987">
        <w:rPr>
          <w:rFonts w:ascii="Times New Roman" w:hAnsi="Times New Roman" w:cs="Times New Roman"/>
          <w:sz w:val="28"/>
        </w:rPr>
        <w:t>достижения целей и задач регионального проекта не выявлено.</w:t>
      </w:r>
    </w:p>
    <w:p w14:paraId="154811E4" w14:textId="482C9D8C" w:rsidR="002923CD" w:rsidRDefault="002923CD" w:rsidP="00A2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30E3B1FE" w14:textId="77777777" w:rsidR="00450DF8" w:rsidRPr="005B3987" w:rsidRDefault="00450DF8" w:rsidP="00293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14:paraId="2A302F9F" w14:textId="77777777" w:rsidR="00450DF8" w:rsidRPr="005B3987" w:rsidRDefault="00450DF8" w:rsidP="00A2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FB224" w14:textId="16DEDFAF" w:rsidR="00450DF8" w:rsidRPr="005B3987" w:rsidRDefault="00293C9C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достижения целей и показателей национального проекта «Образование» в Республике Ингушетия реализуются 3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региональных проекта:</w:t>
      </w:r>
    </w:p>
    <w:p w14:paraId="2A81DE94" w14:textId="09A5B261" w:rsidR="00450DF8" w:rsidRPr="001637CA" w:rsidRDefault="00450DF8" w:rsidP="0057040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637CA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«Современная школа»</w:t>
      </w:r>
    </w:p>
    <w:p w14:paraId="5344A2E4" w14:textId="2A428CAD" w:rsidR="00450DF8" w:rsidRPr="009F2AF1" w:rsidRDefault="001637CA" w:rsidP="00A2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AF1">
        <w:rPr>
          <w:rFonts w:ascii="Times New Roman" w:hAnsi="Times New Roman" w:cs="Times New Roman"/>
          <w:sz w:val="28"/>
          <w:szCs w:val="28"/>
        </w:rPr>
        <w:t>Н</w:t>
      </w:r>
      <w:r w:rsidR="00450DF8" w:rsidRPr="009F2AF1">
        <w:rPr>
          <w:rFonts w:ascii="Times New Roman" w:hAnsi="Times New Roman" w:cs="Times New Roman"/>
          <w:sz w:val="28"/>
          <w:szCs w:val="28"/>
        </w:rPr>
        <w:t>а реализацию регионального проекта предусмотрен общий объем средств в размере 2 850 864,4 тыс. руб</w:t>
      </w:r>
      <w:r w:rsidRPr="009F2AF1">
        <w:rPr>
          <w:rFonts w:ascii="Times New Roman" w:hAnsi="Times New Roman" w:cs="Times New Roman"/>
          <w:sz w:val="28"/>
          <w:szCs w:val="28"/>
        </w:rPr>
        <w:t>лей</w:t>
      </w:r>
      <w:r w:rsidR="00450DF8" w:rsidRPr="009F2AF1">
        <w:rPr>
          <w:rFonts w:ascii="Times New Roman" w:hAnsi="Times New Roman" w:cs="Times New Roman"/>
          <w:sz w:val="28"/>
          <w:szCs w:val="28"/>
        </w:rPr>
        <w:t>, в том числе</w:t>
      </w:r>
      <w:r w:rsidRPr="009F2AF1">
        <w:rPr>
          <w:rFonts w:ascii="Times New Roman" w:hAnsi="Times New Roman" w:cs="Times New Roman"/>
          <w:sz w:val="28"/>
          <w:szCs w:val="28"/>
        </w:rPr>
        <w:t>:</w:t>
      </w:r>
      <w:r w:rsidR="00450DF8" w:rsidRPr="009F2AF1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 2 814 154,8 тыс. руб</w:t>
      </w:r>
      <w:r w:rsidRPr="009F2AF1">
        <w:rPr>
          <w:rFonts w:ascii="Times New Roman" w:hAnsi="Times New Roman" w:cs="Times New Roman"/>
          <w:sz w:val="28"/>
          <w:szCs w:val="28"/>
        </w:rPr>
        <w:t>лей, средства</w:t>
      </w:r>
      <w:r w:rsidR="00450DF8" w:rsidRPr="009F2AF1">
        <w:rPr>
          <w:rFonts w:ascii="Times New Roman" w:hAnsi="Times New Roman" w:cs="Times New Roman"/>
          <w:sz w:val="28"/>
          <w:szCs w:val="28"/>
        </w:rPr>
        <w:t xml:space="preserve"> республиканского бюджета –36 709,6 тыс. руб</w:t>
      </w:r>
      <w:r w:rsidRPr="009F2AF1">
        <w:rPr>
          <w:rFonts w:ascii="Times New Roman" w:hAnsi="Times New Roman" w:cs="Times New Roman"/>
          <w:sz w:val="28"/>
          <w:szCs w:val="28"/>
        </w:rPr>
        <w:t>лей</w:t>
      </w:r>
      <w:r w:rsidR="00450DF8" w:rsidRPr="009F2A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D031C" w14:textId="70B49B5B" w:rsidR="00503C5B" w:rsidRPr="005B3987" w:rsidRDefault="00450DF8" w:rsidP="004B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F1">
        <w:rPr>
          <w:rFonts w:ascii="Times New Roman" w:hAnsi="Times New Roman" w:cs="Times New Roman"/>
          <w:sz w:val="28"/>
          <w:szCs w:val="28"/>
        </w:rPr>
        <w:t xml:space="preserve">В </w:t>
      </w:r>
      <w:r w:rsidR="004B7547" w:rsidRPr="009F2AF1">
        <w:rPr>
          <w:rFonts w:ascii="Times New Roman" w:hAnsi="Times New Roman" w:cs="Times New Roman"/>
          <w:sz w:val="28"/>
          <w:szCs w:val="28"/>
        </w:rPr>
        <w:t>отчётном периоде целевые показатели регионального проекта достигли следующих значений:</w:t>
      </w:r>
    </w:p>
    <w:p w14:paraId="5F3C2435" w14:textId="26294F71" w:rsidR="00450DF8" w:rsidRPr="005F3ACE" w:rsidRDefault="00450DF8" w:rsidP="00570400">
      <w:pPr>
        <w:pStyle w:val="a4"/>
        <w:numPr>
          <w:ilvl w:val="0"/>
          <w:numId w:val="18"/>
        </w:numPr>
        <w:tabs>
          <w:tab w:val="left" w:pos="910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F3ACE">
        <w:rPr>
          <w:rFonts w:ascii="Times New Roman" w:hAnsi="Times New Roman" w:cs="Times New Roman"/>
          <w:sz w:val="28"/>
          <w:szCs w:val="28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</w:r>
      <w:r w:rsidR="004B7547" w:rsidRPr="005F3ACE">
        <w:rPr>
          <w:rFonts w:ascii="Times New Roman" w:hAnsi="Times New Roman" w:cs="Times New Roman"/>
          <w:sz w:val="28"/>
          <w:szCs w:val="28"/>
        </w:rPr>
        <w:t xml:space="preserve"> – 80,41 % (</w:t>
      </w:r>
      <w:r w:rsidRPr="005F3ACE">
        <w:rPr>
          <w:rFonts w:ascii="Times New Roman" w:hAnsi="Times New Roman" w:cs="Times New Roman"/>
          <w:sz w:val="28"/>
          <w:szCs w:val="28"/>
        </w:rPr>
        <w:t>при план</w:t>
      </w:r>
      <w:r w:rsidR="004B7547" w:rsidRPr="005F3ACE">
        <w:rPr>
          <w:rFonts w:ascii="Times New Roman" w:hAnsi="Times New Roman" w:cs="Times New Roman"/>
          <w:sz w:val="28"/>
          <w:szCs w:val="28"/>
        </w:rPr>
        <w:t>е</w:t>
      </w:r>
      <w:r w:rsidRPr="005F3ACE">
        <w:rPr>
          <w:rFonts w:ascii="Times New Roman" w:hAnsi="Times New Roman" w:cs="Times New Roman"/>
          <w:sz w:val="28"/>
          <w:szCs w:val="28"/>
        </w:rPr>
        <w:t xml:space="preserve"> </w:t>
      </w:r>
      <w:r w:rsidR="004B7547" w:rsidRPr="005F3ACE">
        <w:rPr>
          <w:rFonts w:ascii="Times New Roman" w:hAnsi="Times New Roman" w:cs="Times New Roman"/>
          <w:sz w:val="28"/>
          <w:szCs w:val="28"/>
        </w:rPr>
        <w:t>-</w:t>
      </w:r>
      <w:r w:rsidRPr="005F3ACE">
        <w:rPr>
          <w:rFonts w:ascii="Times New Roman" w:hAnsi="Times New Roman" w:cs="Times New Roman"/>
          <w:sz w:val="28"/>
          <w:szCs w:val="28"/>
        </w:rPr>
        <w:t xml:space="preserve"> 41,2 %</w:t>
      </w:r>
      <w:r w:rsidR="00D8084A" w:rsidRPr="005F3ACE">
        <w:rPr>
          <w:rFonts w:ascii="Times New Roman" w:hAnsi="Times New Roman" w:cs="Times New Roman"/>
          <w:sz w:val="28"/>
          <w:szCs w:val="28"/>
        </w:rPr>
        <w:t>, исполнение – 195,2 %)</w:t>
      </w:r>
      <w:r w:rsidRPr="005F3ACE">
        <w:rPr>
          <w:rFonts w:ascii="Times New Roman" w:hAnsi="Times New Roman" w:cs="Times New Roman"/>
          <w:sz w:val="28"/>
          <w:szCs w:val="28"/>
        </w:rPr>
        <w:t>;</w:t>
      </w:r>
    </w:p>
    <w:p w14:paraId="2145EAA2" w14:textId="6B1E1BDB" w:rsidR="00450DF8" w:rsidRPr="005F3ACE" w:rsidRDefault="00450DF8" w:rsidP="00570400">
      <w:pPr>
        <w:pStyle w:val="a4"/>
        <w:numPr>
          <w:ilvl w:val="0"/>
          <w:numId w:val="18"/>
        </w:numPr>
        <w:tabs>
          <w:tab w:val="left" w:pos="910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F3ACE">
        <w:rPr>
          <w:rFonts w:ascii="Times New Roman" w:hAnsi="Times New Roman" w:cs="Times New Roman"/>
          <w:sz w:val="28"/>
          <w:szCs w:val="28"/>
        </w:rPr>
        <w:t>педагогические работники и управленческие кадры системы общего, дополнительного образования детей и профессионального образования субъектов РФ повысили уровень профессионального мастерства по дополнительным профессиональным программам</w:t>
      </w:r>
      <w:r w:rsidR="004B7547" w:rsidRPr="005F3ACE">
        <w:rPr>
          <w:rFonts w:ascii="Times New Roman" w:hAnsi="Times New Roman" w:cs="Times New Roman"/>
          <w:sz w:val="28"/>
          <w:szCs w:val="28"/>
        </w:rPr>
        <w:t xml:space="preserve"> - 94,61 % (</w:t>
      </w:r>
      <w:r w:rsidRPr="005F3ACE">
        <w:rPr>
          <w:rFonts w:ascii="Times New Roman" w:hAnsi="Times New Roman" w:cs="Times New Roman"/>
          <w:sz w:val="28"/>
          <w:szCs w:val="28"/>
        </w:rPr>
        <w:t>при план</w:t>
      </w:r>
      <w:r w:rsidR="004B7547" w:rsidRPr="005F3ACE">
        <w:rPr>
          <w:rFonts w:ascii="Times New Roman" w:hAnsi="Times New Roman" w:cs="Times New Roman"/>
          <w:sz w:val="28"/>
          <w:szCs w:val="28"/>
        </w:rPr>
        <w:t>е-</w:t>
      </w:r>
      <w:r w:rsidRPr="005F3ACE">
        <w:rPr>
          <w:rFonts w:ascii="Times New Roman" w:hAnsi="Times New Roman" w:cs="Times New Roman"/>
          <w:sz w:val="28"/>
          <w:szCs w:val="28"/>
        </w:rPr>
        <w:t xml:space="preserve"> 40,4 %</w:t>
      </w:r>
      <w:r w:rsidR="00D8084A" w:rsidRPr="005F3ACE">
        <w:rPr>
          <w:rFonts w:ascii="Times New Roman" w:hAnsi="Times New Roman" w:cs="Times New Roman"/>
          <w:sz w:val="28"/>
          <w:szCs w:val="28"/>
        </w:rPr>
        <w:t>, исполнение -234,2 %</w:t>
      </w:r>
      <w:r w:rsidR="004B7547" w:rsidRPr="005F3ACE">
        <w:rPr>
          <w:rFonts w:ascii="Times New Roman" w:hAnsi="Times New Roman" w:cs="Times New Roman"/>
          <w:sz w:val="28"/>
          <w:szCs w:val="28"/>
        </w:rPr>
        <w:t>)</w:t>
      </w:r>
      <w:r w:rsidRPr="005F3ACE">
        <w:rPr>
          <w:rFonts w:ascii="Times New Roman" w:hAnsi="Times New Roman" w:cs="Times New Roman"/>
          <w:sz w:val="28"/>
          <w:szCs w:val="28"/>
        </w:rPr>
        <w:t>;</w:t>
      </w:r>
    </w:p>
    <w:p w14:paraId="1247197A" w14:textId="5DBD6DEB" w:rsidR="00450DF8" w:rsidRPr="005F3ACE" w:rsidRDefault="00450DF8" w:rsidP="00570400">
      <w:pPr>
        <w:pStyle w:val="a4"/>
        <w:numPr>
          <w:ilvl w:val="0"/>
          <w:numId w:val="18"/>
        </w:numPr>
        <w:tabs>
          <w:tab w:val="left" w:pos="910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F3ACE">
        <w:rPr>
          <w:rFonts w:ascii="Times New Roman" w:hAnsi="Times New Roman" w:cs="Times New Roman"/>
          <w:sz w:val="28"/>
          <w:szCs w:val="28"/>
        </w:rPr>
        <w:t>сформирована и функционирует единая федеральная система научно-методического сопровождения педагогических работников и управленческих кадров</w:t>
      </w:r>
      <w:r w:rsidR="004B7547" w:rsidRPr="005F3ACE">
        <w:rPr>
          <w:rFonts w:ascii="Times New Roman" w:hAnsi="Times New Roman" w:cs="Times New Roman"/>
          <w:sz w:val="28"/>
          <w:szCs w:val="28"/>
        </w:rPr>
        <w:t xml:space="preserve"> – 1 единица (при плане- </w:t>
      </w:r>
      <w:r w:rsidRPr="005F3ACE">
        <w:rPr>
          <w:rFonts w:ascii="Times New Roman" w:hAnsi="Times New Roman" w:cs="Times New Roman"/>
          <w:sz w:val="28"/>
          <w:szCs w:val="28"/>
        </w:rPr>
        <w:t>1 единица</w:t>
      </w:r>
      <w:r w:rsidR="004B7547" w:rsidRPr="005F3ACE">
        <w:rPr>
          <w:rFonts w:ascii="Times New Roman" w:hAnsi="Times New Roman" w:cs="Times New Roman"/>
          <w:sz w:val="28"/>
          <w:szCs w:val="28"/>
        </w:rPr>
        <w:t>, исполнение – 100,0 %)</w:t>
      </w:r>
      <w:r w:rsidRPr="005F3ACE">
        <w:rPr>
          <w:rFonts w:ascii="Times New Roman" w:hAnsi="Times New Roman" w:cs="Times New Roman"/>
          <w:sz w:val="28"/>
          <w:szCs w:val="28"/>
        </w:rPr>
        <w:t>;</w:t>
      </w:r>
    </w:p>
    <w:p w14:paraId="4CA921E1" w14:textId="3814D0D8" w:rsidR="00450DF8" w:rsidRPr="005F3ACE" w:rsidRDefault="00450DF8" w:rsidP="00570400">
      <w:pPr>
        <w:pStyle w:val="a4"/>
        <w:numPr>
          <w:ilvl w:val="0"/>
          <w:numId w:val="18"/>
        </w:numPr>
        <w:tabs>
          <w:tab w:val="left" w:pos="910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F3ACE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</w:t>
      </w:r>
      <w:r w:rsidR="004B7547" w:rsidRPr="005F3ACE">
        <w:rPr>
          <w:rFonts w:ascii="Times New Roman" w:hAnsi="Times New Roman" w:cs="Times New Roman"/>
          <w:sz w:val="28"/>
          <w:szCs w:val="28"/>
        </w:rPr>
        <w:t xml:space="preserve"> – 20160 мест (при плане - </w:t>
      </w:r>
      <w:r w:rsidRPr="005F3ACE">
        <w:rPr>
          <w:rFonts w:ascii="Times New Roman" w:hAnsi="Times New Roman" w:cs="Times New Roman"/>
          <w:sz w:val="28"/>
          <w:szCs w:val="28"/>
        </w:rPr>
        <w:t xml:space="preserve">2160 мест, исполнение </w:t>
      </w:r>
      <w:r w:rsidR="00D8084A" w:rsidRPr="005F3ACE">
        <w:rPr>
          <w:rFonts w:ascii="Times New Roman" w:hAnsi="Times New Roman" w:cs="Times New Roman"/>
          <w:sz w:val="28"/>
          <w:szCs w:val="28"/>
        </w:rPr>
        <w:t xml:space="preserve">- </w:t>
      </w:r>
      <w:r w:rsidR="004B7547" w:rsidRPr="005F3ACE">
        <w:rPr>
          <w:rFonts w:ascii="Times New Roman" w:hAnsi="Times New Roman" w:cs="Times New Roman"/>
          <w:sz w:val="28"/>
          <w:szCs w:val="28"/>
        </w:rPr>
        <w:t>100,0 %)</w:t>
      </w:r>
      <w:r w:rsidRPr="005F3ACE">
        <w:rPr>
          <w:rFonts w:ascii="Times New Roman" w:hAnsi="Times New Roman" w:cs="Times New Roman"/>
          <w:sz w:val="28"/>
          <w:szCs w:val="28"/>
        </w:rPr>
        <w:t>;</w:t>
      </w:r>
    </w:p>
    <w:p w14:paraId="0F85964C" w14:textId="7C28475E" w:rsidR="00450DF8" w:rsidRPr="005F3ACE" w:rsidRDefault="00450DF8" w:rsidP="00570400">
      <w:pPr>
        <w:pStyle w:val="a4"/>
        <w:numPr>
          <w:ilvl w:val="0"/>
          <w:numId w:val="18"/>
        </w:numPr>
        <w:tabs>
          <w:tab w:val="left" w:pos="910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F3ACE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</w:t>
      </w:r>
      <w:r w:rsidR="004B7547" w:rsidRPr="005F3ACE">
        <w:rPr>
          <w:rFonts w:ascii="Times New Roman" w:hAnsi="Times New Roman" w:cs="Times New Roman"/>
          <w:sz w:val="28"/>
          <w:szCs w:val="28"/>
        </w:rPr>
        <w:t xml:space="preserve"> - 11050 мест (</w:t>
      </w:r>
      <w:r w:rsidRPr="005F3ACE">
        <w:rPr>
          <w:rFonts w:ascii="Times New Roman" w:hAnsi="Times New Roman" w:cs="Times New Roman"/>
          <w:sz w:val="28"/>
          <w:szCs w:val="28"/>
        </w:rPr>
        <w:t>при план</w:t>
      </w:r>
      <w:r w:rsidR="004B7547" w:rsidRPr="005F3ACE">
        <w:rPr>
          <w:rFonts w:ascii="Times New Roman" w:hAnsi="Times New Roman" w:cs="Times New Roman"/>
          <w:sz w:val="28"/>
          <w:szCs w:val="28"/>
        </w:rPr>
        <w:t>е-</w:t>
      </w:r>
      <w:r w:rsidRPr="005F3ACE">
        <w:rPr>
          <w:rFonts w:ascii="Times New Roman" w:hAnsi="Times New Roman" w:cs="Times New Roman"/>
          <w:sz w:val="28"/>
          <w:szCs w:val="28"/>
        </w:rPr>
        <w:t xml:space="preserve"> 12490 мест, исполнение 88,5 %</w:t>
      </w:r>
      <w:r w:rsidR="004B7547" w:rsidRPr="005F3ACE">
        <w:rPr>
          <w:rFonts w:ascii="Times New Roman" w:hAnsi="Times New Roman" w:cs="Times New Roman"/>
          <w:sz w:val="28"/>
          <w:szCs w:val="28"/>
        </w:rPr>
        <w:t>)</w:t>
      </w:r>
      <w:r w:rsidRPr="005F3ACE">
        <w:rPr>
          <w:rFonts w:ascii="Times New Roman" w:hAnsi="Times New Roman" w:cs="Times New Roman"/>
          <w:sz w:val="28"/>
          <w:szCs w:val="28"/>
        </w:rPr>
        <w:t>;</w:t>
      </w:r>
    </w:p>
    <w:p w14:paraId="12E3A81F" w14:textId="099C0940" w:rsidR="00450DF8" w:rsidRPr="005F3ACE" w:rsidRDefault="00450DF8" w:rsidP="00570400">
      <w:pPr>
        <w:pStyle w:val="a4"/>
        <w:numPr>
          <w:ilvl w:val="0"/>
          <w:numId w:val="18"/>
        </w:numPr>
        <w:tabs>
          <w:tab w:val="left" w:pos="910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F3ACE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 в связи с ростом числа обучающихся, вызванным демографическим фактором</w:t>
      </w:r>
      <w:r w:rsidR="004B7547" w:rsidRPr="005F3ACE">
        <w:rPr>
          <w:rFonts w:ascii="Times New Roman" w:hAnsi="Times New Roman" w:cs="Times New Roman"/>
          <w:sz w:val="28"/>
          <w:szCs w:val="28"/>
        </w:rPr>
        <w:t xml:space="preserve"> – 1953 мест (</w:t>
      </w:r>
      <w:r w:rsidRPr="005F3ACE">
        <w:rPr>
          <w:rFonts w:ascii="Times New Roman" w:hAnsi="Times New Roman" w:cs="Times New Roman"/>
          <w:sz w:val="28"/>
          <w:szCs w:val="28"/>
        </w:rPr>
        <w:t>при пла</w:t>
      </w:r>
      <w:r w:rsidR="00F26891" w:rsidRPr="005F3ACE">
        <w:rPr>
          <w:rFonts w:ascii="Times New Roman" w:hAnsi="Times New Roman" w:cs="Times New Roman"/>
          <w:sz w:val="28"/>
          <w:szCs w:val="28"/>
        </w:rPr>
        <w:t>не</w:t>
      </w:r>
      <w:r w:rsidRPr="005F3ACE">
        <w:rPr>
          <w:rFonts w:ascii="Times New Roman" w:hAnsi="Times New Roman" w:cs="Times New Roman"/>
          <w:sz w:val="28"/>
          <w:szCs w:val="28"/>
        </w:rPr>
        <w:t xml:space="preserve"> </w:t>
      </w:r>
      <w:r w:rsidR="00F26891" w:rsidRPr="005F3ACE">
        <w:rPr>
          <w:rFonts w:ascii="Times New Roman" w:hAnsi="Times New Roman" w:cs="Times New Roman"/>
          <w:sz w:val="28"/>
          <w:szCs w:val="28"/>
        </w:rPr>
        <w:t>-</w:t>
      </w:r>
      <w:r w:rsidRPr="005F3ACE">
        <w:rPr>
          <w:rFonts w:ascii="Times New Roman" w:hAnsi="Times New Roman" w:cs="Times New Roman"/>
          <w:sz w:val="28"/>
          <w:szCs w:val="28"/>
        </w:rPr>
        <w:t xml:space="preserve"> 6971 мест, исполнение </w:t>
      </w:r>
      <w:r w:rsidR="00D8084A" w:rsidRPr="005F3ACE">
        <w:rPr>
          <w:rFonts w:ascii="Times New Roman" w:hAnsi="Times New Roman" w:cs="Times New Roman"/>
          <w:sz w:val="28"/>
          <w:szCs w:val="28"/>
        </w:rPr>
        <w:t>–</w:t>
      </w:r>
      <w:r w:rsidRPr="005F3ACE">
        <w:rPr>
          <w:rFonts w:ascii="Times New Roman" w:hAnsi="Times New Roman" w:cs="Times New Roman"/>
          <w:sz w:val="28"/>
          <w:szCs w:val="28"/>
        </w:rPr>
        <w:t xml:space="preserve"> 28</w:t>
      </w:r>
      <w:r w:rsidR="00D8084A" w:rsidRPr="005F3ACE">
        <w:rPr>
          <w:rFonts w:ascii="Times New Roman" w:hAnsi="Times New Roman" w:cs="Times New Roman"/>
          <w:sz w:val="28"/>
          <w:szCs w:val="28"/>
        </w:rPr>
        <w:t>,0</w:t>
      </w:r>
      <w:r w:rsidRPr="005F3ACE">
        <w:rPr>
          <w:rFonts w:ascii="Times New Roman" w:hAnsi="Times New Roman" w:cs="Times New Roman"/>
          <w:sz w:val="28"/>
          <w:szCs w:val="28"/>
        </w:rPr>
        <w:t xml:space="preserve"> %</w:t>
      </w:r>
      <w:r w:rsidR="00F26891" w:rsidRPr="005F3ACE">
        <w:rPr>
          <w:rFonts w:ascii="Times New Roman" w:hAnsi="Times New Roman" w:cs="Times New Roman"/>
          <w:sz w:val="28"/>
          <w:szCs w:val="28"/>
        </w:rPr>
        <w:t>)</w:t>
      </w:r>
      <w:r w:rsidRPr="005F3ACE">
        <w:rPr>
          <w:rFonts w:ascii="Times New Roman" w:hAnsi="Times New Roman" w:cs="Times New Roman"/>
          <w:sz w:val="28"/>
          <w:szCs w:val="28"/>
        </w:rPr>
        <w:t>;</w:t>
      </w:r>
    </w:p>
    <w:p w14:paraId="42B55DD1" w14:textId="51AA0F7F" w:rsidR="00450DF8" w:rsidRPr="005F3ACE" w:rsidRDefault="00450DF8" w:rsidP="00570400">
      <w:pPr>
        <w:pStyle w:val="a4"/>
        <w:numPr>
          <w:ilvl w:val="0"/>
          <w:numId w:val="18"/>
        </w:numPr>
        <w:tabs>
          <w:tab w:val="left" w:pos="910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F3ACE">
        <w:rPr>
          <w:rFonts w:ascii="Times New Roman" w:hAnsi="Times New Roman" w:cs="Times New Roman"/>
          <w:sz w:val="28"/>
          <w:szCs w:val="28"/>
        </w:rPr>
        <w:t xml:space="preserve">обеспечена реализация мероприятий по осуществлению единовременных компенсационных выплат учителям, прибывшим </w:t>
      </w:r>
      <w:r w:rsidRPr="005F3ACE">
        <w:rPr>
          <w:rFonts w:ascii="Times New Roman" w:hAnsi="Times New Roman" w:cs="Times New Roman"/>
          <w:sz w:val="28"/>
          <w:szCs w:val="28"/>
        </w:rPr>
        <w:lastRenderedPageBreak/>
        <w:t>(переехавшим) на работу в сельские населённые пункты, либо рабочие посёлки городского типа, либо города с населением до 50 тыс. человек</w:t>
      </w:r>
      <w:r w:rsidR="00F26891" w:rsidRPr="005F3ACE">
        <w:rPr>
          <w:rFonts w:ascii="Times New Roman" w:hAnsi="Times New Roman" w:cs="Times New Roman"/>
          <w:sz w:val="28"/>
          <w:szCs w:val="28"/>
        </w:rPr>
        <w:t xml:space="preserve"> – 0 единиц (</w:t>
      </w:r>
      <w:r w:rsidRPr="005F3ACE">
        <w:rPr>
          <w:rFonts w:ascii="Times New Roman" w:hAnsi="Times New Roman" w:cs="Times New Roman"/>
          <w:sz w:val="28"/>
          <w:szCs w:val="28"/>
        </w:rPr>
        <w:t>при план</w:t>
      </w:r>
      <w:r w:rsidR="00F26891" w:rsidRPr="005F3ACE">
        <w:rPr>
          <w:rFonts w:ascii="Times New Roman" w:hAnsi="Times New Roman" w:cs="Times New Roman"/>
          <w:sz w:val="28"/>
          <w:szCs w:val="28"/>
        </w:rPr>
        <w:t>е -</w:t>
      </w:r>
      <w:r w:rsidRPr="005F3ACE">
        <w:rPr>
          <w:rFonts w:ascii="Times New Roman" w:hAnsi="Times New Roman" w:cs="Times New Roman"/>
          <w:sz w:val="28"/>
          <w:szCs w:val="28"/>
        </w:rPr>
        <w:t xml:space="preserve"> 1 единиц</w:t>
      </w:r>
      <w:r w:rsidR="00F26891" w:rsidRPr="005F3ACE">
        <w:rPr>
          <w:rFonts w:ascii="Times New Roman" w:hAnsi="Times New Roman" w:cs="Times New Roman"/>
          <w:sz w:val="28"/>
          <w:szCs w:val="28"/>
        </w:rPr>
        <w:t>а</w:t>
      </w:r>
      <w:r w:rsidRPr="005F3ACE">
        <w:rPr>
          <w:rFonts w:ascii="Times New Roman" w:hAnsi="Times New Roman" w:cs="Times New Roman"/>
          <w:sz w:val="28"/>
          <w:szCs w:val="28"/>
        </w:rPr>
        <w:t xml:space="preserve">, </w:t>
      </w:r>
      <w:r w:rsidR="00D8084A" w:rsidRPr="005F3ACE">
        <w:rPr>
          <w:rFonts w:ascii="Times New Roman" w:hAnsi="Times New Roman" w:cs="Times New Roman"/>
          <w:sz w:val="28"/>
          <w:szCs w:val="28"/>
        </w:rPr>
        <w:t>показатель не исполнен</w:t>
      </w:r>
      <w:r w:rsidR="00F26891" w:rsidRPr="005F3ACE">
        <w:rPr>
          <w:rFonts w:ascii="Times New Roman" w:hAnsi="Times New Roman" w:cs="Times New Roman"/>
          <w:sz w:val="28"/>
          <w:szCs w:val="28"/>
        </w:rPr>
        <w:t>)</w:t>
      </w:r>
      <w:r w:rsidRPr="005F3ACE">
        <w:rPr>
          <w:rFonts w:ascii="Times New Roman" w:hAnsi="Times New Roman" w:cs="Times New Roman"/>
          <w:sz w:val="28"/>
          <w:szCs w:val="28"/>
        </w:rPr>
        <w:t>;</w:t>
      </w:r>
    </w:p>
    <w:p w14:paraId="42DCE960" w14:textId="2D0FCF34" w:rsidR="00450DF8" w:rsidRPr="005F3ACE" w:rsidRDefault="00450DF8" w:rsidP="00570400">
      <w:pPr>
        <w:pStyle w:val="a4"/>
        <w:numPr>
          <w:ilvl w:val="0"/>
          <w:numId w:val="18"/>
        </w:numPr>
        <w:tabs>
          <w:tab w:val="left" w:pos="910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F3ACE">
        <w:rPr>
          <w:rFonts w:ascii="Times New Roman" w:hAnsi="Times New Roman" w:cs="Times New Roman"/>
          <w:sz w:val="28"/>
          <w:szCs w:val="28"/>
        </w:rPr>
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 - научной и технологической направленностей</w:t>
      </w:r>
      <w:r w:rsidR="00F26891" w:rsidRPr="005F3ACE">
        <w:rPr>
          <w:rFonts w:ascii="Times New Roman" w:hAnsi="Times New Roman" w:cs="Times New Roman"/>
          <w:sz w:val="28"/>
          <w:szCs w:val="28"/>
        </w:rPr>
        <w:t xml:space="preserve"> - 0 единиц (</w:t>
      </w:r>
      <w:r w:rsidRPr="005F3ACE">
        <w:rPr>
          <w:rFonts w:ascii="Times New Roman" w:hAnsi="Times New Roman" w:cs="Times New Roman"/>
          <w:sz w:val="28"/>
          <w:szCs w:val="28"/>
        </w:rPr>
        <w:t>при план</w:t>
      </w:r>
      <w:r w:rsidR="00F26891" w:rsidRPr="005F3ACE">
        <w:rPr>
          <w:rFonts w:ascii="Times New Roman" w:hAnsi="Times New Roman" w:cs="Times New Roman"/>
          <w:sz w:val="28"/>
          <w:szCs w:val="28"/>
        </w:rPr>
        <w:t>е -</w:t>
      </w:r>
      <w:r w:rsidRPr="005F3ACE">
        <w:rPr>
          <w:rFonts w:ascii="Times New Roman" w:hAnsi="Times New Roman" w:cs="Times New Roman"/>
          <w:sz w:val="28"/>
          <w:szCs w:val="28"/>
        </w:rPr>
        <w:t xml:space="preserve"> 20 единиц, </w:t>
      </w:r>
      <w:r w:rsidR="00D8084A" w:rsidRPr="005F3ACE">
        <w:rPr>
          <w:rFonts w:ascii="Times New Roman" w:hAnsi="Times New Roman" w:cs="Times New Roman"/>
          <w:sz w:val="28"/>
          <w:szCs w:val="28"/>
        </w:rPr>
        <w:t>показатель не исполнен</w:t>
      </w:r>
      <w:r w:rsidR="00F26891" w:rsidRPr="005F3ACE">
        <w:rPr>
          <w:rFonts w:ascii="Times New Roman" w:hAnsi="Times New Roman" w:cs="Times New Roman"/>
          <w:sz w:val="28"/>
          <w:szCs w:val="28"/>
        </w:rPr>
        <w:t>)</w:t>
      </w:r>
      <w:r w:rsidRPr="005F3ACE">
        <w:rPr>
          <w:rFonts w:ascii="Times New Roman" w:hAnsi="Times New Roman" w:cs="Times New Roman"/>
          <w:sz w:val="28"/>
          <w:szCs w:val="28"/>
        </w:rPr>
        <w:t>;</w:t>
      </w:r>
    </w:p>
    <w:p w14:paraId="2FF1E889" w14:textId="61B0BA75" w:rsidR="00450DF8" w:rsidRPr="005F3ACE" w:rsidRDefault="00450DF8" w:rsidP="00570400">
      <w:pPr>
        <w:pStyle w:val="a4"/>
        <w:numPr>
          <w:ilvl w:val="0"/>
          <w:numId w:val="18"/>
        </w:numPr>
        <w:tabs>
          <w:tab w:val="left" w:pos="910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F3ACE">
        <w:rPr>
          <w:rFonts w:ascii="Times New Roman" w:hAnsi="Times New Roman" w:cs="Times New Roman"/>
          <w:sz w:val="28"/>
          <w:szCs w:val="28"/>
        </w:rPr>
        <w:t>внедрены методики преподавания с учётом профессиональной направленности программ среднего профессионального образования. Реализуемых на базе основного общего образования</w:t>
      </w:r>
      <w:r w:rsidR="00F26891" w:rsidRPr="005F3ACE">
        <w:rPr>
          <w:rFonts w:ascii="Times New Roman" w:hAnsi="Times New Roman" w:cs="Times New Roman"/>
          <w:sz w:val="28"/>
          <w:szCs w:val="28"/>
        </w:rPr>
        <w:t xml:space="preserve"> – 11,11 единиц (при плане -</w:t>
      </w:r>
      <w:r w:rsidRPr="005F3ACE">
        <w:rPr>
          <w:rFonts w:ascii="Times New Roman" w:hAnsi="Times New Roman" w:cs="Times New Roman"/>
          <w:sz w:val="28"/>
          <w:szCs w:val="28"/>
        </w:rPr>
        <w:t xml:space="preserve"> 50 единиц, исполнение </w:t>
      </w:r>
      <w:r w:rsidR="00F26891" w:rsidRPr="005F3ACE">
        <w:rPr>
          <w:rFonts w:ascii="Times New Roman" w:hAnsi="Times New Roman" w:cs="Times New Roman"/>
          <w:sz w:val="28"/>
          <w:szCs w:val="28"/>
        </w:rPr>
        <w:t>-</w:t>
      </w:r>
      <w:r w:rsidRPr="005F3ACE">
        <w:rPr>
          <w:rFonts w:ascii="Times New Roman" w:hAnsi="Times New Roman" w:cs="Times New Roman"/>
          <w:sz w:val="28"/>
          <w:szCs w:val="28"/>
        </w:rPr>
        <w:t xml:space="preserve"> 22,2 %</w:t>
      </w:r>
      <w:r w:rsidR="00F26891" w:rsidRPr="005F3ACE">
        <w:rPr>
          <w:rFonts w:ascii="Times New Roman" w:hAnsi="Times New Roman" w:cs="Times New Roman"/>
          <w:sz w:val="28"/>
          <w:szCs w:val="28"/>
        </w:rPr>
        <w:t>)</w:t>
      </w:r>
      <w:r w:rsidRPr="005F3ACE">
        <w:rPr>
          <w:rFonts w:ascii="Times New Roman" w:hAnsi="Times New Roman" w:cs="Times New Roman"/>
          <w:sz w:val="28"/>
          <w:szCs w:val="28"/>
        </w:rPr>
        <w:t>;</w:t>
      </w:r>
    </w:p>
    <w:p w14:paraId="6E728F62" w14:textId="452E0F59" w:rsidR="00450DF8" w:rsidRPr="005F3ACE" w:rsidRDefault="00450DF8" w:rsidP="00570400">
      <w:pPr>
        <w:pStyle w:val="a4"/>
        <w:numPr>
          <w:ilvl w:val="0"/>
          <w:numId w:val="18"/>
        </w:numPr>
        <w:tabs>
          <w:tab w:val="left" w:pos="910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F3ACE">
        <w:rPr>
          <w:rFonts w:ascii="Times New Roman" w:hAnsi="Times New Roman" w:cs="Times New Roman"/>
          <w:sz w:val="28"/>
          <w:szCs w:val="28"/>
        </w:rPr>
        <w:t>создано новых мест в общеобразовательных организациях, расположенных в сельской местности и посёлках городского типа</w:t>
      </w:r>
      <w:r w:rsidR="00F26891" w:rsidRPr="005F3ACE">
        <w:rPr>
          <w:rFonts w:ascii="Times New Roman" w:hAnsi="Times New Roman" w:cs="Times New Roman"/>
          <w:sz w:val="28"/>
          <w:szCs w:val="28"/>
        </w:rPr>
        <w:t xml:space="preserve"> – 250 мест (</w:t>
      </w:r>
      <w:r w:rsidRPr="005F3ACE">
        <w:rPr>
          <w:rFonts w:ascii="Times New Roman" w:hAnsi="Times New Roman" w:cs="Times New Roman"/>
          <w:sz w:val="28"/>
          <w:szCs w:val="28"/>
        </w:rPr>
        <w:t>при план</w:t>
      </w:r>
      <w:r w:rsidR="00F26891" w:rsidRPr="005F3ACE">
        <w:rPr>
          <w:rFonts w:ascii="Times New Roman" w:hAnsi="Times New Roman" w:cs="Times New Roman"/>
          <w:sz w:val="28"/>
          <w:szCs w:val="28"/>
        </w:rPr>
        <w:t>е -</w:t>
      </w:r>
      <w:r w:rsidRPr="005F3ACE">
        <w:rPr>
          <w:rFonts w:ascii="Times New Roman" w:hAnsi="Times New Roman" w:cs="Times New Roman"/>
          <w:sz w:val="28"/>
          <w:szCs w:val="28"/>
        </w:rPr>
        <w:t xml:space="preserve"> 250 мест, исполнение </w:t>
      </w:r>
      <w:r w:rsidR="00F26891" w:rsidRPr="005F3ACE">
        <w:rPr>
          <w:rFonts w:ascii="Times New Roman" w:hAnsi="Times New Roman" w:cs="Times New Roman"/>
          <w:sz w:val="28"/>
          <w:szCs w:val="28"/>
        </w:rPr>
        <w:t xml:space="preserve">– </w:t>
      </w:r>
      <w:r w:rsidRPr="005F3ACE">
        <w:rPr>
          <w:rFonts w:ascii="Times New Roman" w:hAnsi="Times New Roman" w:cs="Times New Roman"/>
          <w:sz w:val="28"/>
          <w:szCs w:val="28"/>
        </w:rPr>
        <w:t>100</w:t>
      </w:r>
      <w:r w:rsidR="00F26891" w:rsidRPr="005F3ACE">
        <w:rPr>
          <w:rFonts w:ascii="Times New Roman" w:hAnsi="Times New Roman" w:cs="Times New Roman"/>
          <w:sz w:val="28"/>
          <w:szCs w:val="28"/>
        </w:rPr>
        <w:t>,0</w:t>
      </w:r>
      <w:r w:rsidRPr="005F3ACE">
        <w:rPr>
          <w:rFonts w:ascii="Times New Roman" w:hAnsi="Times New Roman" w:cs="Times New Roman"/>
          <w:sz w:val="28"/>
          <w:szCs w:val="28"/>
        </w:rPr>
        <w:t xml:space="preserve"> %</w:t>
      </w:r>
      <w:r w:rsidR="00F26891" w:rsidRPr="005F3ACE">
        <w:rPr>
          <w:rFonts w:ascii="Times New Roman" w:hAnsi="Times New Roman" w:cs="Times New Roman"/>
          <w:sz w:val="28"/>
          <w:szCs w:val="28"/>
        </w:rPr>
        <w:t>)</w:t>
      </w:r>
      <w:r w:rsidRPr="005F3ACE">
        <w:rPr>
          <w:rFonts w:ascii="Times New Roman" w:hAnsi="Times New Roman" w:cs="Times New Roman"/>
          <w:sz w:val="28"/>
          <w:szCs w:val="28"/>
        </w:rPr>
        <w:t>.</w:t>
      </w:r>
    </w:p>
    <w:p w14:paraId="3BF3849C" w14:textId="3AC303A9" w:rsidR="00450DF8" w:rsidRPr="005B3987" w:rsidRDefault="00450DF8" w:rsidP="004B7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По состоянию на 1 июля 2023 года кассовое исполнение составило 581 565,5 тыс. руб., в том числе</w:t>
      </w:r>
      <w:r w:rsidR="004B7547">
        <w:rPr>
          <w:rFonts w:ascii="Times New Roman" w:hAnsi="Times New Roman" w:cs="Times New Roman"/>
          <w:sz w:val="28"/>
          <w:szCs w:val="28"/>
        </w:rPr>
        <w:t>: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4B7547">
        <w:rPr>
          <w:rFonts w:ascii="Times New Roman" w:hAnsi="Times New Roman" w:cs="Times New Roman"/>
          <w:sz w:val="28"/>
          <w:szCs w:val="28"/>
        </w:rPr>
        <w:t>из</w:t>
      </w:r>
      <w:r w:rsidRPr="005B3987">
        <w:rPr>
          <w:rFonts w:ascii="Times New Roman" w:hAnsi="Times New Roman" w:cs="Times New Roman"/>
          <w:sz w:val="28"/>
          <w:szCs w:val="28"/>
        </w:rPr>
        <w:t xml:space="preserve">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575 476,9 тыс. руб</w:t>
      </w:r>
      <w:r w:rsidR="004B7547">
        <w:rPr>
          <w:rFonts w:ascii="Times New Roman" w:hAnsi="Times New Roman" w:cs="Times New Roman"/>
          <w:sz w:val="28"/>
          <w:szCs w:val="28"/>
        </w:rPr>
        <w:t>лей,</w:t>
      </w:r>
      <w:r w:rsidRPr="005B3987">
        <w:rPr>
          <w:rFonts w:ascii="Times New Roman" w:hAnsi="Times New Roman" w:cs="Times New Roman"/>
          <w:sz w:val="28"/>
          <w:szCs w:val="28"/>
        </w:rPr>
        <w:t xml:space="preserve"> и</w:t>
      </w:r>
      <w:r w:rsidR="004B7547">
        <w:rPr>
          <w:rFonts w:ascii="Times New Roman" w:hAnsi="Times New Roman" w:cs="Times New Roman"/>
          <w:sz w:val="28"/>
          <w:szCs w:val="28"/>
        </w:rPr>
        <w:t>з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 –6 088,4 тыс. руб</w:t>
      </w:r>
      <w:r w:rsidR="004B7547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 или 20,4 % от предусмотренного финансирования.</w:t>
      </w:r>
    </w:p>
    <w:p w14:paraId="3158E728" w14:textId="01F7C329" w:rsidR="001637CA" w:rsidRPr="005B3987" w:rsidRDefault="00450DF8" w:rsidP="00291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B3987">
        <w:rPr>
          <w:rFonts w:ascii="Times New Roman" w:hAnsi="Times New Roman" w:cs="Times New Roman"/>
          <w:sz w:val="28"/>
        </w:rPr>
        <w:t>Рисков недостижения целей и задач регионального проекта не выявлено.</w:t>
      </w:r>
    </w:p>
    <w:p w14:paraId="2C2AC4AE" w14:textId="1906AABA" w:rsidR="00450DF8" w:rsidRPr="00291220" w:rsidRDefault="00450DF8" w:rsidP="0057040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1220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«Успех каждого ребенка»</w:t>
      </w:r>
    </w:p>
    <w:p w14:paraId="7FC817E8" w14:textId="6459D11C" w:rsidR="00450DF8" w:rsidRPr="005B3987" w:rsidRDefault="00450DF8" w:rsidP="00A2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ab/>
      </w:r>
      <w:r w:rsidR="00291220">
        <w:rPr>
          <w:rFonts w:ascii="Times New Roman" w:hAnsi="Times New Roman" w:cs="Times New Roman"/>
          <w:sz w:val="28"/>
          <w:szCs w:val="28"/>
        </w:rPr>
        <w:t>Н</w:t>
      </w:r>
      <w:r w:rsidR="00291220" w:rsidRPr="005B3987">
        <w:rPr>
          <w:rFonts w:ascii="Times New Roman" w:hAnsi="Times New Roman" w:cs="Times New Roman"/>
          <w:sz w:val="28"/>
          <w:szCs w:val="28"/>
        </w:rPr>
        <w:t xml:space="preserve">а реализацию регионального проекта </w:t>
      </w:r>
      <w:r w:rsidRPr="005B3987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291220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5B3987">
        <w:rPr>
          <w:rFonts w:ascii="Times New Roman" w:hAnsi="Times New Roman" w:cs="Times New Roman"/>
          <w:sz w:val="28"/>
          <w:szCs w:val="28"/>
        </w:rPr>
        <w:t>запланирован в объеме 53 547,0 тыс. руб</w:t>
      </w:r>
      <w:r w:rsidR="00291220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, в том числе</w:t>
      </w:r>
      <w:r w:rsidR="00291220">
        <w:rPr>
          <w:rFonts w:ascii="Times New Roman" w:hAnsi="Times New Roman" w:cs="Times New Roman"/>
          <w:sz w:val="28"/>
          <w:szCs w:val="28"/>
        </w:rPr>
        <w:t>: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- 53 011,5 тыс. руб</w:t>
      </w:r>
      <w:r w:rsidR="00291220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 и республиканского бюджета - 535,5 тыс. руб</w:t>
      </w:r>
      <w:r w:rsidR="00291220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4A112C" w14:textId="58F13E84" w:rsidR="00450DF8" w:rsidRPr="005B3987" w:rsidRDefault="00291220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20">
        <w:rPr>
          <w:rFonts w:ascii="Times New Roman" w:eastAsia="Calibri" w:hAnsi="Times New Roman" w:cs="Times New Roman"/>
          <w:sz w:val="28"/>
          <w:szCs w:val="28"/>
        </w:rPr>
        <w:t xml:space="preserve">Установленные проектом целевые показатели </w:t>
      </w:r>
      <w:r>
        <w:rPr>
          <w:rFonts w:ascii="Times New Roman" w:eastAsia="Calibri" w:hAnsi="Times New Roman" w:cs="Times New Roman"/>
          <w:sz w:val="28"/>
          <w:szCs w:val="28"/>
        </w:rPr>
        <w:t>за истекший период</w:t>
      </w:r>
      <w:r w:rsidRPr="00291220">
        <w:rPr>
          <w:rFonts w:ascii="Times New Roman" w:eastAsia="Calibri" w:hAnsi="Times New Roman" w:cs="Times New Roman"/>
          <w:sz w:val="28"/>
          <w:szCs w:val="28"/>
        </w:rPr>
        <w:t xml:space="preserve"> достигли следующих значений</w:t>
      </w:r>
      <w:r w:rsidR="00450DF8" w:rsidRPr="005B3987">
        <w:rPr>
          <w:rFonts w:ascii="Times New Roman" w:hAnsi="Times New Roman" w:cs="Times New Roman"/>
          <w:sz w:val="28"/>
          <w:szCs w:val="28"/>
        </w:rPr>
        <w:t>:</w:t>
      </w:r>
    </w:p>
    <w:p w14:paraId="4681A26B" w14:textId="0379F82A" w:rsidR="00450DF8" w:rsidRPr="00291220" w:rsidRDefault="00450DF8" w:rsidP="00570400">
      <w:pPr>
        <w:pStyle w:val="a4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291220">
        <w:rPr>
          <w:rFonts w:ascii="Times New Roman" w:hAnsi="Times New Roman" w:cs="Times New Roman"/>
          <w:sz w:val="28"/>
          <w:szCs w:val="28"/>
        </w:rPr>
        <w:t xml:space="preserve">доля детей в возрасте от 5 до 18 лет, охваченных дополнительным образованием – </w:t>
      </w:r>
      <w:r w:rsidR="00D8084A">
        <w:rPr>
          <w:rFonts w:ascii="Times New Roman" w:hAnsi="Times New Roman" w:cs="Times New Roman"/>
          <w:sz w:val="28"/>
          <w:szCs w:val="28"/>
        </w:rPr>
        <w:t xml:space="preserve">46,51 % (при плане - </w:t>
      </w:r>
      <w:r w:rsidRPr="00291220">
        <w:rPr>
          <w:rFonts w:ascii="Times New Roman" w:hAnsi="Times New Roman" w:cs="Times New Roman"/>
          <w:sz w:val="28"/>
          <w:szCs w:val="28"/>
        </w:rPr>
        <w:t xml:space="preserve">65,1 %, исполнение </w:t>
      </w:r>
      <w:r w:rsidR="00D8084A">
        <w:rPr>
          <w:rFonts w:ascii="Times New Roman" w:hAnsi="Times New Roman" w:cs="Times New Roman"/>
          <w:sz w:val="28"/>
          <w:szCs w:val="28"/>
        </w:rPr>
        <w:t>-</w:t>
      </w:r>
      <w:r w:rsidRPr="00291220">
        <w:rPr>
          <w:rFonts w:ascii="Times New Roman" w:hAnsi="Times New Roman" w:cs="Times New Roman"/>
          <w:sz w:val="28"/>
          <w:szCs w:val="28"/>
        </w:rPr>
        <w:t xml:space="preserve"> 71,4 %</w:t>
      </w:r>
      <w:r w:rsidR="00D8084A">
        <w:rPr>
          <w:rFonts w:ascii="Times New Roman" w:hAnsi="Times New Roman" w:cs="Times New Roman"/>
          <w:sz w:val="28"/>
          <w:szCs w:val="28"/>
        </w:rPr>
        <w:t>)</w:t>
      </w:r>
      <w:r w:rsidRPr="00291220">
        <w:rPr>
          <w:rFonts w:ascii="Times New Roman" w:hAnsi="Times New Roman" w:cs="Times New Roman"/>
          <w:sz w:val="28"/>
          <w:szCs w:val="28"/>
        </w:rPr>
        <w:t>;</w:t>
      </w:r>
    </w:p>
    <w:p w14:paraId="7640D01D" w14:textId="25E75B80" w:rsidR="00450DF8" w:rsidRPr="005F3ACE" w:rsidRDefault="00450DF8" w:rsidP="00570400">
      <w:pPr>
        <w:pStyle w:val="a4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F3ACE">
        <w:rPr>
          <w:rFonts w:ascii="Times New Roman" w:hAnsi="Times New Roman" w:cs="Times New Roman"/>
          <w:sz w:val="28"/>
          <w:szCs w:val="28"/>
        </w:rPr>
        <w:t xml:space="preserve">количество субъектов РФ, выдающих сертификаты дополнительного образования в рамках системы персонифицированного финансирования дополнительного образования </w:t>
      </w:r>
      <w:r w:rsidR="00D8084A" w:rsidRPr="005F3ACE">
        <w:rPr>
          <w:rFonts w:ascii="Times New Roman" w:hAnsi="Times New Roman" w:cs="Times New Roman"/>
          <w:sz w:val="28"/>
          <w:szCs w:val="28"/>
        </w:rPr>
        <w:t>детей –</w:t>
      </w:r>
      <w:r w:rsidRPr="005F3ACE">
        <w:rPr>
          <w:rFonts w:ascii="Times New Roman" w:hAnsi="Times New Roman" w:cs="Times New Roman"/>
          <w:sz w:val="28"/>
          <w:szCs w:val="28"/>
        </w:rPr>
        <w:t xml:space="preserve"> </w:t>
      </w:r>
      <w:r w:rsidR="00D8084A" w:rsidRPr="005F3ACE">
        <w:rPr>
          <w:rFonts w:ascii="Times New Roman" w:hAnsi="Times New Roman" w:cs="Times New Roman"/>
          <w:sz w:val="28"/>
          <w:szCs w:val="28"/>
        </w:rPr>
        <w:t>0</w:t>
      </w:r>
      <w:r w:rsidRPr="005F3ACE">
        <w:rPr>
          <w:rFonts w:ascii="Times New Roman" w:hAnsi="Times New Roman" w:cs="Times New Roman"/>
          <w:sz w:val="28"/>
          <w:szCs w:val="28"/>
        </w:rPr>
        <w:t xml:space="preserve"> ед</w:t>
      </w:r>
      <w:r w:rsidR="00D8084A" w:rsidRPr="005F3ACE">
        <w:rPr>
          <w:rFonts w:ascii="Times New Roman" w:hAnsi="Times New Roman" w:cs="Times New Roman"/>
          <w:sz w:val="28"/>
          <w:szCs w:val="28"/>
        </w:rPr>
        <w:t>иниц (при плане – 1 единица,</w:t>
      </w:r>
      <w:r w:rsidRPr="005F3ACE">
        <w:rPr>
          <w:rFonts w:ascii="Times New Roman" w:hAnsi="Times New Roman" w:cs="Times New Roman"/>
          <w:sz w:val="28"/>
          <w:szCs w:val="28"/>
        </w:rPr>
        <w:t xml:space="preserve"> показатель не исполнен; </w:t>
      </w:r>
    </w:p>
    <w:p w14:paraId="2F7CE24C" w14:textId="6C3B0609" w:rsidR="00450DF8" w:rsidRPr="00291220" w:rsidRDefault="00450DF8" w:rsidP="00570400">
      <w:pPr>
        <w:pStyle w:val="a4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291220">
        <w:rPr>
          <w:rFonts w:ascii="Times New Roman" w:hAnsi="Times New Roman" w:cs="Times New Roman"/>
          <w:sz w:val="28"/>
          <w:szCs w:val="28"/>
        </w:rPr>
        <w:t>охват детей деятельностью региональных центров выявления, поддержки и развития способностей и талантов у детей и молодежи, технопарков «Кванториум» и центров «</w:t>
      </w:r>
      <w:r w:rsidRPr="0029122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91220">
        <w:rPr>
          <w:rFonts w:ascii="Times New Roman" w:hAnsi="Times New Roman" w:cs="Times New Roman"/>
          <w:sz w:val="28"/>
          <w:szCs w:val="28"/>
        </w:rPr>
        <w:t xml:space="preserve">-куб» – </w:t>
      </w:r>
      <w:r w:rsidR="00D8084A">
        <w:rPr>
          <w:rFonts w:ascii="Times New Roman" w:hAnsi="Times New Roman" w:cs="Times New Roman"/>
          <w:sz w:val="28"/>
          <w:szCs w:val="28"/>
        </w:rPr>
        <w:t>4,51 % (при плане -</w:t>
      </w:r>
      <w:r w:rsidRPr="00291220">
        <w:rPr>
          <w:rFonts w:ascii="Times New Roman" w:hAnsi="Times New Roman" w:cs="Times New Roman"/>
          <w:sz w:val="28"/>
          <w:szCs w:val="28"/>
        </w:rPr>
        <w:t xml:space="preserve">3,15 %, исполнение </w:t>
      </w:r>
      <w:r w:rsidR="00D8084A">
        <w:rPr>
          <w:rFonts w:ascii="Times New Roman" w:hAnsi="Times New Roman" w:cs="Times New Roman"/>
          <w:sz w:val="28"/>
          <w:szCs w:val="28"/>
        </w:rPr>
        <w:t>-</w:t>
      </w:r>
      <w:r w:rsidRPr="00291220">
        <w:rPr>
          <w:rFonts w:ascii="Times New Roman" w:hAnsi="Times New Roman" w:cs="Times New Roman"/>
          <w:sz w:val="28"/>
          <w:szCs w:val="28"/>
        </w:rPr>
        <w:t xml:space="preserve"> 143,2 %</w:t>
      </w:r>
      <w:r w:rsidR="00D8084A">
        <w:rPr>
          <w:rFonts w:ascii="Times New Roman" w:hAnsi="Times New Roman" w:cs="Times New Roman"/>
          <w:sz w:val="28"/>
          <w:szCs w:val="28"/>
        </w:rPr>
        <w:t>)</w:t>
      </w:r>
      <w:r w:rsidRPr="00291220">
        <w:rPr>
          <w:rFonts w:ascii="Times New Roman" w:hAnsi="Times New Roman" w:cs="Times New Roman"/>
          <w:sz w:val="28"/>
          <w:szCs w:val="28"/>
        </w:rPr>
        <w:t>;</w:t>
      </w:r>
    </w:p>
    <w:p w14:paraId="65023787" w14:textId="237CB97F" w:rsidR="00450DF8" w:rsidRPr="00291220" w:rsidRDefault="00450DF8" w:rsidP="00570400">
      <w:pPr>
        <w:pStyle w:val="a4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291220">
        <w:rPr>
          <w:rFonts w:ascii="Times New Roman" w:hAnsi="Times New Roman" w:cs="Times New Roman"/>
          <w:sz w:val="28"/>
          <w:szCs w:val="28"/>
        </w:rPr>
        <w:t>доля обучающихся по образовательным программам основного и среднего общего образования</w:t>
      </w:r>
      <w:r w:rsidR="00D8084A">
        <w:rPr>
          <w:rFonts w:ascii="Times New Roman" w:hAnsi="Times New Roman" w:cs="Times New Roman"/>
          <w:sz w:val="28"/>
          <w:szCs w:val="28"/>
        </w:rPr>
        <w:t>,</w:t>
      </w:r>
      <w:r w:rsidRPr="00291220">
        <w:rPr>
          <w:rFonts w:ascii="Times New Roman" w:hAnsi="Times New Roman" w:cs="Times New Roman"/>
          <w:sz w:val="28"/>
          <w:szCs w:val="28"/>
        </w:rPr>
        <w:t xml:space="preserve"> охваченных мероприятиями, направленными на раннюю профессиональную ориентацию, в том числе в рамках программы «Билет в будущее» – </w:t>
      </w:r>
      <w:r w:rsidR="00D8084A">
        <w:rPr>
          <w:rFonts w:ascii="Times New Roman" w:hAnsi="Times New Roman" w:cs="Times New Roman"/>
          <w:sz w:val="28"/>
          <w:szCs w:val="28"/>
        </w:rPr>
        <w:t>31,84 % (при плане -</w:t>
      </w:r>
      <w:r w:rsidRPr="00291220">
        <w:rPr>
          <w:rFonts w:ascii="Times New Roman" w:hAnsi="Times New Roman" w:cs="Times New Roman"/>
          <w:sz w:val="28"/>
          <w:szCs w:val="28"/>
        </w:rPr>
        <w:t xml:space="preserve">37,0 %, исполнение </w:t>
      </w:r>
      <w:r w:rsidR="00D8084A">
        <w:rPr>
          <w:rFonts w:ascii="Times New Roman" w:hAnsi="Times New Roman" w:cs="Times New Roman"/>
          <w:sz w:val="28"/>
          <w:szCs w:val="28"/>
        </w:rPr>
        <w:t>-</w:t>
      </w:r>
      <w:r w:rsidRPr="00291220">
        <w:rPr>
          <w:rFonts w:ascii="Times New Roman" w:hAnsi="Times New Roman" w:cs="Times New Roman"/>
          <w:sz w:val="28"/>
          <w:szCs w:val="28"/>
        </w:rPr>
        <w:t xml:space="preserve"> 86,1 %</w:t>
      </w:r>
      <w:r w:rsidR="00D8084A">
        <w:rPr>
          <w:rFonts w:ascii="Times New Roman" w:hAnsi="Times New Roman" w:cs="Times New Roman"/>
          <w:sz w:val="28"/>
          <w:szCs w:val="28"/>
        </w:rPr>
        <w:t>)</w:t>
      </w:r>
      <w:r w:rsidRPr="00291220">
        <w:rPr>
          <w:rFonts w:ascii="Times New Roman" w:hAnsi="Times New Roman" w:cs="Times New Roman"/>
          <w:sz w:val="28"/>
          <w:szCs w:val="28"/>
        </w:rPr>
        <w:t>;</w:t>
      </w:r>
    </w:p>
    <w:p w14:paraId="21191F8B" w14:textId="3B553942" w:rsidR="00450DF8" w:rsidRPr="00291220" w:rsidRDefault="00450DF8" w:rsidP="00570400">
      <w:pPr>
        <w:pStyle w:val="a4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291220">
        <w:rPr>
          <w:rFonts w:ascii="Times New Roman" w:hAnsi="Times New Roman" w:cs="Times New Roman"/>
          <w:sz w:val="28"/>
          <w:szCs w:val="28"/>
        </w:rPr>
        <w:t xml:space="preserve">дети приняли участие в мероприятиях по профессиональной ориентации в рамках реализации проекта «Билет в будущее» – </w:t>
      </w:r>
      <w:r w:rsidR="00D8084A">
        <w:rPr>
          <w:rFonts w:ascii="Times New Roman" w:hAnsi="Times New Roman" w:cs="Times New Roman"/>
          <w:sz w:val="28"/>
          <w:szCs w:val="28"/>
        </w:rPr>
        <w:t>5,200 тыс. детей (при плане -</w:t>
      </w:r>
      <w:r w:rsidRPr="00291220">
        <w:rPr>
          <w:rFonts w:ascii="Times New Roman" w:hAnsi="Times New Roman" w:cs="Times New Roman"/>
          <w:sz w:val="28"/>
          <w:szCs w:val="28"/>
        </w:rPr>
        <w:t xml:space="preserve">3,924 тыс. детей, исполнение </w:t>
      </w:r>
      <w:r w:rsidR="00D8084A">
        <w:rPr>
          <w:rFonts w:ascii="Times New Roman" w:hAnsi="Times New Roman" w:cs="Times New Roman"/>
          <w:sz w:val="28"/>
          <w:szCs w:val="28"/>
        </w:rPr>
        <w:t>-</w:t>
      </w:r>
      <w:r w:rsidRPr="00291220">
        <w:rPr>
          <w:rFonts w:ascii="Times New Roman" w:hAnsi="Times New Roman" w:cs="Times New Roman"/>
          <w:sz w:val="28"/>
          <w:szCs w:val="28"/>
        </w:rPr>
        <w:t xml:space="preserve"> 132,5 %</w:t>
      </w:r>
      <w:r w:rsidR="00D8084A">
        <w:rPr>
          <w:rFonts w:ascii="Times New Roman" w:hAnsi="Times New Roman" w:cs="Times New Roman"/>
          <w:sz w:val="28"/>
          <w:szCs w:val="28"/>
        </w:rPr>
        <w:t>)</w:t>
      </w:r>
      <w:r w:rsidRPr="00291220">
        <w:rPr>
          <w:rFonts w:ascii="Times New Roman" w:hAnsi="Times New Roman" w:cs="Times New Roman"/>
          <w:sz w:val="28"/>
          <w:szCs w:val="28"/>
        </w:rPr>
        <w:t>;</w:t>
      </w:r>
    </w:p>
    <w:p w14:paraId="5BDBE7BE" w14:textId="6C10A372" w:rsidR="00450DF8" w:rsidRPr="00291220" w:rsidRDefault="00450DF8" w:rsidP="00570400">
      <w:pPr>
        <w:pStyle w:val="a4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291220">
        <w:rPr>
          <w:rFonts w:ascii="Times New Roman" w:hAnsi="Times New Roman" w:cs="Times New Roman"/>
          <w:sz w:val="28"/>
          <w:szCs w:val="28"/>
        </w:rPr>
        <w:lastRenderedPageBreak/>
        <w:t xml:space="preserve">в общеобразовательных организациях обновлена материально-техническая база для занятий детей физической культурой и спортом – </w:t>
      </w:r>
      <w:r w:rsidR="00D8084A">
        <w:rPr>
          <w:rFonts w:ascii="Times New Roman" w:hAnsi="Times New Roman" w:cs="Times New Roman"/>
          <w:sz w:val="28"/>
          <w:szCs w:val="28"/>
        </w:rPr>
        <w:t xml:space="preserve">116 единиц (при плане - </w:t>
      </w:r>
      <w:r w:rsidRPr="00291220">
        <w:rPr>
          <w:rFonts w:ascii="Times New Roman" w:hAnsi="Times New Roman" w:cs="Times New Roman"/>
          <w:sz w:val="28"/>
          <w:szCs w:val="28"/>
        </w:rPr>
        <w:t>92 ед</w:t>
      </w:r>
      <w:r w:rsidR="00D8084A">
        <w:rPr>
          <w:rFonts w:ascii="Times New Roman" w:hAnsi="Times New Roman" w:cs="Times New Roman"/>
          <w:sz w:val="28"/>
          <w:szCs w:val="28"/>
        </w:rPr>
        <w:t>иниц</w:t>
      </w:r>
      <w:r w:rsidRPr="00291220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D8084A">
        <w:rPr>
          <w:rFonts w:ascii="Times New Roman" w:hAnsi="Times New Roman" w:cs="Times New Roman"/>
          <w:sz w:val="28"/>
          <w:szCs w:val="28"/>
        </w:rPr>
        <w:t>-</w:t>
      </w:r>
      <w:r w:rsidRPr="00291220">
        <w:rPr>
          <w:rFonts w:ascii="Times New Roman" w:hAnsi="Times New Roman" w:cs="Times New Roman"/>
          <w:sz w:val="28"/>
          <w:szCs w:val="28"/>
        </w:rPr>
        <w:t xml:space="preserve"> 126,1%</w:t>
      </w:r>
      <w:r w:rsidR="00D8084A">
        <w:rPr>
          <w:rFonts w:ascii="Times New Roman" w:hAnsi="Times New Roman" w:cs="Times New Roman"/>
          <w:sz w:val="28"/>
          <w:szCs w:val="28"/>
        </w:rPr>
        <w:t>)</w:t>
      </w:r>
      <w:r w:rsidRPr="00291220">
        <w:rPr>
          <w:rFonts w:ascii="Times New Roman" w:hAnsi="Times New Roman" w:cs="Times New Roman"/>
          <w:sz w:val="28"/>
          <w:szCs w:val="28"/>
        </w:rPr>
        <w:t>;</w:t>
      </w:r>
    </w:p>
    <w:p w14:paraId="1E565278" w14:textId="5464E924" w:rsidR="00450DF8" w:rsidRPr="00291220" w:rsidRDefault="00450DF8" w:rsidP="00570400">
      <w:pPr>
        <w:pStyle w:val="a4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291220">
        <w:rPr>
          <w:rFonts w:ascii="Times New Roman" w:hAnsi="Times New Roman" w:cs="Times New Roman"/>
          <w:sz w:val="28"/>
          <w:szCs w:val="28"/>
        </w:rPr>
        <w:t xml:space="preserve">дети, принявшие участие в открытых онлайн - уроках, реализуемых с учётом опыта цикла открытых уроков «Проектория», направленных на раннюю профориентацию </w:t>
      </w:r>
      <w:r w:rsidR="00D8084A">
        <w:rPr>
          <w:rFonts w:ascii="Times New Roman" w:hAnsi="Times New Roman" w:cs="Times New Roman"/>
          <w:sz w:val="28"/>
          <w:szCs w:val="28"/>
        </w:rPr>
        <w:t>–</w:t>
      </w:r>
      <w:r w:rsidRPr="00291220">
        <w:rPr>
          <w:rFonts w:ascii="Times New Roman" w:hAnsi="Times New Roman" w:cs="Times New Roman"/>
          <w:sz w:val="28"/>
          <w:szCs w:val="28"/>
        </w:rPr>
        <w:t xml:space="preserve"> </w:t>
      </w:r>
      <w:r w:rsidR="00D8084A">
        <w:rPr>
          <w:rFonts w:ascii="Times New Roman" w:hAnsi="Times New Roman" w:cs="Times New Roman"/>
          <w:sz w:val="28"/>
          <w:szCs w:val="28"/>
        </w:rPr>
        <w:t xml:space="preserve">242 детей (при плане - </w:t>
      </w:r>
      <w:r w:rsidRPr="00291220">
        <w:rPr>
          <w:rFonts w:ascii="Times New Roman" w:hAnsi="Times New Roman" w:cs="Times New Roman"/>
          <w:sz w:val="28"/>
          <w:szCs w:val="28"/>
        </w:rPr>
        <w:t xml:space="preserve">228 детей, исполнение </w:t>
      </w:r>
      <w:r w:rsidR="00D8084A">
        <w:rPr>
          <w:rFonts w:ascii="Times New Roman" w:hAnsi="Times New Roman" w:cs="Times New Roman"/>
          <w:sz w:val="28"/>
          <w:szCs w:val="28"/>
        </w:rPr>
        <w:t>-</w:t>
      </w:r>
      <w:r w:rsidRPr="00291220">
        <w:rPr>
          <w:rFonts w:ascii="Times New Roman" w:hAnsi="Times New Roman" w:cs="Times New Roman"/>
          <w:sz w:val="28"/>
          <w:szCs w:val="28"/>
        </w:rPr>
        <w:t>106,1 %</w:t>
      </w:r>
      <w:r w:rsidR="00D8084A">
        <w:rPr>
          <w:rFonts w:ascii="Times New Roman" w:hAnsi="Times New Roman" w:cs="Times New Roman"/>
          <w:sz w:val="28"/>
          <w:szCs w:val="28"/>
        </w:rPr>
        <w:t>)</w:t>
      </w:r>
      <w:r w:rsidRPr="00291220">
        <w:rPr>
          <w:rFonts w:ascii="Times New Roman" w:hAnsi="Times New Roman" w:cs="Times New Roman"/>
          <w:sz w:val="28"/>
          <w:szCs w:val="28"/>
        </w:rPr>
        <w:t>;</w:t>
      </w:r>
    </w:p>
    <w:p w14:paraId="70A69564" w14:textId="05AA31A6" w:rsidR="00450DF8" w:rsidRPr="00291220" w:rsidRDefault="00450DF8" w:rsidP="00570400">
      <w:pPr>
        <w:pStyle w:val="a4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291220">
        <w:rPr>
          <w:rFonts w:ascii="Times New Roman" w:hAnsi="Times New Roman" w:cs="Times New Roman"/>
          <w:sz w:val="28"/>
          <w:szCs w:val="28"/>
        </w:rPr>
        <w:t>созданы и функционируют региональные центры выявления</w:t>
      </w:r>
      <w:r w:rsidR="00D8084A">
        <w:rPr>
          <w:rFonts w:ascii="Times New Roman" w:hAnsi="Times New Roman" w:cs="Times New Roman"/>
          <w:sz w:val="28"/>
          <w:szCs w:val="28"/>
        </w:rPr>
        <w:t>,</w:t>
      </w:r>
      <w:r w:rsidRPr="00291220">
        <w:rPr>
          <w:rFonts w:ascii="Times New Roman" w:hAnsi="Times New Roman" w:cs="Times New Roman"/>
          <w:sz w:val="28"/>
          <w:szCs w:val="28"/>
        </w:rPr>
        <w:t xml:space="preserve"> </w:t>
      </w:r>
      <w:r w:rsidR="00D8084A">
        <w:rPr>
          <w:rFonts w:ascii="Times New Roman" w:hAnsi="Times New Roman" w:cs="Times New Roman"/>
          <w:sz w:val="28"/>
          <w:szCs w:val="28"/>
        </w:rPr>
        <w:t>п</w:t>
      </w:r>
      <w:r w:rsidRPr="00291220">
        <w:rPr>
          <w:rFonts w:ascii="Times New Roman" w:hAnsi="Times New Roman" w:cs="Times New Roman"/>
          <w:sz w:val="28"/>
          <w:szCs w:val="28"/>
        </w:rPr>
        <w:t>оддержки и развития способностей и талантов у детей и молодёжи - 1 единица</w:t>
      </w:r>
      <w:r w:rsidR="00D8084A">
        <w:rPr>
          <w:rFonts w:ascii="Times New Roman" w:hAnsi="Times New Roman" w:cs="Times New Roman"/>
          <w:sz w:val="28"/>
          <w:szCs w:val="28"/>
        </w:rPr>
        <w:t xml:space="preserve"> (при плане – 1 единица</w:t>
      </w:r>
      <w:r w:rsidRPr="00291220">
        <w:rPr>
          <w:rFonts w:ascii="Times New Roman" w:hAnsi="Times New Roman" w:cs="Times New Roman"/>
          <w:sz w:val="28"/>
          <w:szCs w:val="28"/>
        </w:rPr>
        <w:t xml:space="preserve">, исполнение </w:t>
      </w:r>
      <w:r w:rsidR="00D8084A">
        <w:rPr>
          <w:rFonts w:ascii="Times New Roman" w:hAnsi="Times New Roman" w:cs="Times New Roman"/>
          <w:sz w:val="28"/>
          <w:szCs w:val="28"/>
        </w:rPr>
        <w:t>-</w:t>
      </w:r>
      <w:r w:rsidRPr="00291220">
        <w:rPr>
          <w:rFonts w:ascii="Times New Roman" w:hAnsi="Times New Roman" w:cs="Times New Roman"/>
          <w:sz w:val="28"/>
          <w:szCs w:val="28"/>
        </w:rPr>
        <w:t>100</w:t>
      </w:r>
      <w:r w:rsidR="00D8084A">
        <w:rPr>
          <w:rFonts w:ascii="Times New Roman" w:hAnsi="Times New Roman" w:cs="Times New Roman"/>
          <w:sz w:val="28"/>
          <w:szCs w:val="28"/>
        </w:rPr>
        <w:t>,0</w:t>
      </w:r>
      <w:r w:rsidRPr="00291220">
        <w:rPr>
          <w:rFonts w:ascii="Times New Roman" w:hAnsi="Times New Roman" w:cs="Times New Roman"/>
          <w:sz w:val="28"/>
          <w:szCs w:val="28"/>
        </w:rPr>
        <w:t xml:space="preserve"> %</w:t>
      </w:r>
      <w:r w:rsidR="00D8084A">
        <w:rPr>
          <w:rFonts w:ascii="Times New Roman" w:hAnsi="Times New Roman" w:cs="Times New Roman"/>
          <w:sz w:val="28"/>
          <w:szCs w:val="28"/>
        </w:rPr>
        <w:t>)</w:t>
      </w:r>
      <w:r w:rsidRPr="00291220">
        <w:rPr>
          <w:rFonts w:ascii="Times New Roman" w:hAnsi="Times New Roman" w:cs="Times New Roman"/>
          <w:sz w:val="28"/>
          <w:szCs w:val="28"/>
        </w:rPr>
        <w:t>;</w:t>
      </w:r>
    </w:p>
    <w:p w14:paraId="41BE0853" w14:textId="737A7D4A" w:rsidR="00450DF8" w:rsidRPr="00291220" w:rsidRDefault="00450DF8" w:rsidP="00570400">
      <w:pPr>
        <w:pStyle w:val="a4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291220">
        <w:rPr>
          <w:rFonts w:ascii="Times New Roman" w:hAnsi="Times New Roman" w:cs="Times New Roman"/>
          <w:sz w:val="28"/>
          <w:szCs w:val="28"/>
        </w:rPr>
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- 49,536 мест</w:t>
      </w:r>
      <w:r w:rsidR="005F3ACE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Pr="00291220">
        <w:rPr>
          <w:rFonts w:ascii="Times New Roman" w:hAnsi="Times New Roman" w:cs="Times New Roman"/>
          <w:sz w:val="28"/>
          <w:szCs w:val="28"/>
        </w:rPr>
        <w:t xml:space="preserve">49,536 мест, исполнение </w:t>
      </w:r>
      <w:r w:rsidR="005F3ACE">
        <w:rPr>
          <w:rFonts w:ascii="Times New Roman" w:hAnsi="Times New Roman" w:cs="Times New Roman"/>
          <w:sz w:val="28"/>
          <w:szCs w:val="28"/>
        </w:rPr>
        <w:t>-</w:t>
      </w:r>
      <w:r w:rsidRPr="00291220">
        <w:rPr>
          <w:rFonts w:ascii="Times New Roman" w:hAnsi="Times New Roman" w:cs="Times New Roman"/>
          <w:sz w:val="28"/>
          <w:szCs w:val="28"/>
        </w:rPr>
        <w:t xml:space="preserve"> 100 %</w:t>
      </w:r>
      <w:r w:rsidR="005F3ACE">
        <w:rPr>
          <w:rFonts w:ascii="Times New Roman" w:hAnsi="Times New Roman" w:cs="Times New Roman"/>
          <w:sz w:val="28"/>
          <w:szCs w:val="28"/>
        </w:rPr>
        <w:t>)</w:t>
      </w:r>
      <w:r w:rsidRPr="00291220">
        <w:rPr>
          <w:rFonts w:ascii="Times New Roman" w:hAnsi="Times New Roman" w:cs="Times New Roman"/>
          <w:sz w:val="28"/>
          <w:szCs w:val="28"/>
        </w:rPr>
        <w:t>;</w:t>
      </w:r>
    </w:p>
    <w:p w14:paraId="325240AE" w14:textId="542BD5C5" w:rsidR="00450DF8" w:rsidRPr="00291220" w:rsidRDefault="00450DF8" w:rsidP="00570400">
      <w:pPr>
        <w:pStyle w:val="a4"/>
        <w:numPr>
          <w:ilvl w:val="0"/>
          <w:numId w:val="19"/>
        </w:numPr>
        <w:tabs>
          <w:tab w:val="left" w:pos="840"/>
          <w:tab w:val="left" w:pos="86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291220">
        <w:rPr>
          <w:rFonts w:ascii="Times New Roman" w:hAnsi="Times New Roman" w:cs="Times New Roman"/>
          <w:sz w:val="28"/>
          <w:szCs w:val="28"/>
        </w:rPr>
        <w:t xml:space="preserve">внедрена и функционирует Целевая модель развития региональных систем дополнительного образования детей - </w:t>
      </w:r>
      <w:r w:rsidR="005F3ACE" w:rsidRPr="00291220">
        <w:rPr>
          <w:rFonts w:ascii="Times New Roman" w:hAnsi="Times New Roman" w:cs="Times New Roman"/>
          <w:sz w:val="28"/>
          <w:szCs w:val="28"/>
        </w:rPr>
        <w:t>0 единиц</w:t>
      </w:r>
      <w:r w:rsidR="005F3ACE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="005F3ACE" w:rsidRPr="00291220">
        <w:rPr>
          <w:rFonts w:ascii="Times New Roman" w:hAnsi="Times New Roman" w:cs="Times New Roman"/>
          <w:sz w:val="28"/>
          <w:szCs w:val="28"/>
        </w:rPr>
        <w:t xml:space="preserve"> </w:t>
      </w:r>
      <w:r w:rsidRPr="00291220">
        <w:rPr>
          <w:rFonts w:ascii="Times New Roman" w:hAnsi="Times New Roman" w:cs="Times New Roman"/>
          <w:sz w:val="28"/>
          <w:szCs w:val="28"/>
        </w:rPr>
        <w:t xml:space="preserve">1 единица, </w:t>
      </w:r>
      <w:r w:rsidR="005F3ACE">
        <w:rPr>
          <w:rFonts w:ascii="Times New Roman" w:hAnsi="Times New Roman" w:cs="Times New Roman"/>
          <w:sz w:val="28"/>
          <w:szCs w:val="28"/>
        </w:rPr>
        <w:t>показатель не исполнен)</w:t>
      </w:r>
      <w:r w:rsidRPr="00291220">
        <w:rPr>
          <w:rFonts w:ascii="Times New Roman" w:hAnsi="Times New Roman" w:cs="Times New Roman"/>
          <w:sz w:val="28"/>
          <w:szCs w:val="28"/>
        </w:rPr>
        <w:t>.</w:t>
      </w:r>
    </w:p>
    <w:p w14:paraId="1888159A" w14:textId="091B3B2E" w:rsidR="00450DF8" w:rsidRPr="005B3987" w:rsidRDefault="005F3ACE" w:rsidP="00D808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кассовое исполнение составляет в общей сумме 34 172,8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- 33 831,1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и республиканского бюджета - 341,7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или 63,8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% от планируем</w:t>
      </w:r>
      <w:r w:rsidR="00816874">
        <w:rPr>
          <w:rFonts w:ascii="Times New Roman" w:hAnsi="Times New Roman" w:cs="Times New Roman"/>
          <w:sz w:val="28"/>
          <w:szCs w:val="28"/>
        </w:rPr>
        <w:t>ого финансирования</w:t>
      </w:r>
      <w:r w:rsidR="00450DF8" w:rsidRPr="005B3987">
        <w:rPr>
          <w:rFonts w:ascii="Times New Roman" w:hAnsi="Times New Roman" w:cs="Times New Roman"/>
          <w:sz w:val="28"/>
          <w:szCs w:val="28"/>
        </w:rPr>
        <w:t>.</w:t>
      </w:r>
    </w:p>
    <w:p w14:paraId="226DD6C4" w14:textId="5AC4AC67" w:rsidR="0066798C" w:rsidRPr="005F3ACE" w:rsidRDefault="00450DF8" w:rsidP="005F3AC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87">
        <w:rPr>
          <w:rFonts w:ascii="Times New Roman" w:hAnsi="Times New Roman" w:cs="Times New Roman"/>
          <w:sz w:val="28"/>
          <w:szCs w:val="28"/>
        </w:rPr>
        <w:t>Учитывая, что исполнение планируется в течение 2023 года, р</w:t>
      </w:r>
      <w:r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недостижения показателей регионального проекта в настоящее время отсутствуют.</w:t>
      </w:r>
    </w:p>
    <w:p w14:paraId="2B9E0D4E" w14:textId="30B4BD8F" w:rsidR="00450DF8" w:rsidRPr="005F3ACE" w:rsidRDefault="00450DF8" w:rsidP="00570400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ACE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«Цифровая образовательная среда»</w:t>
      </w:r>
    </w:p>
    <w:p w14:paraId="69713563" w14:textId="69B2C4D8" w:rsidR="00450DF8" w:rsidRPr="005B3987" w:rsidRDefault="00450DF8" w:rsidP="00A22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ab/>
      </w:r>
      <w:r w:rsidR="005F3ACE">
        <w:rPr>
          <w:rFonts w:ascii="Times New Roman" w:hAnsi="Times New Roman" w:cs="Times New Roman"/>
          <w:sz w:val="28"/>
          <w:szCs w:val="28"/>
        </w:rPr>
        <w:t>Н</w:t>
      </w:r>
      <w:r w:rsidR="005F3ACE" w:rsidRPr="005B3987">
        <w:rPr>
          <w:rFonts w:ascii="Times New Roman" w:hAnsi="Times New Roman" w:cs="Times New Roman"/>
          <w:sz w:val="28"/>
          <w:szCs w:val="28"/>
        </w:rPr>
        <w:t xml:space="preserve">а реализацию регионального проекта в 2023 году </w:t>
      </w:r>
      <w:r w:rsidR="005F3ACE">
        <w:rPr>
          <w:rFonts w:ascii="Times New Roman" w:hAnsi="Times New Roman" w:cs="Times New Roman"/>
          <w:sz w:val="28"/>
          <w:szCs w:val="28"/>
        </w:rPr>
        <w:t>о</w:t>
      </w:r>
      <w:r w:rsidRPr="005B3987">
        <w:rPr>
          <w:rFonts w:ascii="Times New Roman" w:hAnsi="Times New Roman" w:cs="Times New Roman"/>
          <w:sz w:val="28"/>
          <w:szCs w:val="28"/>
        </w:rPr>
        <w:t xml:space="preserve">бщий объем </w:t>
      </w:r>
      <w:r w:rsidR="005F3ACE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5B3987">
        <w:rPr>
          <w:rFonts w:ascii="Times New Roman" w:hAnsi="Times New Roman" w:cs="Times New Roman"/>
          <w:sz w:val="28"/>
          <w:szCs w:val="28"/>
        </w:rPr>
        <w:t>средств предусмотрен в объеме 20 324,3 тыс. руб</w:t>
      </w:r>
      <w:r w:rsidR="005F3ACE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, в том числе</w:t>
      </w:r>
      <w:r w:rsidR="005F3ACE">
        <w:rPr>
          <w:rFonts w:ascii="Times New Roman" w:hAnsi="Times New Roman" w:cs="Times New Roman"/>
          <w:sz w:val="28"/>
          <w:szCs w:val="28"/>
        </w:rPr>
        <w:t>: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- 20 121,1 тыс. руб</w:t>
      </w:r>
      <w:r w:rsidR="005F3ACE">
        <w:rPr>
          <w:rFonts w:ascii="Times New Roman" w:hAnsi="Times New Roman" w:cs="Times New Roman"/>
          <w:sz w:val="28"/>
          <w:szCs w:val="28"/>
        </w:rPr>
        <w:t>лей</w:t>
      </w:r>
      <w:r w:rsidR="00480126">
        <w:rPr>
          <w:rFonts w:ascii="Times New Roman" w:hAnsi="Times New Roman" w:cs="Times New Roman"/>
          <w:sz w:val="28"/>
          <w:szCs w:val="28"/>
        </w:rPr>
        <w:t>,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- 203,2 тыс. руб</w:t>
      </w:r>
      <w:r w:rsidR="005F3ACE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</w:p>
    <w:p w14:paraId="3719FED1" w14:textId="6C1F49FF" w:rsidR="00450DF8" w:rsidRPr="00BD4ECE" w:rsidRDefault="00BD4ECE" w:rsidP="00BD4E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34108087"/>
      <w:r w:rsidRPr="00BD4ECE">
        <w:rPr>
          <w:rFonts w:ascii="Times New Roman" w:eastAsia="Calibri" w:hAnsi="Times New Roman" w:cs="Times New Roman"/>
          <w:sz w:val="28"/>
          <w:szCs w:val="28"/>
        </w:rPr>
        <w:t>Исполнение целевых показателей регионального проекта на отчетную дату сложилось на следующем уровне:</w:t>
      </w:r>
      <w:bookmarkEnd w:id="7"/>
    </w:p>
    <w:p w14:paraId="7B516852" w14:textId="4D1818FA" w:rsidR="00450DF8" w:rsidRPr="00BD4ECE" w:rsidRDefault="00450DF8" w:rsidP="00570400">
      <w:pPr>
        <w:pStyle w:val="a4"/>
        <w:numPr>
          <w:ilvl w:val="0"/>
          <w:numId w:val="20"/>
        </w:numPr>
        <w:tabs>
          <w:tab w:val="left" w:pos="910"/>
        </w:tabs>
        <w:spacing w:after="0" w:line="240" w:lineRule="auto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доля обучающихся, для которых созданы равные условия получения качественного образования </w:t>
      </w:r>
      <w:r w:rsidR="00BD4ECE"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>вне зависимости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от места их нахождения посредством предоставления доступа к федеральной информационно – сервисной платформе цифровой образовательной среды – </w:t>
      </w:r>
      <w:r w:rsidR="00BD4ECE">
        <w:rPr>
          <w:rFonts w:ascii="Times New Roman" w:eastAsia="+mn-ea" w:hAnsi="Times New Roman" w:cs="Times New Roman"/>
          <w:sz w:val="28"/>
          <w:szCs w:val="28"/>
          <w:lang w:eastAsia="ru-RU"/>
        </w:rPr>
        <w:t>20,47 % (при плане -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25 %, исполнение </w:t>
      </w:r>
      <w:r w:rsidR="00BD4ECE">
        <w:rPr>
          <w:rFonts w:ascii="Times New Roman" w:eastAsia="+mn-ea" w:hAnsi="Times New Roman" w:cs="Times New Roman"/>
          <w:sz w:val="28"/>
          <w:szCs w:val="28"/>
          <w:lang w:eastAsia="ru-RU"/>
        </w:rPr>
        <w:t>-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81,8 %</w:t>
      </w:r>
      <w:r w:rsidR="00BD4ECE">
        <w:rPr>
          <w:rFonts w:ascii="Times New Roman" w:eastAsia="+mn-ea" w:hAnsi="Times New Roman" w:cs="Times New Roman"/>
          <w:sz w:val="28"/>
          <w:szCs w:val="28"/>
          <w:lang w:eastAsia="ru-RU"/>
        </w:rPr>
        <w:t>)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14:paraId="7D1C0E2B" w14:textId="46D46549" w:rsidR="00450DF8" w:rsidRPr="00BD4ECE" w:rsidRDefault="00450DF8" w:rsidP="00570400">
      <w:pPr>
        <w:pStyle w:val="a4"/>
        <w:numPr>
          <w:ilvl w:val="0"/>
          <w:numId w:val="20"/>
        </w:numPr>
        <w:tabs>
          <w:tab w:val="left" w:pos="910"/>
        </w:tabs>
        <w:spacing w:after="0" w:line="240" w:lineRule="auto"/>
        <w:ind w:left="0"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педагогических работников, использующих сервисы 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федеральной информационно – сервисной платформе цифровой образовательной среды, – </w:t>
      </w:r>
      <w:r w:rsid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48,3 % (при плане – 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>40</w:t>
      </w:r>
      <w:r w:rsidR="00BD4ECE">
        <w:rPr>
          <w:rFonts w:ascii="Times New Roman" w:eastAsia="+mn-ea" w:hAnsi="Times New Roman" w:cs="Times New Roman"/>
          <w:sz w:val="28"/>
          <w:szCs w:val="28"/>
          <w:lang w:eastAsia="ru-RU"/>
        </w:rPr>
        <w:t>,0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%, </w:t>
      </w:r>
      <w:r w:rsidR="00BD4ECE">
        <w:rPr>
          <w:rFonts w:ascii="Times New Roman" w:eastAsia="+mn-ea" w:hAnsi="Times New Roman" w:cs="Times New Roman"/>
          <w:sz w:val="28"/>
          <w:szCs w:val="28"/>
          <w:lang w:eastAsia="ru-RU"/>
        </w:rPr>
        <w:t>показатель исполнен)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14:paraId="3858758B" w14:textId="6FE61B6C" w:rsidR="00450DF8" w:rsidRPr="00BD4ECE" w:rsidRDefault="00450DF8" w:rsidP="00570400">
      <w:pPr>
        <w:pStyle w:val="a4"/>
        <w:numPr>
          <w:ilvl w:val="0"/>
          <w:numId w:val="20"/>
        </w:numPr>
        <w:tabs>
          <w:tab w:val="left" w:pos="910"/>
        </w:tabs>
        <w:spacing w:after="0" w:line="240" w:lineRule="auto"/>
        <w:ind w:left="0" w:firstLine="742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доля образовательных организаций, использующих сервисы федеральной информационно – сервисной платформы цифровой образовательной среды при реализации основных образовательных программ начального общего, основного общего и среднего общего образования – </w:t>
      </w:r>
      <w:r w:rsid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100,0 % (при плане – 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>20</w:t>
      </w:r>
      <w:r w:rsidR="00BD4ECE">
        <w:rPr>
          <w:rFonts w:ascii="Times New Roman" w:eastAsia="+mn-ea" w:hAnsi="Times New Roman" w:cs="Times New Roman"/>
          <w:sz w:val="28"/>
          <w:szCs w:val="28"/>
          <w:lang w:eastAsia="ru-RU"/>
        </w:rPr>
        <w:t>,0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%, </w:t>
      </w:r>
      <w:r w:rsidR="00BD4ECE">
        <w:rPr>
          <w:rFonts w:ascii="Times New Roman" w:eastAsia="+mn-ea" w:hAnsi="Times New Roman" w:cs="Times New Roman"/>
          <w:sz w:val="28"/>
          <w:szCs w:val="28"/>
          <w:lang w:eastAsia="ru-RU"/>
        </w:rPr>
        <w:t>показатель исполнен)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>;</w:t>
      </w:r>
    </w:p>
    <w:p w14:paraId="49F0EB17" w14:textId="052CC583" w:rsidR="00450DF8" w:rsidRPr="00BD4ECE" w:rsidRDefault="00450DF8" w:rsidP="00570400">
      <w:pPr>
        <w:pStyle w:val="a4"/>
        <w:numPr>
          <w:ilvl w:val="0"/>
          <w:numId w:val="20"/>
        </w:numPr>
        <w:tabs>
          <w:tab w:val="left" w:pos="910"/>
        </w:tabs>
        <w:spacing w:after="0" w:line="240" w:lineRule="auto"/>
        <w:ind w:left="0" w:firstLine="742"/>
        <w:jc w:val="both"/>
        <w:rPr>
          <w:rFonts w:ascii="Times New Roman" w:eastAsia="+mn-ea" w:hAnsi="Times New Roman" w:cs="Times New Roman"/>
          <w:sz w:val="28"/>
          <w:szCs w:val="28"/>
          <w:lang w:eastAsia="ru-RU"/>
        </w:rPr>
      </w:pP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>созданы центры цифрового образования детей «</w:t>
      </w:r>
      <w:r w:rsidRPr="00BD4ECE">
        <w:rPr>
          <w:rFonts w:ascii="Times New Roman" w:eastAsia="+mn-ea" w:hAnsi="Times New Roman" w:cs="Times New Roman"/>
          <w:sz w:val="28"/>
          <w:szCs w:val="28"/>
          <w:lang w:val="en-US" w:eastAsia="ru-RU"/>
        </w:rPr>
        <w:t>IT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-куб», - </w:t>
      </w:r>
      <w:r w:rsidR="00BD4ECE">
        <w:rPr>
          <w:rFonts w:ascii="Times New Roman" w:eastAsia="+mn-ea" w:hAnsi="Times New Roman" w:cs="Times New Roman"/>
          <w:sz w:val="28"/>
          <w:szCs w:val="28"/>
          <w:lang w:eastAsia="ru-RU"/>
        </w:rPr>
        <w:t>0 единиц (при плане -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1 единица, </w:t>
      </w:r>
      <w:r w:rsidR="00BD4ECE">
        <w:rPr>
          <w:rFonts w:ascii="Times New Roman" w:eastAsia="+mn-ea" w:hAnsi="Times New Roman" w:cs="Times New Roman"/>
          <w:sz w:val="28"/>
          <w:szCs w:val="28"/>
          <w:lang w:eastAsia="ru-RU"/>
        </w:rPr>
        <w:t>показатель не исполнен)</w:t>
      </w:r>
      <w:r w:rsidRPr="00BD4ECE">
        <w:rPr>
          <w:rFonts w:ascii="Times New Roman" w:eastAsia="+mn-ea" w:hAnsi="Times New Roman" w:cs="Times New Roman"/>
          <w:sz w:val="28"/>
          <w:szCs w:val="28"/>
          <w:lang w:eastAsia="ru-RU"/>
        </w:rPr>
        <w:t>.</w:t>
      </w:r>
    </w:p>
    <w:p w14:paraId="3A77B323" w14:textId="67487CC6" w:rsidR="00450DF8" w:rsidRPr="005B3987" w:rsidRDefault="00BD4ECE" w:rsidP="00BD4ECE">
      <w:pPr>
        <w:tabs>
          <w:tab w:val="left" w:pos="7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50DF8" w:rsidRPr="005B3987">
        <w:rPr>
          <w:rFonts w:ascii="Times New Roman" w:hAnsi="Times New Roman" w:cs="Times New Roman"/>
          <w:sz w:val="28"/>
          <w:szCs w:val="28"/>
        </w:rPr>
        <w:t>По состоянию на 1 июля 2023 года кассовое исполнение составляет в сумме 20 324,3 тыс. руб</w:t>
      </w:r>
      <w:r w:rsidR="00B11752"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 20 121,1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и республиканского бюджета - 203,2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480126">
        <w:rPr>
          <w:rFonts w:ascii="Times New Roman" w:hAnsi="Times New Roman" w:cs="Times New Roman"/>
          <w:sz w:val="28"/>
          <w:szCs w:val="28"/>
        </w:rPr>
        <w:t>,0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% от п</w:t>
      </w:r>
      <w:r w:rsidR="00816874">
        <w:rPr>
          <w:rFonts w:ascii="Times New Roman" w:hAnsi="Times New Roman" w:cs="Times New Roman"/>
          <w:sz w:val="28"/>
          <w:szCs w:val="28"/>
        </w:rPr>
        <w:t>редусмотренного финансирования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202121" w14:textId="6B684970" w:rsidR="00450DF8" w:rsidRPr="005B3987" w:rsidRDefault="00450DF8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87">
        <w:rPr>
          <w:rFonts w:ascii="Times New Roman" w:hAnsi="Times New Roman" w:cs="Times New Roman"/>
          <w:sz w:val="28"/>
          <w:szCs w:val="28"/>
        </w:rPr>
        <w:t>Учитывая, что исполнение планируется в течение 2023 года, р</w:t>
      </w:r>
      <w:r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недостижения показателей регионального проекта не выявлены.</w:t>
      </w:r>
    </w:p>
    <w:p w14:paraId="261BA7C1" w14:textId="77777777" w:rsidR="00816874" w:rsidRDefault="00816874" w:rsidP="00A223C1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3B98A" w14:textId="1AD630D2" w:rsidR="00450DF8" w:rsidRPr="005B3987" w:rsidRDefault="00450DF8" w:rsidP="00A223C1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14:paraId="4811D912" w14:textId="77777777" w:rsidR="00450DF8" w:rsidRPr="005B3987" w:rsidRDefault="00450DF8" w:rsidP="00A223C1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C15DC7" w14:textId="727BB8A7" w:rsidR="00450DF8" w:rsidRPr="005B3987" w:rsidRDefault="00450DF8" w:rsidP="00A2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752">
        <w:rPr>
          <w:rFonts w:ascii="Times New Roman" w:hAnsi="Times New Roman" w:cs="Times New Roman"/>
          <w:sz w:val="28"/>
          <w:szCs w:val="28"/>
        </w:rPr>
        <w:t>В рамках национального проекта «Экология» разработаны и утверждены 5 региональных проект</w:t>
      </w:r>
      <w:r w:rsidR="00816874" w:rsidRPr="00B11752">
        <w:rPr>
          <w:rFonts w:ascii="Times New Roman" w:hAnsi="Times New Roman" w:cs="Times New Roman"/>
          <w:sz w:val="28"/>
          <w:szCs w:val="28"/>
        </w:rPr>
        <w:t>ов</w:t>
      </w:r>
      <w:r w:rsidR="00B11752" w:rsidRPr="00B11752">
        <w:rPr>
          <w:rFonts w:ascii="Times New Roman" w:hAnsi="Times New Roman" w:cs="Times New Roman"/>
          <w:sz w:val="28"/>
          <w:szCs w:val="28"/>
        </w:rPr>
        <w:t>.</w:t>
      </w:r>
    </w:p>
    <w:p w14:paraId="68379E1E" w14:textId="3B4D631D" w:rsidR="00450DF8" w:rsidRPr="00925468" w:rsidRDefault="00450DF8" w:rsidP="00A223C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54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Региональный проект </w:t>
      </w:r>
      <w:r w:rsidRPr="009254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уникальных водных объектов»</w:t>
      </w:r>
    </w:p>
    <w:p w14:paraId="38B9C46F" w14:textId="0D44E4A1" w:rsidR="00450DF8" w:rsidRPr="005B3987" w:rsidRDefault="00925468" w:rsidP="00B1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бщий объем бюджетных средств, предусмотренный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проекта в </w:t>
      </w:r>
      <w:r w:rsidR="00B11752">
        <w:rPr>
          <w:rFonts w:ascii="Times New Roman" w:hAnsi="Times New Roman" w:cs="Times New Roman"/>
          <w:sz w:val="28"/>
          <w:szCs w:val="28"/>
        </w:rPr>
        <w:t>текущем году</w:t>
      </w:r>
      <w:r w:rsidR="00450DF8" w:rsidRPr="005B3987">
        <w:rPr>
          <w:rFonts w:ascii="Times New Roman" w:hAnsi="Times New Roman" w:cs="Times New Roman"/>
          <w:sz w:val="28"/>
          <w:szCs w:val="28"/>
        </w:rPr>
        <w:t>, составляет 16 250,0 тыс. руб</w:t>
      </w:r>
      <w:r>
        <w:rPr>
          <w:rFonts w:ascii="Times New Roman" w:hAnsi="Times New Roman" w:cs="Times New Roman"/>
          <w:sz w:val="28"/>
          <w:szCs w:val="28"/>
        </w:rPr>
        <w:t>лей (</w:t>
      </w:r>
      <w:r w:rsidR="00450DF8" w:rsidRPr="005B3987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0DF8" w:rsidRPr="005B3987">
        <w:rPr>
          <w:rFonts w:ascii="Times New Roman" w:hAnsi="Times New Roman" w:cs="Times New Roman"/>
          <w:sz w:val="28"/>
          <w:szCs w:val="28"/>
        </w:rPr>
        <w:t>.</w:t>
      </w:r>
      <w:r w:rsidR="00B11752" w:rsidRPr="00B11752">
        <w:rPr>
          <w:rFonts w:ascii="Times New Roman" w:hAnsi="Times New Roman" w:cs="Times New Roman"/>
          <w:sz w:val="28"/>
          <w:szCs w:val="28"/>
        </w:rPr>
        <w:t xml:space="preserve"> </w:t>
      </w:r>
      <w:r w:rsidR="00B11752" w:rsidRPr="005B3987">
        <w:rPr>
          <w:rFonts w:ascii="Times New Roman" w:hAnsi="Times New Roman" w:cs="Times New Roman"/>
          <w:sz w:val="28"/>
          <w:szCs w:val="28"/>
        </w:rPr>
        <w:t xml:space="preserve">По состоянию на 1 июля 2023 года </w:t>
      </w:r>
      <w:r w:rsidR="00B11752">
        <w:rPr>
          <w:rFonts w:ascii="Times New Roman" w:hAnsi="Times New Roman" w:cs="Times New Roman"/>
          <w:sz w:val="28"/>
          <w:szCs w:val="28"/>
        </w:rPr>
        <w:t xml:space="preserve">по региональному проекту </w:t>
      </w:r>
      <w:r w:rsidR="00B11752" w:rsidRPr="005B3987">
        <w:rPr>
          <w:rFonts w:ascii="Times New Roman" w:hAnsi="Times New Roman" w:cs="Times New Roman"/>
          <w:sz w:val="28"/>
          <w:szCs w:val="28"/>
        </w:rPr>
        <w:t>кассовое исполнение отсутству</w:t>
      </w:r>
      <w:r w:rsidR="00B11752">
        <w:rPr>
          <w:rFonts w:ascii="Times New Roman" w:hAnsi="Times New Roman" w:cs="Times New Roman"/>
          <w:sz w:val="28"/>
          <w:szCs w:val="28"/>
        </w:rPr>
        <w:t>е</w:t>
      </w:r>
      <w:r w:rsidR="00B11752" w:rsidRPr="005B3987">
        <w:rPr>
          <w:rFonts w:ascii="Times New Roman" w:hAnsi="Times New Roman" w:cs="Times New Roman"/>
          <w:sz w:val="28"/>
          <w:szCs w:val="28"/>
        </w:rPr>
        <w:t>т.</w:t>
      </w:r>
    </w:p>
    <w:p w14:paraId="49B1A081" w14:textId="1C6980FE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52">
        <w:rPr>
          <w:rFonts w:ascii="Times New Roman" w:hAnsi="Times New Roman" w:cs="Times New Roman"/>
          <w:sz w:val="28"/>
          <w:szCs w:val="28"/>
        </w:rPr>
        <w:t xml:space="preserve">Из установленных трёх целевых показателей </w:t>
      </w:r>
      <w:r w:rsidR="00B11752" w:rsidRPr="00B11752">
        <w:rPr>
          <w:rFonts w:ascii="Times New Roman" w:hAnsi="Times New Roman" w:cs="Times New Roman"/>
          <w:sz w:val="28"/>
          <w:szCs w:val="28"/>
        </w:rPr>
        <w:t>в отчётном периоде</w:t>
      </w:r>
      <w:r w:rsidRPr="00B11752">
        <w:rPr>
          <w:rFonts w:ascii="Times New Roman" w:hAnsi="Times New Roman" w:cs="Times New Roman"/>
          <w:sz w:val="28"/>
          <w:szCs w:val="28"/>
        </w:rPr>
        <w:t xml:space="preserve"> исполнены два показателя.</w:t>
      </w:r>
    </w:p>
    <w:p w14:paraId="1B406CB4" w14:textId="77777777" w:rsidR="00450DF8" w:rsidRPr="005B3987" w:rsidRDefault="00450DF8" w:rsidP="00A223C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1197020C" w14:textId="0F819396" w:rsidR="00450DF8" w:rsidRPr="00B11752" w:rsidRDefault="00450DF8" w:rsidP="00A223C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175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Региональный проект </w:t>
      </w:r>
      <w:r w:rsidRPr="00B117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лесов»</w:t>
      </w:r>
    </w:p>
    <w:p w14:paraId="693632DD" w14:textId="6386296D" w:rsidR="00450DF8" w:rsidRPr="005B3987" w:rsidRDefault="00450DF8" w:rsidP="00B11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средств, предусмотренный </w:t>
      </w:r>
      <w:r w:rsidR="00B11752">
        <w:rPr>
          <w:rFonts w:ascii="Times New Roman" w:hAnsi="Times New Roman" w:cs="Times New Roman"/>
          <w:sz w:val="28"/>
          <w:szCs w:val="28"/>
        </w:rPr>
        <w:t>на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B11752">
        <w:rPr>
          <w:rFonts w:ascii="Times New Roman" w:hAnsi="Times New Roman" w:cs="Times New Roman"/>
          <w:sz w:val="28"/>
          <w:szCs w:val="28"/>
        </w:rPr>
        <w:t xml:space="preserve">ю </w:t>
      </w:r>
      <w:r w:rsidRPr="005B3987">
        <w:rPr>
          <w:rFonts w:ascii="Times New Roman" w:hAnsi="Times New Roman" w:cs="Times New Roman"/>
          <w:sz w:val="28"/>
          <w:szCs w:val="28"/>
        </w:rPr>
        <w:t>проекта в 2023 году, составляет 1</w:t>
      </w:r>
      <w:r w:rsidR="00B11752">
        <w:rPr>
          <w:rFonts w:ascii="Times New Roman" w:hAnsi="Times New Roman" w:cs="Times New Roman"/>
          <w:sz w:val="28"/>
          <w:szCs w:val="28"/>
        </w:rPr>
        <w:t> </w:t>
      </w:r>
      <w:r w:rsidRPr="005B3987">
        <w:rPr>
          <w:rFonts w:ascii="Times New Roman" w:hAnsi="Times New Roman" w:cs="Times New Roman"/>
          <w:sz w:val="28"/>
          <w:szCs w:val="28"/>
        </w:rPr>
        <w:t>712,8 тыс. руб</w:t>
      </w:r>
      <w:r w:rsidR="00B11752">
        <w:rPr>
          <w:rFonts w:ascii="Times New Roman" w:hAnsi="Times New Roman" w:cs="Times New Roman"/>
          <w:sz w:val="28"/>
          <w:szCs w:val="28"/>
        </w:rPr>
        <w:t>лей (</w:t>
      </w:r>
      <w:r w:rsidRPr="005B3987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r w:rsidR="00B11752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 xml:space="preserve">. </w:t>
      </w:r>
      <w:r w:rsidR="00B11752" w:rsidRPr="005B3987">
        <w:rPr>
          <w:rFonts w:ascii="Times New Roman" w:hAnsi="Times New Roman" w:cs="Times New Roman"/>
          <w:sz w:val="28"/>
          <w:szCs w:val="28"/>
        </w:rPr>
        <w:t>По состоянию на 1 июля 2023 года кассовое исполнение составляет 984,9 тыс. руб</w:t>
      </w:r>
      <w:r w:rsidR="00B11752">
        <w:rPr>
          <w:rFonts w:ascii="Times New Roman" w:hAnsi="Times New Roman" w:cs="Times New Roman"/>
          <w:sz w:val="28"/>
          <w:szCs w:val="28"/>
        </w:rPr>
        <w:t>лей</w:t>
      </w:r>
      <w:r w:rsidR="00B11752" w:rsidRPr="005B3987">
        <w:rPr>
          <w:rFonts w:ascii="Times New Roman" w:hAnsi="Times New Roman" w:cs="Times New Roman"/>
          <w:sz w:val="28"/>
          <w:szCs w:val="28"/>
        </w:rPr>
        <w:t xml:space="preserve"> или 57,5</w:t>
      </w:r>
      <w:r w:rsidR="00B11752">
        <w:rPr>
          <w:rFonts w:ascii="Times New Roman" w:hAnsi="Times New Roman" w:cs="Times New Roman"/>
          <w:sz w:val="28"/>
          <w:szCs w:val="28"/>
        </w:rPr>
        <w:t xml:space="preserve"> </w:t>
      </w:r>
      <w:r w:rsidR="00B11752" w:rsidRPr="005B3987">
        <w:rPr>
          <w:rFonts w:ascii="Times New Roman" w:hAnsi="Times New Roman" w:cs="Times New Roman"/>
          <w:sz w:val="28"/>
          <w:szCs w:val="28"/>
        </w:rPr>
        <w:t xml:space="preserve">% от предусмотренного финансирования. </w:t>
      </w:r>
    </w:p>
    <w:p w14:paraId="5F4A4471" w14:textId="77777777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Установленный целевой показатель по увеличению площади лесовосстановления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реализуется в пределах установленных значений.</w:t>
      </w:r>
    </w:p>
    <w:p w14:paraId="421469EC" w14:textId="3426F18A" w:rsidR="00450DF8" w:rsidRDefault="00450DF8" w:rsidP="00A223C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Риски неисполнения регионального проекта не установлены.</w:t>
      </w:r>
    </w:p>
    <w:p w14:paraId="24306318" w14:textId="75D8169B" w:rsidR="00450DF8" w:rsidRPr="002F0160" w:rsidRDefault="00450DF8" w:rsidP="00A223C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1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3. Региональный проект </w:t>
      </w:r>
      <w:r w:rsidRPr="002F01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«Чистая страна»</w:t>
      </w:r>
    </w:p>
    <w:p w14:paraId="249A226C" w14:textId="77777777" w:rsidR="002F0160" w:rsidRPr="002F0160" w:rsidRDefault="002F0160" w:rsidP="002F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160">
        <w:rPr>
          <w:rFonts w:ascii="Times New Roman" w:eastAsia="Calibri" w:hAnsi="Times New Roman" w:cs="Times New Roman"/>
          <w:sz w:val="28"/>
          <w:szCs w:val="28"/>
        </w:rPr>
        <w:t>Финансирование регионального проекта не предусматривается. Установленные 2 целевые показатели достигли своих плановых значений.</w:t>
      </w:r>
    </w:p>
    <w:p w14:paraId="48274387" w14:textId="77777777" w:rsidR="002F0160" w:rsidRPr="002F0160" w:rsidRDefault="002F0160" w:rsidP="002F0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F0160">
        <w:rPr>
          <w:rFonts w:ascii="Times New Roman" w:eastAsia="Calibri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3BC859F5" w14:textId="183C2BC1" w:rsidR="00450DF8" w:rsidRPr="002F0160" w:rsidRDefault="00450DF8" w:rsidP="00A223C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0160">
        <w:rPr>
          <w:rFonts w:ascii="Times New Roman" w:hAnsi="Times New Roman" w:cs="Times New Roman"/>
          <w:b/>
          <w:i/>
          <w:iCs/>
          <w:sz w:val="28"/>
          <w:szCs w:val="28"/>
        </w:rPr>
        <w:t>4. Региональный проект «Чистый воздух»</w:t>
      </w:r>
    </w:p>
    <w:p w14:paraId="3052A57C" w14:textId="77777777" w:rsidR="002F0160" w:rsidRPr="002F0160" w:rsidRDefault="002F0160" w:rsidP="002F0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160">
        <w:rPr>
          <w:rFonts w:ascii="Times New Roman" w:eastAsia="Calibri" w:hAnsi="Times New Roman" w:cs="Times New Roman"/>
          <w:sz w:val="28"/>
          <w:szCs w:val="28"/>
        </w:rPr>
        <w:t>Финансирование регионального проекта не предусматривается. Целевые показатели не установлены.</w:t>
      </w:r>
    </w:p>
    <w:p w14:paraId="6DA36038" w14:textId="77777777" w:rsidR="002F0160" w:rsidRPr="002F0160" w:rsidRDefault="002F0160" w:rsidP="002F01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2F0160">
        <w:rPr>
          <w:rFonts w:ascii="Times New Roman" w:eastAsia="Calibri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63F64DD0" w14:textId="5767542B" w:rsidR="00450DF8" w:rsidRPr="002F0160" w:rsidRDefault="00450DF8" w:rsidP="00A223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F01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5. Региональный проект </w:t>
      </w:r>
      <w:r w:rsidRPr="002F01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«Комплексная система обращения с твердыми коммунальными отходами»</w:t>
      </w:r>
    </w:p>
    <w:p w14:paraId="7B140BA9" w14:textId="77777777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Финансирование регионального проекта не предусматривается.</w:t>
      </w:r>
    </w:p>
    <w:p w14:paraId="4B105033" w14:textId="40307095" w:rsidR="00450DF8" w:rsidRDefault="002F0160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установленных на 2023 год </w:t>
      </w:r>
      <w:r w:rsidR="00AE6363">
        <w:rPr>
          <w:rFonts w:ascii="Times New Roman" w:hAnsi="Times New Roman" w:cs="Times New Roman"/>
          <w:sz w:val="28"/>
          <w:szCs w:val="28"/>
        </w:rPr>
        <w:t>шести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0B300F">
        <w:rPr>
          <w:rFonts w:ascii="Times New Roman" w:hAnsi="Times New Roman" w:cs="Times New Roman"/>
          <w:sz w:val="28"/>
          <w:szCs w:val="28"/>
        </w:rPr>
        <w:t xml:space="preserve">целевых показателей </w:t>
      </w:r>
      <w:r w:rsidR="00AE6363">
        <w:rPr>
          <w:rFonts w:ascii="Times New Roman" w:hAnsi="Times New Roman" w:cs="Times New Roman"/>
          <w:sz w:val="28"/>
          <w:szCs w:val="28"/>
        </w:rPr>
        <w:t>три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B300F">
        <w:rPr>
          <w:rFonts w:ascii="Times New Roman" w:hAnsi="Times New Roman" w:cs="Times New Roman"/>
          <w:sz w:val="28"/>
          <w:szCs w:val="28"/>
        </w:rPr>
        <w:t>я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достигли своих плановых значений</w:t>
      </w:r>
      <w:r w:rsidR="000B300F">
        <w:rPr>
          <w:rFonts w:ascii="Times New Roman" w:hAnsi="Times New Roman" w:cs="Times New Roman"/>
          <w:sz w:val="28"/>
          <w:szCs w:val="28"/>
        </w:rPr>
        <w:t>.</w:t>
      </w:r>
    </w:p>
    <w:p w14:paraId="4BE18D78" w14:textId="5FD6E99A" w:rsidR="00450DF8" w:rsidRDefault="00450DF8" w:rsidP="00A223C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Рисков неисполнения регионального проекта не выявлено.</w:t>
      </w:r>
    </w:p>
    <w:p w14:paraId="043653C8" w14:textId="77777777" w:rsidR="0066798C" w:rsidRPr="005B3987" w:rsidRDefault="0066798C" w:rsidP="00A223C1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9F5370B" w14:textId="77777777" w:rsidR="00480126" w:rsidRDefault="00480126" w:rsidP="00A223C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05BF121" w14:textId="77777777" w:rsidR="00480126" w:rsidRDefault="00480126" w:rsidP="00A223C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E74FC94" w14:textId="77777777" w:rsidR="00480126" w:rsidRDefault="00480126" w:rsidP="00A223C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6FCFF60" w14:textId="423E6351" w:rsidR="00450DF8" w:rsidRPr="00480126" w:rsidRDefault="00450DF8" w:rsidP="00A223C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26">
        <w:rPr>
          <w:rFonts w:ascii="Times New Roman" w:hAnsi="Times New Roman" w:cs="Times New Roman"/>
          <w:b/>
          <w:sz w:val="28"/>
          <w:szCs w:val="28"/>
        </w:rPr>
        <w:lastRenderedPageBreak/>
        <w:t>Национальный проект</w:t>
      </w:r>
    </w:p>
    <w:p w14:paraId="52DDC3FD" w14:textId="76372646" w:rsidR="00450DF8" w:rsidRPr="005B3987" w:rsidRDefault="00450DF8" w:rsidP="00A223C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26">
        <w:rPr>
          <w:rFonts w:ascii="Times New Roman" w:hAnsi="Times New Roman" w:cs="Times New Roman"/>
          <w:b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</w:p>
    <w:p w14:paraId="20B4B101" w14:textId="77777777" w:rsidR="00450DF8" w:rsidRPr="005B3987" w:rsidRDefault="00450DF8" w:rsidP="00A223C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4EF74303" w14:textId="3CC43814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национального проекта в Республике Ингушетия разработаны и реализуются</w:t>
      </w:r>
      <w:r w:rsidR="00480126"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3 региональных проекта.</w:t>
      </w:r>
    </w:p>
    <w:p w14:paraId="7ED2A726" w14:textId="4B427434" w:rsidR="00450DF8" w:rsidRPr="00480126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80126">
        <w:rPr>
          <w:rFonts w:ascii="Times New Roman" w:hAnsi="Times New Roman" w:cs="Times New Roman"/>
          <w:b/>
          <w:i/>
          <w:iCs/>
          <w:sz w:val="28"/>
          <w:szCs w:val="28"/>
        </w:rPr>
        <w:t>1. Региональный проект «Создание благоприятных условий для осуществления деятельности самозанятых граждан»</w:t>
      </w:r>
    </w:p>
    <w:p w14:paraId="72634D92" w14:textId="46016EEA" w:rsidR="00450DF8" w:rsidRPr="005B3987" w:rsidRDefault="00EC290A" w:rsidP="00EC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EC290A">
        <w:rPr>
          <w:rFonts w:ascii="Times New Roman" w:hAnsi="Times New Roman" w:cs="Times New Roman"/>
          <w:sz w:val="28"/>
          <w:szCs w:val="28"/>
        </w:rPr>
        <w:t>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для самозанятых граждан.</w:t>
      </w:r>
    </w:p>
    <w:p w14:paraId="66A3C21D" w14:textId="46B0B88F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средств, предусмотренный </w:t>
      </w:r>
      <w:r w:rsidR="00480126">
        <w:rPr>
          <w:rFonts w:ascii="Times New Roman" w:hAnsi="Times New Roman" w:cs="Times New Roman"/>
          <w:sz w:val="28"/>
          <w:szCs w:val="28"/>
        </w:rPr>
        <w:t>на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480126">
        <w:rPr>
          <w:rFonts w:ascii="Times New Roman" w:hAnsi="Times New Roman" w:cs="Times New Roman"/>
          <w:sz w:val="28"/>
          <w:szCs w:val="28"/>
        </w:rPr>
        <w:t>ю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480126">
        <w:rPr>
          <w:rFonts w:ascii="Times New Roman" w:hAnsi="Times New Roman" w:cs="Times New Roman"/>
          <w:sz w:val="28"/>
          <w:szCs w:val="28"/>
        </w:rPr>
        <w:t>проекта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в 2023 году, составляет 9 388,9 тыс. руб</w:t>
      </w:r>
      <w:r w:rsidR="00480126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, </w:t>
      </w:r>
      <w:r w:rsidR="00480126">
        <w:rPr>
          <w:rFonts w:ascii="Times New Roman" w:hAnsi="Times New Roman" w:cs="Times New Roman"/>
          <w:sz w:val="28"/>
          <w:szCs w:val="28"/>
        </w:rPr>
        <w:t>в том числе: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9 295,1 тыс. руб</w:t>
      </w:r>
      <w:r w:rsidR="00480126">
        <w:rPr>
          <w:rFonts w:ascii="Times New Roman" w:hAnsi="Times New Roman" w:cs="Times New Roman"/>
          <w:sz w:val="28"/>
          <w:szCs w:val="28"/>
        </w:rPr>
        <w:t>лей,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93,8 тыс. руб</w:t>
      </w:r>
      <w:r w:rsidR="00480126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4E5CA2" w14:textId="37FCB1FB" w:rsidR="00450DF8" w:rsidRPr="00EC290A" w:rsidRDefault="00EC290A" w:rsidP="00EC29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B3987">
        <w:rPr>
          <w:rFonts w:ascii="Times New Roman" w:hAnsi="Times New Roman" w:cs="Times New Roman"/>
          <w:sz w:val="28"/>
          <w:szCs w:val="28"/>
        </w:rPr>
        <w:t>становлен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целевой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«К</w:t>
      </w:r>
      <w:r w:rsidR="00450DF8" w:rsidRPr="005B3987">
        <w:rPr>
          <w:rFonts w:ascii="Times New Roman" w:hAnsi="Times New Roman" w:cs="Times New Roman"/>
          <w:sz w:val="28"/>
          <w:szCs w:val="28"/>
        </w:rPr>
        <w:t>оличество самозанятых граждан, получивших услуги, в том числе прошедших программы обучения</w:t>
      </w:r>
      <w:r>
        <w:rPr>
          <w:rFonts w:ascii="Times New Roman" w:hAnsi="Times New Roman" w:cs="Times New Roman"/>
          <w:sz w:val="28"/>
          <w:szCs w:val="28"/>
        </w:rPr>
        <w:t xml:space="preserve">» на 1 июля 2023 года </w:t>
      </w:r>
      <w:bookmarkStart w:id="8" w:name="_Hlk143596497"/>
      <w:r>
        <w:rPr>
          <w:rFonts w:ascii="Times New Roman" w:hAnsi="Times New Roman" w:cs="Times New Roman"/>
          <w:sz w:val="28"/>
          <w:szCs w:val="28"/>
        </w:rPr>
        <w:t xml:space="preserve">имеет нулевое значение при годовом плане 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0,41 тыс. человек </w:t>
      </w:r>
      <w:r w:rsidRPr="00EC290A">
        <w:rPr>
          <w:rFonts w:ascii="Times New Roman" w:eastAsia="Calibri" w:hAnsi="Times New Roman" w:cs="Times New Roman"/>
          <w:sz w:val="28"/>
          <w:szCs w:val="28"/>
        </w:rPr>
        <w:t>(показатель рассчитывается по итогам года).</w:t>
      </w:r>
    </w:p>
    <w:p w14:paraId="1C02299B" w14:textId="053563DF" w:rsidR="00EC290A" w:rsidRPr="00EC290A" w:rsidRDefault="00EC290A" w:rsidP="00EC2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</w:t>
      </w:r>
      <w:r w:rsidR="00450DF8" w:rsidRPr="005B3987">
        <w:rPr>
          <w:rFonts w:ascii="Times New Roman" w:hAnsi="Times New Roman" w:cs="Times New Roman"/>
          <w:sz w:val="28"/>
          <w:szCs w:val="28"/>
        </w:rPr>
        <w:t>фактическое финансирование и кассовое исполнение регионального проекта осуществлено в полном объеме.</w:t>
      </w:r>
    </w:p>
    <w:p w14:paraId="3CA5D8B4" w14:textId="11FE36F4" w:rsidR="00450DF8" w:rsidRDefault="00EC290A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0DF8"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недостижения показателей регионального проекта не выявлены.</w:t>
      </w:r>
    </w:p>
    <w:p w14:paraId="4177380C" w14:textId="6C45127D" w:rsidR="00450DF8" w:rsidRPr="00EC290A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C290A">
        <w:rPr>
          <w:rFonts w:ascii="Times New Roman" w:hAnsi="Times New Roman" w:cs="Times New Roman"/>
          <w:b/>
          <w:i/>
          <w:iCs/>
          <w:sz w:val="28"/>
          <w:szCs w:val="28"/>
        </w:rPr>
        <w:t>2. Региональный проект «Создание условий для легкого старта и комфортного ведения бизнеса»</w:t>
      </w:r>
    </w:p>
    <w:p w14:paraId="5ACBD86F" w14:textId="77777777" w:rsidR="0090144C" w:rsidRDefault="00EC290A" w:rsidP="00901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0DF8" w:rsidRPr="005B3987">
        <w:rPr>
          <w:rFonts w:ascii="Times New Roman" w:hAnsi="Times New Roman" w:cs="Times New Roman"/>
          <w:sz w:val="28"/>
          <w:szCs w:val="28"/>
        </w:rPr>
        <w:t>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софинансирования расходных обязательств в целях реализации мероприятий регионального проекта.</w:t>
      </w:r>
      <w:r w:rsidR="0090144C" w:rsidRPr="009014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E0937" w14:textId="593AFA02" w:rsidR="00450DF8" w:rsidRPr="005B3987" w:rsidRDefault="0090144C" w:rsidP="00901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Субсидия предоставляется в целях реализации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гражданам, желающим вести бизнес, начинающим и действующим предпринимателям.</w:t>
      </w:r>
    </w:p>
    <w:p w14:paraId="50A44930" w14:textId="1EB32CD6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Общий объем бюджетных средств, предусмотренный для реализации программы в 2023 году, составляет 20 544,2 тыс. руб</w:t>
      </w:r>
      <w:r w:rsidR="00EC290A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, </w:t>
      </w:r>
      <w:r w:rsidR="00EC290A">
        <w:rPr>
          <w:rFonts w:ascii="Times New Roman" w:hAnsi="Times New Roman" w:cs="Times New Roman"/>
          <w:sz w:val="28"/>
          <w:szCs w:val="28"/>
        </w:rPr>
        <w:t>в том числе: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20 338,8 тыс. руб</w:t>
      </w:r>
      <w:r w:rsidR="00EC290A">
        <w:rPr>
          <w:rFonts w:ascii="Times New Roman" w:hAnsi="Times New Roman" w:cs="Times New Roman"/>
          <w:sz w:val="28"/>
          <w:szCs w:val="28"/>
        </w:rPr>
        <w:t xml:space="preserve">лей, </w:t>
      </w:r>
      <w:r w:rsidRPr="005B3987">
        <w:rPr>
          <w:rFonts w:ascii="Times New Roman" w:hAnsi="Times New Roman" w:cs="Times New Roman"/>
          <w:sz w:val="28"/>
          <w:szCs w:val="28"/>
        </w:rPr>
        <w:t>республиканского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205,4 тыс. руб</w:t>
      </w:r>
      <w:r w:rsidR="00EC290A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4A164B" w14:textId="5B4A5516" w:rsidR="0090144C" w:rsidRDefault="0090144C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5B3987">
        <w:rPr>
          <w:rFonts w:ascii="Times New Roman" w:hAnsi="Times New Roman" w:cs="Times New Roman"/>
          <w:sz w:val="28"/>
          <w:szCs w:val="28"/>
        </w:rPr>
        <w:t>становлен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целевой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44C">
        <w:rPr>
          <w:rFonts w:ascii="Times New Roman" w:eastAsia="Calibri" w:hAnsi="Times New Roman" w:cs="Times New Roman"/>
          <w:sz w:val="28"/>
          <w:szCs w:val="28"/>
        </w:rPr>
        <w:t>«Количество уникальных граждан, желающих вести бизнес, начинающих и действующих предпринимателей, получивших услуги»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при плане </w:t>
      </w:r>
      <w:r w:rsidRPr="005B3987">
        <w:rPr>
          <w:rFonts w:ascii="Times New Roman" w:hAnsi="Times New Roman" w:cs="Times New Roman"/>
          <w:sz w:val="28"/>
          <w:szCs w:val="28"/>
        </w:rPr>
        <w:t>3,982 тыс. ед</w:t>
      </w:r>
      <w:r>
        <w:rPr>
          <w:rFonts w:ascii="Times New Roman" w:hAnsi="Times New Roman" w:cs="Times New Roman"/>
          <w:sz w:val="28"/>
          <w:szCs w:val="28"/>
        </w:rPr>
        <w:t xml:space="preserve">иниц составил </w:t>
      </w:r>
      <w:r w:rsidRPr="005B3987">
        <w:rPr>
          <w:rFonts w:ascii="Times New Roman" w:hAnsi="Times New Roman" w:cs="Times New Roman"/>
          <w:sz w:val="28"/>
          <w:szCs w:val="28"/>
        </w:rPr>
        <w:t>0,049 тыс. ед</w:t>
      </w:r>
      <w:r>
        <w:rPr>
          <w:rFonts w:ascii="Times New Roman" w:hAnsi="Times New Roman" w:cs="Times New Roman"/>
          <w:sz w:val="28"/>
          <w:szCs w:val="28"/>
        </w:rPr>
        <w:t>иниц или 1,2 % от плана.</w:t>
      </w:r>
    </w:p>
    <w:p w14:paraId="4AE30694" w14:textId="1E8E04B2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По состоянию на 1 июля 2023 года кассовое исполнение регионального проекта составило 14 971,1 тыс. руб</w:t>
      </w:r>
      <w:r w:rsidR="0090144C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 или 72,9 %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987">
        <w:rPr>
          <w:rFonts w:ascii="Times New Roman" w:hAnsi="Times New Roman" w:cs="Times New Roman"/>
          <w:sz w:val="28"/>
          <w:szCs w:val="28"/>
        </w:rPr>
        <w:t xml:space="preserve"> от предусмотренного.</w:t>
      </w:r>
    </w:p>
    <w:p w14:paraId="0280299F" w14:textId="3565493A" w:rsidR="00450DF8" w:rsidRDefault="0090144C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0DF8"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 достижения показателей регионального проекта не выявлены.</w:t>
      </w:r>
    </w:p>
    <w:p w14:paraId="09C961AD" w14:textId="4DAF0CFA" w:rsidR="00450DF8" w:rsidRPr="0090144C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144C">
        <w:rPr>
          <w:rFonts w:ascii="Times New Roman" w:hAnsi="Times New Roman" w:cs="Times New Roman"/>
          <w:b/>
          <w:i/>
          <w:iCs/>
          <w:sz w:val="28"/>
          <w:szCs w:val="28"/>
        </w:rPr>
        <w:t>3. Региональный проект «Акселерация субъектов малого и среднего предпринимательства»</w:t>
      </w:r>
    </w:p>
    <w:p w14:paraId="2FAE9815" w14:textId="77777777" w:rsidR="0090144C" w:rsidRDefault="0090144C" w:rsidP="00901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0DF8" w:rsidRPr="005B3987">
        <w:rPr>
          <w:rFonts w:ascii="Times New Roman" w:hAnsi="Times New Roman" w:cs="Times New Roman"/>
          <w:sz w:val="28"/>
          <w:szCs w:val="28"/>
        </w:rPr>
        <w:t>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софинансирования расходных обязательств в целях реализации мероприятий регионального проекта.</w:t>
      </w:r>
      <w:r w:rsidRPr="009014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4E413" w14:textId="76E216FB" w:rsidR="00450DF8" w:rsidRPr="005B3987" w:rsidRDefault="0090144C" w:rsidP="00901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Субсидия предоставляется в целях реализации мероприятий по оказанию комплексных услуг субъектам МСП на единой площадке инфраструктуры поддержки МСП; предоставление поддержки субъектам МСП, осуществляющим экспорт товаров (работ, услуг); создание системы поддержки фермеров и сельской кооперации.</w:t>
      </w:r>
    </w:p>
    <w:p w14:paraId="46C67558" w14:textId="310D3EA8" w:rsidR="00B91895" w:rsidRPr="005B3987" w:rsidRDefault="00450DF8" w:rsidP="00B91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средств, предусмотренный </w:t>
      </w:r>
      <w:r w:rsidR="0090144C">
        <w:rPr>
          <w:rFonts w:ascii="Times New Roman" w:hAnsi="Times New Roman" w:cs="Times New Roman"/>
          <w:sz w:val="28"/>
          <w:szCs w:val="28"/>
        </w:rPr>
        <w:t>на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90144C">
        <w:rPr>
          <w:rFonts w:ascii="Times New Roman" w:hAnsi="Times New Roman" w:cs="Times New Roman"/>
          <w:sz w:val="28"/>
          <w:szCs w:val="28"/>
        </w:rPr>
        <w:t>ю</w:t>
      </w:r>
      <w:r w:rsidRPr="005B3987">
        <w:rPr>
          <w:rFonts w:ascii="Times New Roman" w:hAnsi="Times New Roman" w:cs="Times New Roman"/>
          <w:sz w:val="28"/>
          <w:szCs w:val="28"/>
        </w:rPr>
        <w:t xml:space="preserve"> программы в 2023 году, составляет 98 95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3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0144C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, </w:t>
      </w:r>
      <w:r w:rsidR="0090144C">
        <w:rPr>
          <w:rFonts w:ascii="Times New Roman" w:hAnsi="Times New Roman" w:cs="Times New Roman"/>
          <w:sz w:val="28"/>
          <w:szCs w:val="28"/>
        </w:rPr>
        <w:t>в том числе: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97 96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3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0144C">
        <w:rPr>
          <w:rFonts w:ascii="Times New Roman" w:hAnsi="Times New Roman" w:cs="Times New Roman"/>
          <w:sz w:val="28"/>
          <w:szCs w:val="28"/>
        </w:rPr>
        <w:t xml:space="preserve">лей, </w:t>
      </w:r>
      <w:r w:rsidRPr="005B3987">
        <w:rPr>
          <w:rFonts w:ascii="Times New Roman" w:hAnsi="Times New Roman" w:cs="Times New Roman"/>
          <w:sz w:val="28"/>
          <w:szCs w:val="28"/>
        </w:rPr>
        <w:t>республиканского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989,0 тыс. руб</w:t>
      </w:r>
      <w:r w:rsidR="0090144C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. </w:t>
      </w:r>
      <w:r w:rsidR="00B91895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B91895" w:rsidRPr="005B3987">
        <w:rPr>
          <w:rFonts w:ascii="Times New Roman" w:hAnsi="Times New Roman" w:cs="Times New Roman"/>
          <w:sz w:val="28"/>
          <w:szCs w:val="28"/>
        </w:rPr>
        <w:t>кассовое исполнение регионального проекта составило 47 15</w:t>
      </w:r>
      <w:r w:rsidR="00B91895">
        <w:rPr>
          <w:rFonts w:ascii="Times New Roman" w:hAnsi="Times New Roman" w:cs="Times New Roman"/>
          <w:sz w:val="28"/>
          <w:szCs w:val="28"/>
        </w:rPr>
        <w:t>3</w:t>
      </w:r>
      <w:r w:rsidR="00B91895" w:rsidRPr="005B3987">
        <w:rPr>
          <w:rFonts w:ascii="Times New Roman" w:hAnsi="Times New Roman" w:cs="Times New Roman"/>
          <w:sz w:val="28"/>
          <w:szCs w:val="28"/>
        </w:rPr>
        <w:t>,</w:t>
      </w:r>
      <w:r w:rsidR="00B91895">
        <w:rPr>
          <w:rFonts w:ascii="Times New Roman" w:hAnsi="Times New Roman" w:cs="Times New Roman"/>
          <w:sz w:val="28"/>
          <w:szCs w:val="28"/>
        </w:rPr>
        <w:t>4</w:t>
      </w:r>
      <w:r w:rsidR="00B91895" w:rsidRPr="005B398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91895">
        <w:rPr>
          <w:rFonts w:ascii="Times New Roman" w:hAnsi="Times New Roman" w:cs="Times New Roman"/>
          <w:sz w:val="28"/>
          <w:szCs w:val="28"/>
        </w:rPr>
        <w:t>лей</w:t>
      </w:r>
      <w:r w:rsidR="00B91895" w:rsidRPr="005B3987">
        <w:rPr>
          <w:rFonts w:ascii="Times New Roman" w:hAnsi="Times New Roman" w:cs="Times New Roman"/>
          <w:sz w:val="28"/>
          <w:szCs w:val="28"/>
        </w:rPr>
        <w:t xml:space="preserve"> или 47,7% от предусмотренного финансирования, из которых средства федерального бюджета – 46 68</w:t>
      </w:r>
      <w:r w:rsidR="00B91895">
        <w:rPr>
          <w:rFonts w:ascii="Times New Roman" w:hAnsi="Times New Roman" w:cs="Times New Roman"/>
          <w:sz w:val="28"/>
          <w:szCs w:val="28"/>
        </w:rPr>
        <w:t>1</w:t>
      </w:r>
      <w:r w:rsidR="00B91895" w:rsidRPr="005B3987">
        <w:rPr>
          <w:rFonts w:ascii="Times New Roman" w:hAnsi="Times New Roman" w:cs="Times New Roman"/>
          <w:sz w:val="28"/>
          <w:szCs w:val="28"/>
        </w:rPr>
        <w:t>,</w:t>
      </w:r>
      <w:r w:rsidR="00B91895">
        <w:rPr>
          <w:rFonts w:ascii="Times New Roman" w:hAnsi="Times New Roman" w:cs="Times New Roman"/>
          <w:sz w:val="28"/>
          <w:szCs w:val="28"/>
        </w:rPr>
        <w:t xml:space="preserve">9 </w:t>
      </w:r>
      <w:r w:rsidR="00B91895" w:rsidRPr="005B3987">
        <w:rPr>
          <w:rFonts w:ascii="Times New Roman" w:hAnsi="Times New Roman" w:cs="Times New Roman"/>
          <w:sz w:val="28"/>
          <w:szCs w:val="28"/>
        </w:rPr>
        <w:t>тыс. руб</w:t>
      </w:r>
      <w:r w:rsidR="00B91895">
        <w:rPr>
          <w:rFonts w:ascii="Times New Roman" w:hAnsi="Times New Roman" w:cs="Times New Roman"/>
          <w:sz w:val="28"/>
          <w:szCs w:val="28"/>
        </w:rPr>
        <w:t>лей,</w:t>
      </w:r>
      <w:r w:rsidR="00B91895"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бюджета– 47</w:t>
      </w:r>
      <w:r w:rsidR="00B91895">
        <w:rPr>
          <w:rFonts w:ascii="Times New Roman" w:hAnsi="Times New Roman" w:cs="Times New Roman"/>
          <w:sz w:val="28"/>
          <w:szCs w:val="28"/>
        </w:rPr>
        <w:t>1</w:t>
      </w:r>
      <w:r w:rsidR="00B91895" w:rsidRPr="005B3987">
        <w:rPr>
          <w:rFonts w:ascii="Times New Roman" w:hAnsi="Times New Roman" w:cs="Times New Roman"/>
          <w:sz w:val="28"/>
          <w:szCs w:val="28"/>
        </w:rPr>
        <w:t>,</w:t>
      </w:r>
      <w:r w:rsidR="00B91895">
        <w:rPr>
          <w:rFonts w:ascii="Times New Roman" w:hAnsi="Times New Roman" w:cs="Times New Roman"/>
          <w:sz w:val="28"/>
          <w:szCs w:val="28"/>
        </w:rPr>
        <w:t>5</w:t>
      </w:r>
      <w:r w:rsidR="00B91895" w:rsidRPr="005B398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91895">
        <w:rPr>
          <w:rFonts w:ascii="Times New Roman" w:hAnsi="Times New Roman" w:cs="Times New Roman"/>
          <w:sz w:val="28"/>
          <w:szCs w:val="28"/>
        </w:rPr>
        <w:t>лей</w:t>
      </w:r>
      <w:r w:rsidR="00B91895" w:rsidRPr="005B3987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3D89EF5" w14:textId="77777777" w:rsidR="00B91895" w:rsidRPr="0090144C" w:rsidRDefault="00B91895" w:rsidP="00B918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июля текущего года </w:t>
      </w:r>
      <w:r w:rsidRPr="0090144C">
        <w:rPr>
          <w:rFonts w:ascii="Times New Roman" w:eastAsia="Calibri" w:hAnsi="Times New Roman" w:cs="Times New Roman"/>
          <w:sz w:val="28"/>
          <w:szCs w:val="28"/>
        </w:rPr>
        <w:t>утвержденные проектом целевые показатели сложились на нулевом уровне (показатели рассчитываются по итогам года):</w:t>
      </w:r>
    </w:p>
    <w:p w14:paraId="6851AD0A" w14:textId="3D29D2AC" w:rsidR="00A6587A" w:rsidRPr="00A6587A" w:rsidRDefault="00A6587A" w:rsidP="00A6587A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28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A6587A">
        <w:rPr>
          <w:rFonts w:ascii="Times New Roman" w:hAnsi="Times New Roman" w:cs="Times New Roman"/>
          <w:sz w:val="28"/>
          <w:szCs w:val="28"/>
        </w:rPr>
        <w:t>количество субъектов МСП, получивших комплексные услуги (при плановом годовом значении - 0,068 тыс. ед.);</w:t>
      </w:r>
    </w:p>
    <w:p w14:paraId="2C047AAF" w14:textId="017D2EE7" w:rsidR="00A6587A" w:rsidRPr="00A6587A" w:rsidRDefault="00A6587A" w:rsidP="00A6587A">
      <w:pPr>
        <w:pStyle w:val="a4"/>
        <w:numPr>
          <w:ilvl w:val="1"/>
          <w:numId w:val="23"/>
        </w:numPr>
        <w:tabs>
          <w:tab w:val="left" w:pos="993"/>
        </w:tabs>
        <w:spacing w:after="0" w:line="240" w:lineRule="auto"/>
        <w:ind w:left="28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A6587A">
        <w:rPr>
          <w:rFonts w:ascii="Times New Roman" w:hAnsi="Times New Roman" w:cs="Times New Roman"/>
          <w:sz w:val="28"/>
          <w:szCs w:val="28"/>
        </w:rPr>
        <w:t>количество субъектов МСП – экспортеров, получивших экспортные контракты по результатам услуг ЦПЭ (при плане - 2 ед.).</w:t>
      </w:r>
    </w:p>
    <w:p w14:paraId="204B9E0C" w14:textId="6C861C3B" w:rsidR="00450DF8" w:rsidRDefault="00A6587A" w:rsidP="00A6587A">
      <w:pPr>
        <w:pStyle w:val="a4"/>
        <w:tabs>
          <w:tab w:val="left" w:pos="71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DF8" w:rsidRPr="005B3987">
        <w:rPr>
          <w:rFonts w:ascii="Times New Roman" w:hAnsi="Times New Roman" w:cs="Times New Roman"/>
          <w:sz w:val="28"/>
          <w:szCs w:val="28"/>
        </w:rPr>
        <w:t>Р</w:t>
      </w:r>
      <w:r w:rsidR="00450DF8"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 достижения показателей регионального проекта не выявлены.</w:t>
      </w:r>
    </w:p>
    <w:p w14:paraId="4C1BC714" w14:textId="6FB063CD" w:rsidR="0066798C" w:rsidRDefault="0066798C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8E3CA" w14:textId="77777777" w:rsidR="00450DF8" w:rsidRPr="005B3987" w:rsidRDefault="00450DF8" w:rsidP="00A22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Национальный проект «Производительность труда»</w:t>
      </w:r>
    </w:p>
    <w:p w14:paraId="3D9786C9" w14:textId="77777777" w:rsidR="00450DF8" w:rsidRPr="005B3987" w:rsidRDefault="00450DF8" w:rsidP="00A22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AB504" w14:textId="77777777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данного национального проекта в Республике Ингушетия разработаны и 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региональных проекта.</w:t>
      </w:r>
    </w:p>
    <w:p w14:paraId="3D351CC0" w14:textId="374F4FDA" w:rsidR="00B464E1" w:rsidRPr="00B464E1" w:rsidRDefault="00450DF8" w:rsidP="00B464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6100">
        <w:rPr>
          <w:rFonts w:ascii="Times New Roman" w:hAnsi="Times New Roman" w:cs="Times New Roman"/>
          <w:b/>
          <w:i/>
          <w:iCs/>
          <w:sz w:val="28"/>
          <w:szCs w:val="28"/>
        </w:rPr>
        <w:t>1. Региональный проект «Адресная поддержка повышения производительности труда на предприятиях»</w:t>
      </w:r>
    </w:p>
    <w:p w14:paraId="6C4245C3" w14:textId="77777777" w:rsidR="00B41A48" w:rsidRDefault="00B464E1" w:rsidP="00B41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целевой показатель «К</w:t>
      </w:r>
      <w:r w:rsidR="00450DF8" w:rsidRPr="005B3987">
        <w:rPr>
          <w:rFonts w:ascii="Times New Roman" w:hAnsi="Times New Roman" w:cs="Times New Roman"/>
          <w:sz w:val="28"/>
          <w:szCs w:val="28"/>
        </w:rPr>
        <w:t>оличество предприятий-участников, внедряющих мероприятия национального проекта под федеральным управлением (ФЦК)</w:t>
      </w:r>
      <w:r>
        <w:rPr>
          <w:rFonts w:ascii="Times New Roman" w:hAnsi="Times New Roman" w:cs="Times New Roman"/>
          <w:sz w:val="28"/>
          <w:szCs w:val="28"/>
        </w:rPr>
        <w:t xml:space="preserve">» в отчетном периоде </w:t>
      </w:r>
      <w:r w:rsidRPr="005B3987">
        <w:rPr>
          <w:rFonts w:ascii="Times New Roman" w:hAnsi="Times New Roman" w:cs="Times New Roman"/>
          <w:sz w:val="28"/>
          <w:szCs w:val="28"/>
        </w:rPr>
        <w:t>достиг значения 1 ед</w:t>
      </w:r>
      <w:r>
        <w:rPr>
          <w:rFonts w:ascii="Times New Roman" w:hAnsi="Times New Roman" w:cs="Times New Roman"/>
          <w:sz w:val="28"/>
          <w:szCs w:val="28"/>
        </w:rPr>
        <w:t>иница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или 50 % от </w:t>
      </w:r>
      <w:r>
        <w:rPr>
          <w:rFonts w:ascii="Times New Roman" w:hAnsi="Times New Roman" w:cs="Times New Roman"/>
          <w:sz w:val="28"/>
          <w:szCs w:val="28"/>
        </w:rPr>
        <w:t>плана (2 единицы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нарастающим итогом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0DF8" w:rsidRPr="005B3987">
        <w:rPr>
          <w:rFonts w:ascii="Times New Roman" w:hAnsi="Times New Roman" w:cs="Times New Roman"/>
          <w:sz w:val="28"/>
          <w:szCs w:val="28"/>
        </w:rPr>
        <w:t>.</w:t>
      </w:r>
      <w:r w:rsidR="00B41A48" w:rsidRPr="00B41A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22905" w14:textId="457B4C4A" w:rsidR="00450DF8" w:rsidRPr="005B3987" w:rsidRDefault="00B41A48" w:rsidP="00B41A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lastRenderedPageBreak/>
        <w:t>В рамках регионального проекта финансирование не предусмотрено.</w:t>
      </w:r>
    </w:p>
    <w:p w14:paraId="70E1490D" w14:textId="676E899A" w:rsidR="00EE6100" w:rsidRPr="00B41A48" w:rsidRDefault="00450DF8" w:rsidP="00B41A4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87">
        <w:rPr>
          <w:rFonts w:ascii="Times New Roman" w:hAnsi="Times New Roman" w:cs="Times New Roman"/>
          <w:sz w:val="28"/>
          <w:szCs w:val="28"/>
        </w:rPr>
        <w:t>Р</w:t>
      </w:r>
      <w:r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 достижения показателей регионального проекта не выявлены.</w:t>
      </w:r>
    </w:p>
    <w:p w14:paraId="0C3EC84B" w14:textId="4F5E549F" w:rsidR="00450DF8" w:rsidRPr="00EE6100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6100">
        <w:rPr>
          <w:rFonts w:ascii="Times New Roman" w:hAnsi="Times New Roman" w:cs="Times New Roman"/>
          <w:b/>
          <w:i/>
          <w:iCs/>
          <w:sz w:val="28"/>
          <w:szCs w:val="28"/>
        </w:rPr>
        <w:t>2. Региональный проект «Системные меры по повышению производительности труда»</w:t>
      </w:r>
    </w:p>
    <w:p w14:paraId="5F96AED3" w14:textId="71FD549A" w:rsidR="00450DF8" w:rsidRPr="005B3987" w:rsidRDefault="00B41A4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целевой показатель «К</w:t>
      </w:r>
      <w:r w:rsidR="00450DF8" w:rsidRPr="005B3987">
        <w:rPr>
          <w:rFonts w:ascii="Times New Roman" w:hAnsi="Times New Roman" w:cs="Times New Roman"/>
          <w:sz w:val="28"/>
          <w:szCs w:val="28"/>
        </w:rPr>
        <w:t>оличество руководителей, обученных по программе управленческих навыков для повышения производительности труда, нарастающим итогом</w:t>
      </w:r>
      <w:r>
        <w:rPr>
          <w:rFonts w:ascii="Times New Roman" w:hAnsi="Times New Roman" w:cs="Times New Roman"/>
          <w:sz w:val="28"/>
          <w:szCs w:val="28"/>
        </w:rPr>
        <w:t xml:space="preserve">» на 1 июля 2023 года </w:t>
      </w:r>
      <w:r>
        <w:rPr>
          <w:rFonts w:ascii="Times New Roman" w:hAnsi="Times New Roman" w:cs="Times New Roman"/>
          <w:sz w:val="28"/>
          <w:szCs w:val="28"/>
        </w:rPr>
        <w:t>имеет нулевое значение при годовом плане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– 0,001 тыс. чел</w:t>
      </w:r>
      <w:r>
        <w:rPr>
          <w:rFonts w:ascii="Times New Roman" w:hAnsi="Times New Roman" w:cs="Times New Roman"/>
          <w:sz w:val="28"/>
          <w:szCs w:val="28"/>
        </w:rPr>
        <w:t>овек</w:t>
      </w:r>
      <w:r w:rsidR="00450DF8" w:rsidRPr="005B3987">
        <w:rPr>
          <w:rFonts w:ascii="Times New Roman" w:hAnsi="Times New Roman" w:cs="Times New Roman"/>
          <w:sz w:val="28"/>
          <w:szCs w:val="28"/>
        </w:rPr>
        <w:t>.</w:t>
      </w:r>
    </w:p>
    <w:p w14:paraId="33FE10E0" w14:textId="16EC49F1" w:rsidR="00450DF8" w:rsidRPr="005B3987" w:rsidRDefault="00B41A4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0DF8" w:rsidRPr="005B3987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проведение регионального этапа конкурса «Лучшие практики наставничества в Республике Ингушетия».</w:t>
      </w:r>
    </w:p>
    <w:p w14:paraId="34DA2B08" w14:textId="77777777" w:rsidR="00450DF8" w:rsidRPr="005B3987" w:rsidRDefault="00450DF8" w:rsidP="00A2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регионального проекта финансирование не предусмотрено.</w:t>
      </w:r>
    </w:p>
    <w:p w14:paraId="30B19A97" w14:textId="01DD58CE" w:rsidR="00450DF8" w:rsidRPr="005B3987" w:rsidRDefault="00450DF8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87">
        <w:rPr>
          <w:rFonts w:ascii="Times New Roman" w:hAnsi="Times New Roman" w:cs="Times New Roman"/>
          <w:sz w:val="28"/>
          <w:szCs w:val="28"/>
        </w:rPr>
        <w:t>Р</w:t>
      </w:r>
      <w:r w:rsidRPr="005B39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не достижения показателей регионального проекта не выявлены.</w:t>
      </w:r>
    </w:p>
    <w:p w14:paraId="5AF6EBCA" w14:textId="77777777" w:rsidR="00EE6100" w:rsidRPr="005B3987" w:rsidRDefault="00EE6100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4AFE0" w14:textId="77777777" w:rsidR="00450DF8" w:rsidRPr="005B3987" w:rsidRDefault="00450DF8" w:rsidP="00A22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Национальный проект «Международная кооперация и экспорт»</w:t>
      </w:r>
    </w:p>
    <w:p w14:paraId="26FC0FE6" w14:textId="77777777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AB735" w14:textId="1EA38DBC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национального проекта в Республике Ингушетия разработаны и утверждены 2 региональных проекта.</w:t>
      </w:r>
    </w:p>
    <w:p w14:paraId="717F2FB0" w14:textId="5ACBD571" w:rsidR="00B41A48" w:rsidRPr="00B41A48" w:rsidRDefault="00450DF8" w:rsidP="00B41A4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1A48">
        <w:rPr>
          <w:rFonts w:ascii="Times New Roman" w:hAnsi="Times New Roman" w:cs="Times New Roman"/>
          <w:b/>
          <w:i/>
          <w:iCs/>
          <w:sz w:val="28"/>
          <w:szCs w:val="28"/>
        </w:rPr>
        <w:t>1. Региональный проект «Системные меры развития международной кооперации и экспорта»</w:t>
      </w:r>
    </w:p>
    <w:p w14:paraId="34EAA142" w14:textId="58C835BA" w:rsidR="00B41A48" w:rsidRPr="00B41A48" w:rsidRDefault="00B41A48" w:rsidP="00B41A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A48">
        <w:rPr>
          <w:rFonts w:ascii="Times New Roman" w:eastAsia="Calibri" w:hAnsi="Times New Roman" w:cs="Times New Roman"/>
          <w:sz w:val="28"/>
          <w:szCs w:val="28"/>
        </w:rPr>
        <w:t xml:space="preserve">В 2023 году финансирование и мероприятия не предусмотрены. Республика Ингушетия приступает к реализации проекта в 2024 году. </w:t>
      </w:r>
    </w:p>
    <w:p w14:paraId="0149D5E4" w14:textId="13C20D12" w:rsidR="00450DF8" w:rsidRPr="00B41A48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41A48">
        <w:rPr>
          <w:rFonts w:ascii="Times New Roman" w:hAnsi="Times New Roman" w:cs="Times New Roman"/>
          <w:b/>
          <w:i/>
          <w:iCs/>
          <w:sz w:val="28"/>
          <w:szCs w:val="28"/>
        </w:rPr>
        <w:t>2. Региональный проект «Экспорт продукции АПК»</w:t>
      </w:r>
    </w:p>
    <w:p w14:paraId="089F3737" w14:textId="77777777" w:rsidR="00450DF8" w:rsidRPr="005B3987" w:rsidRDefault="00450DF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данного регионального проекта 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софинансирования расходных обязательств в целях реализации мероприятий регионального проекта.</w:t>
      </w:r>
    </w:p>
    <w:p w14:paraId="5F15F2F9" w14:textId="75F8BBFF" w:rsidR="00450DF8" w:rsidRPr="005B3987" w:rsidRDefault="00B41A4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бщий объем бюджетных средств, предусмотренный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проекта в 2023 году, составляет 43 170,1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, из которых средства федерального бюджета – 42 738,3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средства республиканского бюджета – 431,8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17366C" w14:textId="4B877D77" w:rsidR="00450DF8" w:rsidRPr="005B3987" w:rsidRDefault="00B41A48" w:rsidP="00A2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A48">
        <w:rPr>
          <w:rFonts w:ascii="Times New Roman" w:eastAsia="Calibri" w:hAnsi="Times New Roman" w:cs="Times New Roman"/>
          <w:sz w:val="28"/>
          <w:szCs w:val="28"/>
        </w:rPr>
        <w:t xml:space="preserve">На отчетную дату 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кассовое исполнение регионального проекта осуществлено в полном объеме. </w:t>
      </w:r>
    </w:p>
    <w:p w14:paraId="7696EBAA" w14:textId="15E89C16" w:rsidR="00B41A48" w:rsidRDefault="00450DF8" w:rsidP="001B062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Установлен</w:t>
      </w:r>
      <w:r w:rsidR="001B0628">
        <w:rPr>
          <w:rFonts w:ascii="Times New Roman" w:hAnsi="Times New Roman" w:cs="Times New Roman"/>
          <w:sz w:val="28"/>
          <w:szCs w:val="28"/>
        </w:rPr>
        <w:t>ный</w:t>
      </w:r>
      <w:r w:rsidRPr="005B3987">
        <w:rPr>
          <w:rFonts w:ascii="Times New Roman" w:hAnsi="Times New Roman" w:cs="Times New Roman"/>
          <w:sz w:val="28"/>
          <w:szCs w:val="28"/>
        </w:rPr>
        <w:t xml:space="preserve"> целевой показатель</w:t>
      </w:r>
      <w:r w:rsidR="00B41A48">
        <w:rPr>
          <w:rFonts w:ascii="Times New Roman" w:hAnsi="Times New Roman" w:cs="Times New Roman"/>
          <w:sz w:val="28"/>
          <w:szCs w:val="28"/>
        </w:rPr>
        <w:t xml:space="preserve"> «О</w:t>
      </w:r>
      <w:r w:rsidRPr="005B3987">
        <w:rPr>
          <w:rFonts w:ascii="Times New Roman" w:hAnsi="Times New Roman" w:cs="Times New Roman"/>
          <w:sz w:val="28"/>
          <w:szCs w:val="28"/>
        </w:rPr>
        <w:t>бъем экспорта</w:t>
      </w:r>
      <w:r w:rsidR="00B41A48">
        <w:rPr>
          <w:rFonts w:ascii="Times New Roman" w:hAnsi="Times New Roman" w:cs="Times New Roman"/>
          <w:sz w:val="28"/>
          <w:szCs w:val="28"/>
        </w:rPr>
        <w:t>»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1B0628" w:rsidRPr="005B3987">
        <w:rPr>
          <w:rFonts w:ascii="Times New Roman" w:hAnsi="Times New Roman" w:cs="Times New Roman"/>
          <w:sz w:val="28"/>
          <w:szCs w:val="28"/>
        </w:rPr>
        <w:t>достиг значения 6,7 млн. долл. США</w:t>
      </w:r>
      <w:r w:rsidR="001B0628">
        <w:rPr>
          <w:rFonts w:ascii="Times New Roman" w:hAnsi="Times New Roman" w:cs="Times New Roman"/>
          <w:sz w:val="28"/>
          <w:szCs w:val="28"/>
        </w:rPr>
        <w:t xml:space="preserve"> (при плане</w:t>
      </w:r>
      <w:r w:rsidR="001B0628"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– 1,6 млн. долл. США,</w:t>
      </w:r>
      <w:r w:rsidR="001B0628">
        <w:rPr>
          <w:rFonts w:ascii="Times New Roman" w:hAnsi="Times New Roman" w:cs="Times New Roman"/>
          <w:sz w:val="28"/>
          <w:szCs w:val="28"/>
        </w:rPr>
        <w:t xml:space="preserve"> исполнение -</w:t>
      </w:r>
      <w:r w:rsidRPr="005B3987">
        <w:rPr>
          <w:rFonts w:ascii="Times New Roman" w:hAnsi="Times New Roman" w:cs="Times New Roman"/>
          <w:sz w:val="28"/>
          <w:szCs w:val="28"/>
        </w:rPr>
        <w:t>418,8%</w:t>
      </w:r>
      <w:r w:rsidR="001B0628">
        <w:rPr>
          <w:rFonts w:ascii="Times New Roman" w:hAnsi="Times New Roman" w:cs="Times New Roman"/>
          <w:sz w:val="28"/>
          <w:szCs w:val="28"/>
        </w:rPr>
        <w:t>).</w:t>
      </w:r>
    </w:p>
    <w:p w14:paraId="17B8C6D2" w14:textId="77777777" w:rsidR="001B0628" w:rsidRPr="005B3987" w:rsidRDefault="001B0628" w:rsidP="001B062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3C6AD" w14:textId="77777777" w:rsidR="00450DF8" w:rsidRPr="005B3987" w:rsidRDefault="00450DF8" w:rsidP="00A223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Национальный проект «Здравоохранение»</w:t>
      </w:r>
    </w:p>
    <w:p w14:paraId="32399F42" w14:textId="77777777" w:rsidR="00450DF8" w:rsidRPr="005B3987" w:rsidRDefault="00450DF8" w:rsidP="00A223C1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F7A98" w14:textId="77777777" w:rsidR="00450DF8" w:rsidRPr="005B3987" w:rsidRDefault="00450DF8" w:rsidP="00A22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национального проекта «Развитие здравоохранения</w:t>
      </w:r>
      <w:r w:rsidRPr="005B3987">
        <w:rPr>
          <w:rFonts w:ascii="Times New Roman" w:hAnsi="Times New Roman" w:cs="Times New Roman"/>
          <w:i/>
          <w:sz w:val="28"/>
          <w:szCs w:val="28"/>
        </w:rPr>
        <w:t>»</w:t>
      </w:r>
      <w:r w:rsidRPr="005B3987">
        <w:rPr>
          <w:rFonts w:ascii="Times New Roman" w:hAnsi="Times New Roman" w:cs="Times New Roman"/>
          <w:sz w:val="28"/>
          <w:szCs w:val="28"/>
        </w:rPr>
        <w:t xml:space="preserve"> в Республике Ингушетия разработаны и реализуются 8 региональных проектов:</w:t>
      </w:r>
    </w:p>
    <w:p w14:paraId="3471F4E4" w14:textId="77777777" w:rsidR="001B0628" w:rsidRDefault="00450DF8" w:rsidP="001B0628">
      <w:pPr>
        <w:pStyle w:val="a4"/>
        <w:numPr>
          <w:ilvl w:val="0"/>
          <w:numId w:val="24"/>
        </w:numPr>
        <w:tabs>
          <w:tab w:val="left" w:pos="0"/>
          <w:tab w:val="left" w:pos="426"/>
          <w:tab w:val="left" w:pos="938"/>
          <w:tab w:val="left" w:pos="966"/>
        </w:tabs>
        <w:spacing w:after="0" w:line="240" w:lineRule="auto"/>
        <w:ind w:left="14" w:firstLine="72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0628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«Борьба с сердечно-сосудистыми заболеваниями»</w:t>
      </w:r>
    </w:p>
    <w:p w14:paraId="6445A90B" w14:textId="134418D2" w:rsidR="00450DF8" w:rsidRPr="001B0628" w:rsidRDefault="001B0628" w:rsidP="001B0628">
      <w:pPr>
        <w:pStyle w:val="a4"/>
        <w:tabs>
          <w:tab w:val="left" w:pos="0"/>
          <w:tab w:val="left" w:pos="426"/>
          <w:tab w:val="left" w:pos="938"/>
          <w:tab w:val="left" w:pos="966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0628">
        <w:rPr>
          <w:rFonts w:ascii="Times New Roman" w:hAnsi="Times New Roman" w:cs="Times New Roman"/>
          <w:sz w:val="28"/>
          <w:szCs w:val="28"/>
        </w:rPr>
        <w:t>Д</w:t>
      </w:r>
      <w:r w:rsidR="00450DF8" w:rsidRPr="001B0628">
        <w:rPr>
          <w:rFonts w:ascii="Times New Roman" w:hAnsi="Times New Roman" w:cs="Times New Roman"/>
          <w:sz w:val="28"/>
          <w:szCs w:val="28"/>
        </w:rPr>
        <w:t xml:space="preserve">ля реализации поставленных целей и задач проекта в 2023 году предусмотрено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в сумме </w:t>
      </w:r>
      <w:r w:rsidR="00450DF8" w:rsidRPr="001B0628">
        <w:rPr>
          <w:rFonts w:ascii="Times New Roman" w:hAnsi="Times New Roman" w:cs="Times New Roman"/>
          <w:sz w:val="28"/>
          <w:szCs w:val="28"/>
        </w:rPr>
        <w:t>48 838,5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1B0628">
        <w:rPr>
          <w:rFonts w:ascii="Times New Roman" w:hAnsi="Times New Roman" w:cs="Times New Roman"/>
          <w:sz w:val="28"/>
          <w:szCs w:val="28"/>
        </w:rPr>
        <w:t xml:space="preserve">, </w:t>
      </w:r>
      <w:r w:rsidR="009F4ACE">
        <w:rPr>
          <w:rFonts w:ascii="Times New Roman" w:hAnsi="Times New Roman" w:cs="Times New Roman"/>
          <w:sz w:val="28"/>
          <w:szCs w:val="28"/>
        </w:rPr>
        <w:t>в том числе:</w:t>
      </w:r>
      <w:r w:rsidR="00450DF8" w:rsidRPr="001B0628">
        <w:rPr>
          <w:rFonts w:ascii="Times New Roman" w:hAnsi="Times New Roman" w:cs="Times New Roman"/>
          <w:sz w:val="28"/>
          <w:szCs w:val="28"/>
        </w:rPr>
        <w:t xml:space="preserve"> </w:t>
      </w:r>
      <w:r w:rsidR="009F4ACE">
        <w:rPr>
          <w:rFonts w:ascii="Times New Roman" w:hAnsi="Times New Roman" w:cs="Times New Roman"/>
          <w:sz w:val="28"/>
          <w:szCs w:val="28"/>
        </w:rPr>
        <w:t>из</w:t>
      </w:r>
      <w:r w:rsidR="00450DF8" w:rsidRPr="001B062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1B0628">
        <w:rPr>
          <w:rFonts w:ascii="Times New Roman" w:hAnsi="Times New Roman" w:cs="Times New Roman"/>
          <w:sz w:val="28"/>
          <w:szCs w:val="28"/>
        </w:rPr>
        <w:lastRenderedPageBreak/>
        <w:t>федерального бюджета –48 654,5 тыс. руб</w:t>
      </w:r>
      <w:r w:rsidR="009F4ACE">
        <w:rPr>
          <w:rFonts w:ascii="Times New Roman" w:hAnsi="Times New Roman" w:cs="Times New Roman"/>
          <w:sz w:val="28"/>
          <w:szCs w:val="28"/>
        </w:rPr>
        <w:t>лей,</w:t>
      </w:r>
      <w:r w:rsidR="00450DF8" w:rsidRPr="001B0628">
        <w:rPr>
          <w:rFonts w:ascii="Times New Roman" w:hAnsi="Times New Roman" w:cs="Times New Roman"/>
          <w:sz w:val="28"/>
          <w:szCs w:val="28"/>
        </w:rPr>
        <w:t xml:space="preserve"> </w:t>
      </w:r>
      <w:r w:rsidR="009F4ACE">
        <w:rPr>
          <w:rFonts w:ascii="Times New Roman" w:hAnsi="Times New Roman" w:cs="Times New Roman"/>
          <w:sz w:val="28"/>
          <w:szCs w:val="28"/>
        </w:rPr>
        <w:t>из</w:t>
      </w:r>
      <w:r w:rsidR="00450DF8" w:rsidRPr="001B0628">
        <w:rPr>
          <w:rFonts w:ascii="Times New Roman" w:hAnsi="Times New Roman" w:cs="Times New Roman"/>
          <w:sz w:val="28"/>
          <w:szCs w:val="28"/>
        </w:rPr>
        <w:t xml:space="preserve"> республиканского бюджета – 184,0 тыс. руб</w:t>
      </w:r>
      <w:r w:rsidR="009F4ACE">
        <w:rPr>
          <w:rFonts w:ascii="Times New Roman" w:hAnsi="Times New Roman" w:cs="Times New Roman"/>
          <w:sz w:val="28"/>
          <w:szCs w:val="28"/>
        </w:rPr>
        <w:t>лей</w:t>
      </w:r>
      <w:r w:rsidR="00450DF8" w:rsidRPr="001B06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57879E" w14:textId="60BB59EA" w:rsidR="001B0628" w:rsidRPr="001B0628" w:rsidRDefault="009F4ACE" w:rsidP="009F4A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Pr="005B3987">
        <w:rPr>
          <w:rFonts w:ascii="Times New Roman" w:hAnsi="Times New Roman" w:cs="Times New Roman"/>
          <w:sz w:val="28"/>
          <w:szCs w:val="28"/>
        </w:rPr>
        <w:t xml:space="preserve">фактическое финансирование и кассовое исполнение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5B3987">
        <w:rPr>
          <w:rFonts w:ascii="Times New Roman" w:hAnsi="Times New Roman" w:cs="Times New Roman"/>
          <w:sz w:val="28"/>
          <w:szCs w:val="28"/>
        </w:rPr>
        <w:t>федерального бюджета составило 47 455,7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 или 97,2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 xml:space="preserve">% от </w:t>
      </w:r>
      <w:r w:rsidRPr="001B0628">
        <w:rPr>
          <w:rFonts w:ascii="Times New Roman" w:eastAsia="Calibri" w:hAnsi="Times New Roman" w:cs="Times New Roman"/>
          <w:sz w:val="28"/>
          <w:szCs w:val="28"/>
        </w:rPr>
        <w:t>годовых бюджетных назначений.</w:t>
      </w:r>
      <w:r w:rsidR="001B0628" w:rsidRPr="001B06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FAB082" w14:textId="5E31530F" w:rsidR="001B0628" w:rsidRPr="001B0628" w:rsidRDefault="001B0628" w:rsidP="001B0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Hlk134111379"/>
      <w:r w:rsidRPr="001B0628">
        <w:rPr>
          <w:rFonts w:ascii="Times New Roman" w:eastAsia="Calibri" w:hAnsi="Times New Roman" w:cs="Times New Roman"/>
          <w:sz w:val="28"/>
          <w:szCs w:val="28"/>
        </w:rPr>
        <w:t xml:space="preserve">По итогам первого </w:t>
      </w:r>
      <w:r w:rsidR="009F4ACE">
        <w:rPr>
          <w:rFonts w:ascii="Times New Roman" w:eastAsia="Calibri" w:hAnsi="Times New Roman" w:cs="Times New Roman"/>
          <w:sz w:val="28"/>
          <w:szCs w:val="28"/>
        </w:rPr>
        <w:t>полугодия</w:t>
      </w:r>
      <w:r w:rsidRPr="001B0628">
        <w:rPr>
          <w:rFonts w:ascii="Times New Roman" w:eastAsia="Calibri" w:hAnsi="Times New Roman" w:cs="Times New Roman"/>
          <w:sz w:val="28"/>
          <w:szCs w:val="28"/>
        </w:rPr>
        <w:t xml:space="preserve"> текущего года исполнение целевых показателей регионального проекта сложилось на следующем уровне:</w:t>
      </w:r>
    </w:p>
    <w:bookmarkEnd w:id="9"/>
    <w:p w14:paraId="0A492B12" w14:textId="1FFDAC40" w:rsidR="009F4ACE" w:rsidRDefault="00450DF8" w:rsidP="006B74CC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F4ACE">
        <w:rPr>
          <w:rFonts w:ascii="Times New Roman" w:hAnsi="Times New Roman" w:cs="Times New Roman"/>
          <w:sz w:val="28"/>
          <w:szCs w:val="28"/>
        </w:rPr>
        <w:t>летальность больных с болезнями системы кровообращения среди лиц с болезнями системы кровообращения, состоящих под диспансерным наблюдением (умершие от БСК / число лиц с БСК, состоящих под диспансерным наблюдением) –</w:t>
      </w:r>
      <w:r w:rsidR="009F4ACE" w:rsidRPr="009F4ACE">
        <w:rPr>
          <w:rFonts w:ascii="Times New Roman" w:hAnsi="Times New Roman" w:cs="Times New Roman"/>
          <w:sz w:val="28"/>
          <w:szCs w:val="28"/>
        </w:rPr>
        <w:t xml:space="preserve"> 0,54 % (план- </w:t>
      </w:r>
      <w:r w:rsidRPr="009F4ACE">
        <w:rPr>
          <w:rFonts w:ascii="Times New Roman" w:hAnsi="Times New Roman" w:cs="Times New Roman"/>
          <w:sz w:val="28"/>
          <w:szCs w:val="28"/>
        </w:rPr>
        <w:t>1,07%</w:t>
      </w:r>
      <w:r w:rsidR="009F4ACE" w:rsidRPr="009F4ACE">
        <w:rPr>
          <w:rFonts w:ascii="Times New Roman" w:hAnsi="Times New Roman" w:cs="Times New Roman"/>
          <w:sz w:val="28"/>
          <w:szCs w:val="28"/>
        </w:rPr>
        <w:t>)</w:t>
      </w:r>
      <w:r w:rsidR="009F4ACE">
        <w:rPr>
          <w:rFonts w:ascii="Times New Roman" w:hAnsi="Times New Roman" w:cs="Times New Roman"/>
          <w:sz w:val="28"/>
          <w:szCs w:val="28"/>
        </w:rPr>
        <w:t>;</w:t>
      </w:r>
    </w:p>
    <w:p w14:paraId="7112D509" w14:textId="1A64B963" w:rsidR="00450DF8" w:rsidRPr="009F4ACE" w:rsidRDefault="00450DF8" w:rsidP="006B74CC">
      <w:pPr>
        <w:pStyle w:val="a4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F4ACE">
        <w:rPr>
          <w:rFonts w:ascii="Times New Roman" w:hAnsi="Times New Roman" w:cs="Times New Roman"/>
          <w:sz w:val="28"/>
          <w:szCs w:val="28"/>
        </w:rPr>
        <w:t xml:space="preserve">количество рентген-эндоваскулярных вмешательств в лечебных целях </w:t>
      </w:r>
      <w:r w:rsidR="009F4ACE">
        <w:rPr>
          <w:rFonts w:ascii="Times New Roman" w:hAnsi="Times New Roman" w:cs="Times New Roman"/>
          <w:sz w:val="28"/>
          <w:szCs w:val="28"/>
        </w:rPr>
        <w:t xml:space="preserve">- </w:t>
      </w:r>
      <w:r w:rsidR="009F4ACE" w:rsidRPr="009F4ACE">
        <w:rPr>
          <w:rFonts w:ascii="Times New Roman" w:hAnsi="Times New Roman" w:cs="Times New Roman"/>
          <w:sz w:val="28"/>
          <w:szCs w:val="28"/>
        </w:rPr>
        <w:t>0,36 тыс. ед.</w:t>
      </w:r>
      <w:r w:rsidR="009F4ACE">
        <w:rPr>
          <w:rFonts w:ascii="Times New Roman" w:hAnsi="Times New Roman" w:cs="Times New Roman"/>
          <w:sz w:val="28"/>
          <w:szCs w:val="28"/>
        </w:rPr>
        <w:t xml:space="preserve"> (план </w:t>
      </w:r>
      <w:r w:rsidRPr="009F4ACE">
        <w:rPr>
          <w:rFonts w:ascii="Times New Roman" w:hAnsi="Times New Roman" w:cs="Times New Roman"/>
          <w:sz w:val="28"/>
          <w:szCs w:val="28"/>
        </w:rPr>
        <w:t>– 0,892</w:t>
      </w:r>
      <w:r w:rsidR="009F4ACE">
        <w:rPr>
          <w:rFonts w:ascii="Times New Roman" w:hAnsi="Times New Roman" w:cs="Times New Roman"/>
          <w:sz w:val="28"/>
          <w:szCs w:val="28"/>
        </w:rPr>
        <w:t xml:space="preserve"> </w:t>
      </w:r>
      <w:r w:rsidRPr="009F4ACE">
        <w:rPr>
          <w:rFonts w:ascii="Times New Roman" w:hAnsi="Times New Roman" w:cs="Times New Roman"/>
          <w:sz w:val="28"/>
          <w:szCs w:val="28"/>
        </w:rPr>
        <w:t>тыс. ед.</w:t>
      </w:r>
      <w:r w:rsidR="009F4ACE">
        <w:rPr>
          <w:rFonts w:ascii="Times New Roman" w:hAnsi="Times New Roman" w:cs="Times New Roman"/>
          <w:sz w:val="28"/>
          <w:szCs w:val="28"/>
        </w:rPr>
        <w:t>)</w:t>
      </w:r>
      <w:r w:rsidRPr="009F4ACE">
        <w:rPr>
          <w:rFonts w:ascii="Times New Roman" w:hAnsi="Times New Roman" w:cs="Times New Roman"/>
          <w:sz w:val="28"/>
          <w:szCs w:val="28"/>
        </w:rPr>
        <w:t>;</w:t>
      </w:r>
    </w:p>
    <w:p w14:paraId="7A83C03D" w14:textId="26C1DFF8" w:rsidR="00450DF8" w:rsidRPr="009F4ACE" w:rsidRDefault="00450DF8" w:rsidP="009F4ACE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F4ACE">
        <w:rPr>
          <w:rFonts w:ascii="Times New Roman" w:hAnsi="Times New Roman" w:cs="Times New Roman"/>
          <w:sz w:val="28"/>
          <w:szCs w:val="28"/>
        </w:rPr>
        <w:t xml:space="preserve">больничная летальность от инфаркта миокарда </w:t>
      </w:r>
      <w:r w:rsidR="009F4ACE">
        <w:rPr>
          <w:rFonts w:ascii="Times New Roman" w:hAnsi="Times New Roman" w:cs="Times New Roman"/>
          <w:sz w:val="28"/>
          <w:szCs w:val="28"/>
        </w:rPr>
        <w:t>– 6,2 % (план -</w:t>
      </w:r>
      <w:r w:rsidRPr="009F4ACE">
        <w:rPr>
          <w:rFonts w:ascii="Times New Roman" w:hAnsi="Times New Roman" w:cs="Times New Roman"/>
          <w:sz w:val="28"/>
          <w:szCs w:val="28"/>
        </w:rPr>
        <w:t>9,4 %</w:t>
      </w:r>
      <w:r w:rsidR="009F4ACE">
        <w:rPr>
          <w:rFonts w:ascii="Times New Roman" w:hAnsi="Times New Roman" w:cs="Times New Roman"/>
          <w:sz w:val="28"/>
          <w:szCs w:val="28"/>
        </w:rPr>
        <w:t>)</w:t>
      </w:r>
      <w:r w:rsidRPr="009F4ACE">
        <w:rPr>
          <w:rFonts w:ascii="Times New Roman" w:hAnsi="Times New Roman" w:cs="Times New Roman"/>
          <w:sz w:val="28"/>
          <w:szCs w:val="28"/>
        </w:rPr>
        <w:t>;</w:t>
      </w:r>
    </w:p>
    <w:p w14:paraId="2B72DBAC" w14:textId="61CA7309" w:rsidR="00450DF8" w:rsidRPr="009F4ACE" w:rsidRDefault="00450DF8" w:rsidP="009F4ACE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F4ACE">
        <w:rPr>
          <w:rFonts w:ascii="Times New Roman" w:hAnsi="Times New Roman" w:cs="Times New Roman"/>
          <w:sz w:val="28"/>
          <w:szCs w:val="28"/>
        </w:rPr>
        <w:t xml:space="preserve">больничная летальность от острого нарушения мозгового кровообращения – </w:t>
      </w:r>
      <w:r w:rsidR="009F4ACE">
        <w:rPr>
          <w:rFonts w:ascii="Times New Roman" w:hAnsi="Times New Roman" w:cs="Times New Roman"/>
          <w:sz w:val="28"/>
          <w:szCs w:val="28"/>
        </w:rPr>
        <w:t>8,4 % (план -</w:t>
      </w:r>
      <w:r w:rsidRPr="009F4ACE">
        <w:rPr>
          <w:rFonts w:ascii="Times New Roman" w:hAnsi="Times New Roman" w:cs="Times New Roman"/>
          <w:sz w:val="28"/>
          <w:szCs w:val="28"/>
        </w:rPr>
        <w:t>12,5 %</w:t>
      </w:r>
      <w:r w:rsidR="009F4ACE">
        <w:rPr>
          <w:rFonts w:ascii="Times New Roman" w:hAnsi="Times New Roman" w:cs="Times New Roman"/>
          <w:sz w:val="28"/>
          <w:szCs w:val="28"/>
        </w:rPr>
        <w:t>);</w:t>
      </w:r>
    </w:p>
    <w:p w14:paraId="70622488" w14:textId="5F8BD2CA" w:rsidR="00450DF8" w:rsidRPr="009F4ACE" w:rsidRDefault="00450DF8" w:rsidP="009F4ACE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F4ACE">
        <w:rPr>
          <w:rFonts w:ascii="Times New Roman" w:hAnsi="Times New Roman" w:cs="Times New Roman"/>
          <w:sz w:val="28"/>
          <w:szCs w:val="28"/>
        </w:rPr>
        <w:t xml:space="preserve">доля лиц с болезнями системы кровообращения, состоящих под диспансерным наблюдением, получившим в текущем году медицинские услуги в рамках диспансерного наблюдения от всех пациентов с болезнями системы кровообращения, состоящих под диспансерным наблюдением </w:t>
      </w:r>
      <w:r w:rsidR="009F4ACE">
        <w:rPr>
          <w:rFonts w:ascii="Times New Roman" w:hAnsi="Times New Roman" w:cs="Times New Roman"/>
          <w:sz w:val="28"/>
          <w:szCs w:val="28"/>
        </w:rPr>
        <w:t>– 35,0% (план-</w:t>
      </w:r>
      <w:r w:rsidRPr="009F4ACE">
        <w:rPr>
          <w:rFonts w:ascii="Times New Roman" w:hAnsi="Times New Roman" w:cs="Times New Roman"/>
          <w:sz w:val="28"/>
          <w:szCs w:val="28"/>
        </w:rPr>
        <w:t>70</w:t>
      </w:r>
      <w:r w:rsidR="009F4ACE">
        <w:rPr>
          <w:rFonts w:ascii="Times New Roman" w:hAnsi="Times New Roman" w:cs="Times New Roman"/>
          <w:sz w:val="28"/>
          <w:szCs w:val="28"/>
        </w:rPr>
        <w:t>,0</w:t>
      </w:r>
      <w:r w:rsidRPr="009F4ACE">
        <w:rPr>
          <w:rFonts w:ascii="Times New Roman" w:hAnsi="Times New Roman" w:cs="Times New Roman"/>
          <w:sz w:val="28"/>
          <w:szCs w:val="28"/>
        </w:rPr>
        <w:t xml:space="preserve"> %</w:t>
      </w:r>
      <w:r w:rsidR="009F4ACE">
        <w:rPr>
          <w:rFonts w:ascii="Times New Roman" w:hAnsi="Times New Roman" w:cs="Times New Roman"/>
          <w:sz w:val="28"/>
          <w:szCs w:val="28"/>
        </w:rPr>
        <w:t>)</w:t>
      </w:r>
      <w:r w:rsidRPr="009F4ACE">
        <w:rPr>
          <w:rFonts w:ascii="Times New Roman" w:hAnsi="Times New Roman" w:cs="Times New Roman"/>
          <w:sz w:val="28"/>
          <w:szCs w:val="28"/>
        </w:rPr>
        <w:t>;</w:t>
      </w:r>
    </w:p>
    <w:p w14:paraId="00206774" w14:textId="76BDA535" w:rsidR="00450DF8" w:rsidRPr="009F4ACE" w:rsidRDefault="00450DF8" w:rsidP="009F4ACE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9F4ACE">
        <w:rPr>
          <w:rFonts w:ascii="Times New Roman" w:hAnsi="Times New Roman" w:cs="Times New Roman"/>
          <w:sz w:val="28"/>
          <w:szCs w:val="28"/>
        </w:rPr>
        <w:t xml:space="preserve">доля лиц, которые перенесли острое нарушение мозгового кровообращения, инфаркт миокарда, а также которым были выполнены аортокоронарное шунтирование, ангиопластика коронарных артерий со стентированием и катетерная абляция по поводу сердечно - сосудистых заболеваний, бесплатно получавших в отчетном году необходимые лекарственные препараты в амбулаторных условиях </w:t>
      </w:r>
      <w:r w:rsidR="009F4ACE">
        <w:rPr>
          <w:rFonts w:ascii="Times New Roman" w:hAnsi="Times New Roman" w:cs="Times New Roman"/>
          <w:sz w:val="28"/>
          <w:szCs w:val="28"/>
        </w:rPr>
        <w:t>– 88,5 % (план –</w:t>
      </w:r>
      <w:r w:rsidRPr="009F4ACE">
        <w:rPr>
          <w:rFonts w:ascii="Times New Roman" w:hAnsi="Times New Roman" w:cs="Times New Roman"/>
          <w:sz w:val="28"/>
          <w:szCs w:val="28"/>
        </w:rPr>
        <w:t xml:space="preserve"> 90</w:t>
      </w:r>
      <w:r w:rsidR="009F4ACE">
        <w:rPr>
          <w:rFonts w:ascii="Times New Roman" w:hAnsi="Times New Roman" w:cs="Times New Roman"/>
          <w:sz w:val="28"/>
          <w:szCs w:val="28"/>
        </w:rPr>
        <w:t>,0</w:t>
      </w:r>
      <w:r w:rsidRPr="009F4ACE">
        <w:rPr>
          <w:rFonts w:ascii="Times New Roman" w:hAnsi="Times New Roman" w:cs="Times New Roman"/>
          <w:sz w:val="28"/>
          <w:szCs w:val="28"/>
        </w:rPr>
        <w:t xml:space="preserve"> %</w:t>
      </w:r>
      <w:r w:rsidR="009F4ACE">
        <w:rPr>
          <w:rFonts w:ascii="Times New Roman" w:hAnsi="Times New Roman" w:cs="Times New Roman"/>
          <w:sz w:val="28"/>
          <w:szCs w:val="28"/>
        </w:rPr>
        <w:t>);</w:t>
      </w:r>
    </w:p>
    <w:p w14:paraId="17B510B7" w14:textId="77777777" w:rsidR="009F4ACE" w:rsidRPr="009F674E" w:rsidRDefault="009F4ACE" w:rsidP="009F4A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32029392"/>
      <w:r>
        <w:rPr>
          <w:rFonts w:ascii="Times New Roman" w:hAnsi="Times New Roman" w:cs="Times New Roman"/>
          <w:sz w:val="28"/>
          <w:szCs w:val="28"/>
        </w:rPr>
        <w:t>Р</w:t>
      </w:r>
      <w:r w:rsidRPr="009F674E">
        <w:rPr>
          <w:rFonts w:ascii="Times New Roman" w:hAnsi="Times New Roman" w:cs="Times New Roman"/>
          <w:sz w:val="28"/>
          <w:szCs w:val="28"/>
        </w:rPr>
        <w:t xml:space="preserve">исков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целей и задач регионального проекта </w:t>
      </w:r>
      <w:r w:rsidRPr="009F674E">
        <w:rPr>
          <w:rFonts w:ascii="Times New Roman" w:hAnsi="Times New Roman" w:cs="Times New Roman"/>
          <w:sz w:val="28"/>
          <w:szCs w:val="28"/>
        </w:rPr>
        <w:t>не выявлено.</w:t>
      </w:r>
    </w:p>
    <w:bookmarkEnd w:id="10"/>
    <w:p w14:paraId="5F7B137D" w14:textId="3FC40805" w:rsidR="00450DF8" w:rsidRPr="00156001" w:rsidRDefault="00450DF8" w:rsidP="00A223C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6001">
        <w:rPr>
          <w:rFonts w:ascii="Times New Roman" w:hAnsi="Times New Roman" w:cs="Times New Roman"/>
          <w:b/>
          <w:i/>
          <w:sz w:val="28"/>
          <w:szCs w:val="28"/>
        </w:rPr>
        <w:t>2. Региональный проект «Развитие детского здравоохранения, включая создание современной инфраструктуры оказания медицинской помощи детям»</w:t>
      </w:r>
    </w:p>
    <w:p w14:paraId="14BF5604" w14:textId="05AF0FE4" w:rsidR="004F1C68" w:rsidRPr="004F1C68" w:rsidRDefault="004F1C68" w:rsidP="004F1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C68">
        <w:rPr>
          <w:rFonts w:ascii="Times New Roman" w:eastAsia="Calibri" w:hAnsi="Times New Roman" w:cs="Times New Roman"/>
          <w:sz w:val="28"/>
          <w:szCs w:val="28"/>
        </w:rPr>
        <w:t xml:space="preserve">В 2023 году финансирование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региональному </w:t>
      </w:r>
      <w:r w:rsidRPr="004F1C68">
        <w:rPr>
          <w:rFonts w:ascii="Times New Roman" w:eastAsia="Calibri" w:hAnsi="Times New Roman" w:cs="Times New Roman"/>
          <w:sz w:val="28"/>
          <w:szCs w:val="28"/>
        </w:rPr>
        <w:t>проекту не предусмотрено.</w:t>
      </w:r>
    </w:p>
    <w:p w14:paraId="2C611ADB" w14:textId="29CB3B1A" w:rsidR="00450DF8" w:rsidRPr="004F1C68" w:rsidRDefault="004F1C68" w:rsidP="004F1C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Hlk134111136"/>
      <w:r w:rsidRPr="004F1C68">
        <w:rPr>
          <w:rFonts w:ascii="Times New Roman" w:eastAsia="Calibri" w:hAnsi="Times New Roman" w:cs="Times New Roman"/>
          <w:sz w:val="28"/>
          <w:szCs w:val="28"/>
        </w:rPr>
        <w:t xml:space="preserve">Установленные проектом целевые показатели </w:t>
      </w:r>
      <w:r>
        <w:rPr>
          <w:rFonts w:ascii="Times New Roman" w:eastAsia="Calibri" w:hAnsi="Times New Roman" w:cs="Times New Roman"/>
          <w:sz w:val="28"/>
          <w:szCs w:val="28"/>
        </w:rPr>
        <w:t>за истекший период</w:t>
      </w:r>
      <w:r w:rsidRPr="004F1C68">
        <w:rPr>
          <w:rFonts w:ascii="Times New Roman" w:eastAsia="Calibri" w:hAnsi="Times New Roman" w:cs="Times New Roman"/>
          <w:sz w:val="28"/>
          <w:szCs w:val="28"/>
        </w:rPr>
        <w:t xml:space="preserve"> достигли следующих значений:</w:t>
      </w:r>
      <w:bookmarkEnd w:id="11"/>
    </w:p>
    <w:p w14:paraId="24501409" w14:textId="0104054B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лет, с впервые в жизни установленными диагнозами болезней эндокринной системы, расстройств питания и нарушения обмена веществ </w:t>
      </w:r>
      <w:r w:rsidR="004F1C68">
        <w:rPr>
          <w:rFonts w:ascii="Times New Roman" w:hAnsi="Times New Roman" w:cs="Times New Roman"/>
          <w:sz w:val="28"/>
          <w:szCs w:val="28"/>
        </w:rPr>
        <w:t>– 100,0 % (план-</w:t>
      </w:r>
      <w:r w:rsidRPr="004F1C68">
        <w:rPr>
          <w:rFonts w:ascii="Times New Roman" w:hAnsi="Times New Roman" w:cs="Times New Roman"/>
          <w:sz w:val="28"/>
          <w:szCs w:val="28"/>
        </w:rPr>
        <w:t>99,8 %</w:t>
      </w:r>
      <w:r w:rsidR="004F1C68">
        <w:rPr>
          <w:rFonts w:ascii="Times New Roman" w:hAnsi="Times New Roman" w:cs="Times New Roman"/>
          <w:sz w:val="28"/>
          <w:szCs w:val="28"/>
        </w:rPr>
        <w:t>);</w:t>
      </w:r>
    </w:p>
    <w:p w14:paraId="2F1D53E5" w14:textId="395FB418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>доля преждевременных родов (22-37 недель) в перинатальных центрах</w:t>
      </w:r>
      <w:r w:rsidR="004F1C68">
        <w:rPr>
          <w:rFonts w:ascii="Times New Roman" w:hAnsi="Times New Roman" w:cs="Times New Roman"/>
          <w:sz w:val="28"/>
          <w:szCs w:val="28"/>
        </w:rPr>
        <w:t xml:space="preserve"> – 97,0 % (план- </w:t>
      </w:r>
      <w:r w:rsidRPr="004F1C68">
        <w:rPr>
          <w:rFonts w:ascii="Times New Roman" w:hAnsi="Times New Roman" w:cs="Times New Roman"/>
          <w:sz w:val="28"/>
          <w:szCs w:val="28"/>
        </w:rPr>
        <w:t>89,8 %</w:t>
      </w:r>
      <w:r w:rsidR="004F1C68">
        <w:rPr>
          <w:rFonts w:ascii="Times New Roman" w:hAnsi="Times New Roman" w:cs="Times New Roman"/>
          <w:sz w:val="28"/>
          <w:szCs w:val="28"/>
        </w:rPr>
        <w:t>)</w:t>
      </w:r>
      <w:r w:rsidRPr="004F1C68">
        <w:rPr>
          <w:rFonts w:ascii="Times New Roman" w:hAnsi="Times New Roman" w:cs="Times New Roman"/>
          <w:sz w:val="28"/>
          <w:szCs w:val="28"/>
        </w:rPr>
        <w:t>;</w:t>
      </w:r>
    </w:p>
    <w:p w14:paraId="13283BA1" w14:textId="3FAAFECC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лет, с впервые в жизни установленными диагнозами болезней костно-мышечной системы и соединительной ткани </w:t>
      </w:r>
      <w:r w:rsidR="004F1C68">
        <w:rPr>
          <w:rFonts w:ascii="Times New Roman" w:hAnsi="Times New Roman" w:cs="Times New Roman"/>
          <w:sz w:val="28"/>
          <w:szCs w:val="28"/>
        </w:rPr>
        <w:t>– 94,5 % (план-</w:t>
      </w:r>
      <w:r w:rsidRPr="004F1C68">
        <w:rPr>
          <w:rFonts w:ascii="Times New Roman" w:hAnsi="Times New Roman" w:cs="Times New Roman"/>
          <w:sz w:val="28"/>
          <w:szCs w:val="28"/>
        </w:rPr>
        <w:t xml:space="preserve"> 90,0 %</w:t>
      </w:r>
      <w:r w:rsidR="004F1C68">
        <w:rPr>
          <w:rFonts w:ascii="Times New Roman" w:hAnsi="Times New Roman" w:cs="Times New Roman"/>
          <w:sz w:val="28"/>
          <w:szCs w:val="28"/>
        </w:rPr>
        <w:t>)</w:t>
      </w:r>
      <w:r w:rsidRPr="004F1C68">
        <w:rPr>
          <w:rFonts w:ascii="Times New Roman" w:hAnsi="Times New Roman" w:cs="Times New Roman"/>
          <w:sz w:val="28"/>
          <w:szCs w:val="28"/>
        </w:rPr>
        <w:t>;</w:t>
      </w:r>
    </w:p>
    <w:p w14:paraId="09845540" w14:textId="20B69B0C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lastRenderedPageBreak/>
        <w:t xml:space="preserve">доля взятых под диспансерное наблюдение детей в возрасте 0-17 лет, с впервые в жизни установленными диагнозами болезней глаза и его придаточного аппарата </w:t>
      </w:r>
      <w:r w:rsidR="004F1C68">
        <w:rPr>
          <w:rFonts w:ascii="Times New Roman" w:hAnsi="Times New Roman" w:cs="Times New Roman"/>
          <w:sz w:val="28"/>
          <w:szCs w:val="28"/>
        </w:rPr>
        <w:t>– 94,3 % (план -</w:t>
      </w:r>
      <w:r w:rsidRPr="004F1C68">
        <w:rPr>
          <w:rFonts w:ascii="Times New Roman" w:hAnsi="Times New Roman" w:cs="Times New Roman"/>
          <w:sz w:val="28"/>
          <w:szCs w:val="28"/>
        </w:rPr>
        <w:t xml:space="preserve"> 90,0 %</w:t>
      </w:r>
      <w:r w:rsidR="004F1C68">
        <w:rPr>
          <w:rFonts w:ascii="Times New Roman" w:hAnsi="Times New Roman" w:cs="Times New Roman"/>
          <w:sz w:val="28"/>
          <w:szCs w:val="28"/>
        </w:rPr>
        <w:t>);</w:t>
      </w:r>
    </w:p>
    <w:p w14:paraId="34C72FD9" w14:textId="4F784511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 xml:space="preserve">доля взятых под диспансерное наблюдение детей в возрасте 0-17 лет, с впервые в жизни установленными диагнозами болезней органов пищеварения </w:t>
      </w:r>
      <w:r w:rsidR="004F1C68">
        <w:rPr>
          <w:rFonts w:ascii="Times New Roman" w:hAnsi="Times New Roman" w:cs="Times New Roman"/>
          <w:sz w:val="28"/>
          <w:szCs w:val="28"/>
        </w:rPr>
        <w:t xml:space="preserve">– 92,1 % (план - </w:t>
      </w:r>
      <w:r w:rsidRPr="004F1C68">
        <w:rPr>
          <w:rFonts w:ascii="Times New Roman" w:hAnsi="Times New Roman" w:cs="Times New Roman"/>
          <w:sz w:val="28"/>
          <w:szCs w:val="28"/>
        </w:rPr>
        <w:t>90,0 %</w:t>
      </w:r>
      <w:r w:rsidR="004F1C68">
        <w:rPr>
          <w:rFonts w:ascii="Times New Roman" w:hAnsi="Times New Roman" w:cs="Times New Roman"/>
          <w:sz w:val="28"/>
          <w:szCs w:val="28"/>
        </w:rPr>
        <w:t>)</w:t>
      </w:r>
      <w:r w:rsidRPr="004F1C68">
        <w:rPr>
          <w:rFonts w:ascii="Times New Roman" w:hAnsi="Times New Roman" w:cs="Times New Roman"/>
          <w:sz w:val="28"/>
          <w:szCs w:val="28"/>
        </w:rPr>
        <w:t>;</w:t>
      </w:r>
    </w:p>
    <w:p w14:paraId="58836921" w14:textId="57E33ADD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>доля взятых под диспансерное наблюдение детей в возрасте 0-17 лет, с впервые в жизни установленными диагнозами болезней органов кровообращения</w:t>
      </w:r>
      <w:r w:rsidR="004F1C68">
        <w:rPr>
          <w:rFonts w:ascii="Times New Roman" w:hAnsi="Times New Roman" w:cs="Times New Roman"/>
          <w:sz w:val="28"/>
          <w:szCs w:val="28"/>
        </w:rPr>
        <w:t xml:space="preserve"> – 100,0 % (план - </w:t>
      </w:r>
      <w:r w:rsidRPr="004F1C68">
        <w:rPr>
          <w:rFonts w:ascii="Times New Roman" w:hAnsi="Times New Roman" w:cs="Times New Roman"/>
          <w:sz w:val="28"/>
          <w:szCs w:val="28"/>
        </w:rPr>
        <w:t>90,0 %</w:t>
      </w:r>
      <w:r w:rsidR="004F1C68">
        <w:rPr>
          <w:rFonts w:ascii="Times New Roman" w:hAnsi="Times New Roman" w:cs="Times New Roman"/>
          <w:sz w:val="28"/>
          <w:szCs w:val="28"/>
        </w:rPr>
        <w:t>)</w:t>
      </w:r>
      <w:r w:rsidRPr="004F1C68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4464F3E6" w14:textId="7B5FD9B1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 xml:space="preserve">доля посещений детьми медицинских организаций с профилактическими целями </w:t>
      </w:r>
      <w:r w:rsidR="004F1C68">
        <w:rPr>
          <w:rFonts w:ascii="Times New Roman" w:hAnsi="Times New Roman" w:cs="Times New Roman"/>
          <w:sz w:val="28"/>
          <w:szCs w:val="28"/>
        </w:rPr>
        <w:t xml:space="preserve">- </w:t>
      </w:r>
      <w:r w:rsidR="004F1C68" w:rsidRPr="004F1C68">
        <w:rPr>
          <w:rFonts w:ascii="Times New Roman" w:hAnsi="Times New Roman" w:cs="Times New Roman"/>
          <w:sz w:val="28"/>
          <w:szCs w:val="28"/>
        </w:rPr>
        <w:t>41,6 %</w:t>
      </w:r>
      <w:r w:rsidR="004F1C68">
        <w:rPr>
          <w:rFonts w:ascii="Times New Roman" w:hAnsi="Times New Roman" w:cs="Times New Roman"/>
          <w:sz w:val="28"/>
          <w:szCs w:val="28"/>
        </w:rPr>
        <w:t xml:space="preserve"> (план - </w:t>
      </w:r>
      <w:r w:rsidRPr="004F1C68">
        <w:rPr>
          <w:rFonts w:ascii="Times New Roman" w:hAnsi="Times New Roman" w:cs="Times New Roman"/>
          <w:sz w:val="28"/>
          <w:szCs w:val="28"/>
        </w:rPr>
        <w:t>41,6 %;</w:t>
      </w:r>
    </w:p>
    <w:p w14:paraId="6FEDA162" w14:textId="16552E33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>смертность детей в возрасте 0-4 года на 1000 родившихся живыми</w:t>
      </w:r>
      <w:r w:rsidR="004F1C68">
        <w:rPr>
          <w:rFonts w:ascii="Times New Roman" w:hAnsi="Times New Roman" w:cs="Times New Roman"/>
          <w:sz w:val="28"/>
          <w:szCs w:val="28"/>
        </w:rPr>
        <w:t xml:space="preserve"> - </w:t>
      </w:r>
      <w:r w:rsidR="004F1C68" w:rsidRPr="004F1C68">
        <w:rPr>
          <w:rFonts w:ascii="Times New Roman" w:hAnsi="Times New Roman" w:cs="Times New Roman"/>
          <w:sz w:val="28"/>
          <w:szCs w:val="28"/>
        </w:rPr>
        <w:t>5,9 промилле</w:t>
      </w:r>
      <w:r w:rsidR="004F1C68">
        <w:rPr>
          <w:rFonts w:ascii="Times New Roman" w:hAnsi="Times New Roman" w:cs="Times New Roman"/>
          <w:sz w:val="28"/>
          <w:szCs w:val="28"/>
        </w:rPr>
        <w:t xml:space="preserve"> (план- </w:t>
      </w:r>
      <w:r w:rsidRPr="004F1C68">
        <w:rPr>
          <w:rFonts w:ascii="Times New Roman" w:hAnsi="Times New Roman" w:cs="Times New Roman"/>
          <w:sz w:val="28"/>
          <w:szCs w:val="28"/>
        </w:rPr>
        <w:t>7,8 промилле;</w:t>
      </w:r>
    </w:p>
    <w:p w14:paraId="0A551CD9" w14:textId="0BF17114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>смертность детей в возрасте 0-17 лет на 100 000 детей соответствующего возраста</w:t>
      </w:r>
      <w:r w:rsidR="004F1C68">
        <w:rPr>
          <w:rFonts w:ascii="Times New Roman" w:hAnsi="Times New Roman" w:cs="Times New Roman"/>
          <w:sz w:val="28"/>
          <w:szCs w:val="28"/>
        </w:rPr>
        <w:t xml:space="preserve"> -</w:t>
      </w:r>
      <w:r w:rsidRPr="004F1C68">
        <w:rPr>
          <w:rFonts w:ascii="Times New Roman" w:hAnsi="Times New Roman" w:cs="Times New Roman"/>
          <w:sz w:val="28"/>
          <w:szCs w:val="28"/>
        </w:rPr>
        <w:t xml:space="preserve"> </w:t>
      </w:r>
      <w:r w:rsidR="004F1C68" w:rsidRPr="004F1C68">
        <w:rPr>
          <w:rFonts w:ascii="Times New Roman" w:hAnsi="Times New Roman" w:cs="Times New Roman"/>
          <w:sz w:val="28"/>
          <w:szCs w:val="28"/>
        </w:rPr>
        <w:t>34,3 случаев</w:t>
      </w:r>
      <w:r w:rsidR="004F1C68">
        <w:rPr>
          <w:rFonts w:ascii="Times New Roman" w:hAnsi="Times New Roman" w:cs="Times New Roman"/>
          <w:sz w:val="28"/>
          <w:szCs w:val="28"/>
        </w:rPr>
        <w:t xml:space="preserve"> (план -</w:t>
      </w:r>
      <w:r w:rsidRPr="004F1C68">
        <w:rPr>
          <w:rFonts w:ascii="Times New Roman" w:hAnsi="Times New Roman" w:cs="Times New Roman"/>
          <w:sz w:val="28"/>
          <w:szCs w:val="28"/>
        </w:rPr>
        <w:t xml:space="preserve"> 54 случаев;</w:t>
      </w:r>
    </w:p>
    <w:p w14:paraId="7E406833" w14:textId="7348B290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>младенческая смертность</w:t>
      </w:r>
      <w:r w:rsidR="004F1C68">
        <w:rPr>
          <w:rFonts w:ascii="Times New Roman" w:hAnsi="Times New Roman" w:cs="Times New Roman"/>
          <w:sz w:val="28"/>
          <w:szCs w:val="28"/>
        </w:rPr>
        <w:t xml:space="preserve"> – 4,6</w:t>
      </w:r>
      <w:r w:rsidRPr="004F1C68">
        <w:rPr>
          <w:rFonts w:ascii="Times New Roman" w:hAnsi="Times New Roman" w:cs="Times New Roman"/>
          <w:sz w:val="28"/>
          <w:szCs w:val="28"/>
        </w:rPr>
        <w:t xml:space="preserve"> </w:t>
      </w:r>
      <w:r w:rsidR="004F1C68" w:rsidRPr="004F1C68">
        <w:rPr>
          <w:rFonts w:ascii="Times New Roman" w:hAnsi="Times New Roman" w:cs="Times New Roman"/>
          <w:sz w:val="28"/>
          <w:szCs w:val="28"/>
        </w:rPr>
        <w:t>промилле</w:t>
      </w:r>
      <w:r w:rsidR="004F1C68" w:rsidRPr="004F1C68">
        <w:rPr>
          <w:rFonts w:ascii="Times New Roman" w:hAnsi="Times New Roman" w:cs="Times New Roman"/>
          <w:sz w:val="28"/>
          <w:szCs w:val="28"/>
        </w:rPr>
        <w:t xml:space="preserve"> </w:t>
      </w:r>
      <w:r w:rsidR="004F1C68">
        <w:rPr>
          <w:rFonts w:ascii="Times New Roman" w:hAnsi="Times New Roman" w:cs="Times New Roman"/>
          <w:sz w:val="28"/>
          <w:szCs w:val="28"/>
        </w:rPr>
        <w:t>(план-</w:t>
      </w:r>
      <w:r w:rsidRPr="004F1C68">
        <w:rPr>
          <w:rFonts w:ascii="Times New Roman" w:hAnsi="Times New Roman" w:cs="Times New Roman"/>
          <w:sz w:val="28"/>
          <w:szCs w:val="28"/>
        </w:rPr>
        <w:t xml:space="preserve"> 5,9 промилле</w:t>
      </w:r>
      <w:r w:rsidR="004F1C68">
        <w:rPr>
          <w:rFonts w:ascii="Times New Roman" w:hAnsi="Times New Roman" w:cs="Times New Roman"/>
          <w:sz w:val="28"/>
          <w:szCs w:val="28"/>
        </w:rPr>
        <w:t>)</w:t>
      </w:r>
      <w:r w:rsidRPr="004F1C68">
        <w:rPr>
          <w:rFonts w:ascii="Times New Roman" w:hAnsi="Times New Roman" w:cs="Times New Roman"/>
          <w:sz w:val="28"/>
          <w:szCs w:val="28"/>
        </w:rPr>
        <w:t>;</w:t>
      </w:r>
    </w:p>
    <w:p w14:paraId="07EA75A6" w14:textId="31B2D9BB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 xml:space="preserve">количество (доля) детских поликлиник и детских поликлинических отделений с созданной современной инфраструктурой оказания медицинской помощи детям </w:t>
      </w:r>
      <w:r w:rsidR="004F1C68">
        <w:rPr>
          <w:rFonts w:ascii="Times New Roman" w:hAnsi="Times New Roman" w:cs="Times New Roman"/>
          <w:sz w:val="28"/>
          <w:szCs w:val="28"/>
        </w:rPr>
        <w:t>– 100 % (план –</w:t>
      </w:r>
      <w:r w:rsidRPr="004F1C68">
        <w:rPr>
          <w:rFonts w:ascii="Times New Roman" w:hAnsi="Times New Roman" w:cs="Times New Roman"/>
          <w:sz w:val="28"/>
          <w:szCs w:val="28"/>
        </w:rPr>
        <w:t xml:space="preserve"> 100 %</w:t>
      </w:r>
      <w:r w:rsidR="004F1C68">
        <w:rPr>
          <w:rFonts w:ascii="Times New Roman" w:hAnsi="Times New Roman" w:cs="Times New Roman"/>
          <w:sz w:val="28"/>
          <w:szCs w:val="28"/>
        </w:rPr>
        <w:t>)</w:t>
      </w:r>
      <w:r w:rsidRPr="004F1C68">
        <w:rPr>
          <w:rFonts w:ascii="Times New Roman" w:hAnsi="Times New Roman" w:cs="Times New Roman"/>
          <w:sz w:val="28"/>
          <w:szCs w:val="28"/>
        </w:rPr>
        <w:t>;</w:t>
      </w:r>
    </w:p>
    <w:p w14:paraId="48B0245E" w14:textId="3AF72CD0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детям (доля занятых физическими лицами должностей от общего количества должностей в медицинских организациях, оказывающих медицинскую помощь в амбулаторных условиях), врачами-педиатрами, нарастающим итогом</w:t>
      </w:r>
      <w:r w:rsidR="004F1C68">
        <w:rPr>
          <w:rFonts w:ascii="Times New Roman" w:hAnsi="Times New Roman" w:cs="Times New Roman"/>
          <w:sz w:val="28"/>
          <w:szCs w:val="28"/>
        </w:rPr>
        <w:t xml:space="preserve"> – 98,4 % (план - </w:t>
      </w:r>
      <w:r w:rsidRPr="004F1C68">
        <w:rPr>
          <w:rFonts w:ascii="Times New Roman" w:hAnsi="Times New Roman" w:cs="Times New Roman"/>
          <w:sz w:val="28"/>
          <w:szCs w:val="28"/>
        </w:rPr>
        <w:t>98,1 %</w:t>
      </w:r>
      <w:r w:rsidR="004F1C68">
        <w:rPr>
          <w:rFonts w:ascii="Times New Roman" w:hAnsi="Times New Roman" w:cs="Times New Roman"/>
          <w:sz w:val="28"/>
          <w:szCs w:val="28"/>
        </w:rPr>
        <w:t>)</w:t>
      </w:r>
      <w:r w:rsidRPr="004F1C68">
        <w:rPr>
          <w:rFonts w:ascii="Times New Roman" w:hAnsi="Times New Roman" w:cs="Times New Roman"/>
          <w:sz w:val="28"/>
          <w:szCs w:val="28"/>
        </w:rPr>
        <w:t>;</w:t>
      </w:r>
    </w:p>
    <w:p w14:paraId="286FF36E" w14:textId="676B6041" w:rsidR="00450DF8" w:rsidRPr="004F1C68" w:rsidRDefault="00450DF8" w:rsidP="004F1C68">
      <w:pPr>
        <w:pStyle w:val="a4"/>
        <w:numPr>
          <w:ilvl w:val="0"/>
          <w:numId w:val="26"/>
        </w:numPr>
        <w:tabs>
          <w:tab w:val="left" w:pos="910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4F1C68">
        <w:rPr>
          <w:rFonts w:ascii="Times New Roman" w:hAnsi="Times New Roman" w:cs="Times New Roman"/>
          <w:sz w:val="28"/>
          <w:szCs w:val="28"/>
        </w:rPr>
        <w:t>число выполненных детьми посещений детских поликлиник и поликлинических подразделений, в которых созданы комфортные условия пребывания детей и дооснащенных медицинским оборудованием, от общего числа посещений детьми детских поликлиник и поликлинических подразделений</w:t>
      </w:r>
      <w:r w:rsidR="004F1C68">
        <w:rPr>
          <w:rFonts w:ascii="Times New Roman" w:hAnsi="Times New Roman" w:cs="Times New Roman"/>
          <w:sz w:val="28"/>
          <w:szCs w:val="28"/>
        </w:rPr>
        <w:t xml:space="preserve"> – 100 % (план –</w:t>
      </w:r>
      <w:r w:rsidRPr="004F1C68">
        <w:rPr>
          <w:rFonts w:ascii="Times New Roman" w:hAnsi="Times New Roman" w:cs="Times New Roman"/>
          <w:sz w:val="28"/>
          <w:szCs w:val="28"/>
        </w:rPr>
        <w:t xml:space="preserve"> 90 %</w:t>
      </w:r>
      <w:r w:rsidR="004F1C68">
        <w:rPr>
          <w:rFonts w:ascii="Times New Roman" w:hAnsi="Times New Roman" w:cs="Times New Roman"/>
          <w:sz w:val="28"/>
          <w:szCs w:val="28"/>
        </w:rPr>
        <w:t>)</w:t>
      </w:r>
      <w:r w:rsidRPr="004F1C68">
        <w:rPr>
          <w:rFonts w:ascii="Times New Roman" w:hAnsi="Times New Roman" w:cs="Times New Roman"/>
          <w:sz w:val="28"/>
          <w:szCs w:val="28"/>
        </w:rPr>
        <w:t>.</w:t>
      </w:r>
    </w:p>
    <w:p w14:paraId="54FA9864" w14:textId="77777777" w:rsidR="007E078E" w:rsidRPr="009F674E" w:rsidRDefault="007E078E" w:rsidP="007E07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F674E">
        <w:rPr>
          <w:rFonts w:ascii="Times New Roman" w:hAnsi="Times New Roman" w:cs="Times New Roman"/>
          <w:sz w:val="28"/>
          <w:szCs w:val="28"/>
        </w:rPr>
        <w:t xml:space="preserve">иски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Pr="009F674E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00B30DB0" w14:textId="652A4C2F" w:rsidR="00450DF8" w:rsidRPr="007E078E" w:rsidRDefault="00450DF8" w:rsidP="00A22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987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7E078E">
        <w:rPr>
          <w:rFonts w:ascii="Times New Roman" w:hAnsi="Times New Roman" w:cs="Times New Roman"/>
          <w:b/>
          <w:i/>
          <w:sz w:val="28"/>
          <w:szCs w:val="28"/>
        </w:rPr>
        <w:t>3. Региональный проект «Борьба с онкологическими заболеваниями»</w:t>
      </w:r>
    </w:p>
    <w:p w14:paraId="7020BABA" w14:textId="1ABFCBC5" w:rsidR="00450DF8" w:rsidRDefault="007E078E" w:rsidP="00A22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0DF8" w:rsidRPr="005B3987">
        <w:rPr>
          <w:rFonts w:ascii="Times New Roman" w:hAnsi="Times New Roman" w:cs="Times New Roman"/>
          <w:sz w:val="28"/>
          <w:szCs w:val="28"/>
        </w:rPr>
        <w:t>а реализацию мероприятий предусмотрено финансирование из федерального бюджета в сумме 12 511,4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(финансирование из бюджета республики не предусмотрено).</w:t>
      </w:r>
    </w:p>
    <w:p w14:paraId="37119E13" w14:textId="20BD0406" w:rsidR="007E078E" w:rsidRPr="007E078E" w:rsidRDefault="003C16CC" w:rsidP="007E07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6CC">
        <w:rPr>
          <w:rFonts w:ascii="Times New Roman" w:eastAsia="Calibri" w:hAnsi="Times New Roman" w:cs="Times New Roman"/>
          <w:sz w:val="28"/>
          <w:szCs w:val="28"/>
        </w:rPr>
        <w:t xml:space="preserve">По итогам первого </w:t>
      </w:r>
      <w:r>
        <w:rPr>
          <w:rFonts w:ascii="Times New Roman" w:eastAsia="Calibri" w:hAnsi="Times New Roman" w:cs="Times New Roman"/>
          <w:sz w:val="28"/>
          <w:szCs w:val="28"/>
        </w:rPr>
        <w:t>полугодия</w:t>
      </w:r>
      <w:r w:rsidRPr="003C16CC">
        <w:rPr>
          <w:rFonts w:ascii="Times New Roman" w:eastAsia="Calibri" w:hAnsi="Times New Roman" w:cs="Times New Roman"/>
          <w:sz w:val="28"/>
          <w:szCs w:val="28"/>
        </w:rPr>
        <w:t xml:space="preserve"> 2023 года установленные проектом целевые показатели достигли следующих значений</w:t>
      </w:r>
      <w:r w:rsidR="007E078E" w:rsidRPr="007E078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2ABBB72" w14:textId="34FBA54C" w:rsidR="00450DF8" w:rsidRPr="005B3987" w:rsidRDefault="00450DF8" w:rsidP="007E078E">
      <w:pPr>
        <w:pStyle w:val="a3"/>
        <w:numPr>
          <w:ilvl w:val="0"/>
          <w:numId w:val="27"/>
        </w:numPr>
        <w:tabs>
          <w:tab w:val="left" w:pos="993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 больных, впервые взятых на учет в предыдущем году) – 18,5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7E078E">
        <w:rPr>
          <w:rFonts w:ascii="Times New Roman" w:hAnsi="Times New Roman" w:cs="Times New Roman"/>
          <w:sz w:val="28"/>
          <w:szCs w:val="28"/>
        </w:rPr>
        <w:t xml:space="preserve"> (при плане - </w:t>
      </w:r>
      <w:r w:rsidRPr="005B3987">
        <w:rPr>
          <w:rFonts w:ascii="Times New Roman" w:hAnsi="Times New Roman" w:cs="Times New Roman"/>
          <w:sz w:val="28"/>
          <w:szCs w:val="28"/>
        </w:rPr>
        <w:t>18,5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7E078E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1142C5E8" w14:textId="31484401" w:rsidR="00450DF8" w:rsidRPr="005B3987" w:rsidRDefault="00450DF8" w:rsidP="007E078E">
      <w:pPr>
        <w:pStyle w:val="a3"/>
        <w:numPr>
          <w:ilvl w:val="0"/>
          <w:numId w:val="27"/>
        </w:numPr>
        <w:tabs>
          <w:tab w:val="left" w:pos="993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удельный вес больных со злокачественными новообразованиями, состоящих на учете 5 лет и более – 57,2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7E078E">
        <w:rPr>
          <w:rFonts w:ascii="Times New Roman" w:hAnsi="Times New Roman" w:cs="Times New Roman"/>
          <w:sz w:val="28"/>
          <w:szCs w:val="28"/>
        </w:rPr>
        <w:t xml:space="preserve"> (при плане </w:t>
      </w:r>
      <w:r w:rsidRPr="005B3987">
        <w:rPr>
          <w:rFonts w:ascii="Times New Roman" w:hAnsi="Times New Roman" w:cs="Times New Roman"/>
          <w:sz w:val="28"/>
          <w:szCs w:val="28"/>
        </w:rPr>
        <w:t>– 57,2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7E078E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49AEFF51" w14:textId="31BE0DD1" w:rsidR="00450DF8" w:rsidRPr="005B3987" w:rsidRDefault="00450DF8" w:rsidP="007E078E">
      <w:pPr>
        <w:pStyle w:val="a3"/>
        <w:numPr>
          <w:ilvl w:val="0"/>
          <w:numId w:val="27"/>
        </w:numPr>
        <w:tabs>
          <w:tab w:val="left" w:pos="993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lastRenderedPageBreak/>
        <w:t>доля лиц с онкологическими заболеваниями, прошедших обследование и/или лечение в текущем году из числа состоящих под диспансерным наблюдением – 75,0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7E078E">
        <w:rPr>
          <w:rFonts w:ascii="Times New Roman" w:hAnsi="Times New Roman" w:cs="Times New Roman"/>
          <w:sz w:val="28"/>
          <w:szCs w:val="28"/>
        </w:rPr>
        <w:t xml:space="preserve"> (при плане –</w:t>
      </w:r>
      <w:r w:rsidRPr="005B3987">
        <w:rPr>
          <w:rFonts w:ascii="Times New Roman" w:hAnsi="Times New Roman" w:cs="Times New Roman"/>
          <w:sz w:val="28"/>
          <w:szCs w:val="28"/>
        </w:rPr>
        <w:t xml:space="preserve"> 75</w:t>
      </w:r>
      <w:r w:rsidR="007E078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7E078E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5985B372" w14:textId="3645F3CD" w:rsidR="00450DF8" w:rsidRPr="005B3987" w:rsidRDefault="00450DF8" w:rsidP="007E078E">
      <w:pPr>
        <w:pStyle w:val="a3"/>
        <w:numPr>
          <w:ilvl w:val="0"/>
          <w:numId w:val="27"/>
        </w:numPr>
        <w:tabs>
          <w:tab w:val="left" w:pos="993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доля злокачественных новообразований, выявленных на </w:t>
      </w:r>
      <w:r w:rsidRPr="005B39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3987">
        <w:rPr>
          <w:rFonts w:ascii="Times New Roman" w:hAnsi="Times New Roman" w:cs="Times New Roman"/>
          <w:sz w:val="28"/>
          <w:szCs w:val="28"/>
        </w:rPr>
        <w:t>-</w:t>
      </w:r>
      <w:r w:rsidRPr="005B39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стадиях, – 58,9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7E078E">
        <w:rPr>
          <w:rFonts w:ascii="Times New Roman" w:hAnsi="Times New Roman" w:cs="Times New Roman"/>
          <w:sz w:val="28"/>
          <w:szCs w:val="28"/>
        </w:rPr>
        <w:t xml:space="preserve"> (при плане -</w:t>
      </w:r>
      <w:r w:rsidRPr="005B3987">
        <w:rPr>
          <w:rFonts w:ascii="Times New Roman" w:hAnsi="Times New Roman" w:cs="Times New Roman"/>
          <w:sz w:val="28"/>
          <w:szCs w:val="28"/>
        </w:rPr>
        <w:t xml:space="preserve"> 58,9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7E078E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</w:p>
    <w:p w14:paraId="79420144" w14:textId="7C05CE6C" w:rsidR="00450DF8" w:rsidRPr="005B3987" w:rsidRDefault="00450DF8" w:rsidP="00A22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На отчетную дату фактическое финансирование и кассовое исполнение по проекту осуществлено в размере 12 505,7 тыс. руб</w:t>
      </w:r>
      <w:r w:rsidR="007E078E">
        <w:rPr>
          <w:rFonts w:ascii="Times New Roman" w:hAnsi="Times New Roman" w:cs="Times New Roman"/>
          <w:sz w:val="28"/>
          <w:szCs w:val="28"/>
        </w:rPr>
        <w:t>лей</w:t>
      </w:r>
      <w:r w:rsidRPr="005B3987">
        <w:rPr>
          <w:rFonts w:ascii="Times New Roman" w:hAnsi="Times New Roman" w:cs="Times New Roman"/>
          <w:sz w:val="28"/>
          <w:szCs w:val="28"/>
        </w:rPr>
        <w:t xml:space="preserve"> или 99,9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 от предусмотренного.</w:t>
      </w:r>
    </w:p>
    <w:p w14:paraId="74377A45" w14:textId="77777777" w:rsidR="00450DF8" w:rsidRPr="005B3987" w:rsidRDefault="00450DF8" w:rsidP="00A22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Рисков неисполнения целевых показателей регионального проекта не выявлено.</w:t>
      </w:r>
    </w:p>
    <w:p w14:paraId="0F5AB0EA" w14:textId="48FC9017" w:rsidR="00450DF8" w:rsidRPr="003C16CC" w:rsidRDefault="00450DF8" w:rsidP="00A223C1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6CC">
        <w:rPr>
          <w:rFonts w:ascii="Times New Roman" w:hAnsi="Times New Roman" w:cs="Times New Roman"/>
          <w:b/>
          <w:i/>
          <w:sz w:val="28"/>
          <w:szCs w:val="28"/>
        </w:rPr>
        <w:t>4. Региональный проект «Развитие системы оказания первичной медико-санитарной помощи»</w:t>
      </w:r>
    </w:p>
    <w:p w14:paraId="2541C0A0" w14:textId="24B7303A" w:rsidR="00450DF8" w:rsidRPr="003C16CC" w:rsidRDefault="003C16CC" w:rsidP="003C16C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0DF8" w:rsidRPr="005B3987">
        <w:rPr>
          <w:rFonts w:ascii="Times New Roman" w:hAnsi="Times New Roman" w:cs="Times New Roman"/>
          <w:sz w:val="28"/>
          <w:szCs w:val="28"/>
        </w:rPr>
        <w:t>ля реализации целей и задач проекта предусмотрено финансирование в сумме 4 162,9</w:t>
      </w:r>
      <w:r w:rsidR="00450DF8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бюджета–1 790,9 тыс. </w:t>
      </w:r>
      <w:r w:rsidRPr="005B398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лей, </w:t>
      </w:r>
      <w:r w:rsidRPr="005B3987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бюджета–2 372,0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.</w:t>
      </w:r>
      <w:r w:rsidRPr="003C1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16CC">
        <w:rPr>
          <w:rFonts w:ascii="Times New Roman" w:eastAsia="Calibri" w:hAnsi="Times New Roman" w:cs="Times New Roman"/>
          <w:sz w:val="28"/>
          <w:szCs w:val="28"/>
        </w:rPr>
        <w:t>На отчетную дату фактическое финансирование и кассовое исполнение по проекту отсутствует.</w:t>
      </w:r>
    </w:p>
    <w:p w14:paraId="668775C4" w14:textId="51602AF7" w:rsidR="00450DF8" w:rsidRPr="003C16CC" w:rsidRDefault="003C16CC" w:rsidP="003C16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8E">
        <w:rPr>
          <w:rFonts w:ascii="Times New Roman" w:eastAsia="Calibri" w:hAnsi="Times New Roman" w:cs="Times New Roman"/>
          <w:sz w:val="28"/>
          <w:szCs w:val="28"/>
        </w:rPr>
        <w:t>Исполнение целевых показателей регионального проекта на отчетную дату сложилось на следующем уровне</w:t>
      </w:r>
      <w:r w:rsidR="00450DF8" w:rsidRPr="003C16CC">
        <w:rPr>
          <w:rFonts w:ascii="Times New Roman" w:hAnsi="Times New Roman" w:cs="Times New Roman"/>
          <w:sz w:val="28"/>
          <w:szCs w:val="28"/>
        </w:rPr>
        <w:t>:</w:t>
      </w:r>
    </w:p>
    <w:p w14:paraId="75BDD085" w14:textId="4FD8D6CB" w:rsidR="00450DF8" w:rsidRPr="005B3987" w:rsidRDefault="00450DF8" w:rsidP="003C16CC">
      <w:pPr>
        <w:pStyle w:val="a3"/>
        <w:numPr>
          <w:ilvl w:val="0"/>
          <w:numId w:val="28"/>
        </w:numPr>
        <w:tabs>
          <w:tab w:val="left" w:pos="851"/>
          <w:tab w:val="left" w:pos="938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количество посещений при выездах мобильных медицинских бригад, оснащенных мобильными медицинскими комплексами, на 1 мобильную медицинскую бригаду </w:t>
      </w:r>
      <w:r w:rsidR="003C16CC">
        <w:rPr>
          <w:rFonts w:ascii="Times New Roman" w:hAnsi="Times New Roman" w:cs="Times New Roman"/>
          <w:sz w:val="28"/>
          <w:szCs w:val="28"/>
        </w:rPr>
        <w:t>-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3C16CC" w:rsidRPr="005B3987">
        <w:rPr>
          <w:rFonts w:ascii="Times New Roman" w:hAnsi="Times New Roman" w:cs="Times New Roman"/>
          <w:sz w:val="28"/>
          <w:szCs w:val="28"/>
        </w:rPr>
        <w:t>2,9 тыс. посещений</w:t>
      </w:r>
      <w:r w:rsidR="003C16CC">
        <w:rPr>
          <w:rFonts w:ascii="Times New Roman" w:hAnsi="Times New Roman" w:cs="Times New Roman"/>
          <w:sz w:val="28"/>
          <w:szCs w:val="28"/>
        </w:rPr>
        <w:t xml:space="preserve"> </w:t>
      </w:r>
      <w:r w:rsidR="003C16CC">
        <w:rPr>
          <w:rFonts w:ascii="Times New Roman" w:hAnsi="Times New Roman" w:cs="Times New Roman"/>
          <w:sz w:val="28"/>
          <w:szCs w:val="28"/>
        </w:rPr>
        <w:t>(по плану</w:t>
      </w:r>
      <w:r w:rsidR="001C4440">
        <w:rPr>
          <w:rFonts w:ascii="Times New Roman" w:hAnsi="Times New Roman" w:cs="Times New Roman"/>
          <w:sz w:val="28"/>
          <w:szCs w:val="28"/>
        </w:rPr>
        <w:t xml:space="preserve"> - </w:t>
      </w:r>
      <w:r w:rsidRPr="005B3987">
        <w:rPr>
          <w:rFonts w:ascii="Times New Roman" w:hAnsi="Times New Roman" w:cs="Times New Roman"/>
          <w:sz w:val="28"/>
          <w:szCs w:val="28"/>
        </w:rPr>
        <w:t>5,8 тыс. посещений</w:t>
      </w:r>
      <w:r w:rsidR="001C4440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0DF562E0" w14:textId="6887C69D" w:rsidR="00450DF8" w:rsidRPr="005B3987" w:rsidRDefault="00450DF8" w:rsidP="003C16CC">
      <w:pPr>
        <w:pStyle w:val="a3"/>
        <w:numPr>
          <w:ilvl w:val="0"/>
          <w:numId w:val="28"/>
        </w:numPr>
        <w:tabs>
          <w:tab w:val="left" w:pos="851"/>
          <w:tab w:val="left" w:pos="938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число посещений сельскими жителями ФП, ФАПов и ВА, в расчете на 1 сельского жителя </w:t>
      </w:r>
      <w:r w:rsidR="001C4440">
        <w:rPr>
          <w:rFonts w:ascii="Times New Roman" w:hAnsi="Times New Roman" w:cs="Times New Roman"/>
          <w:sz w:val="28"/>
          <w:szCs w:val="28"/>
        </w:rPr>
        <w:t xml:space="preserve">- </w:t>
      </w:r>
      <w:r w:rsidR="001C4440" w:rsidRPr="005B3987">
        <w:rPr>
          <w:rFonts w:ascii="Times New Roman" w:hAnsi="Times New Roman" w:cs="Times New Roman"/>
          <w:sz w:val="28"/>
          <w:szCs w:val="28"/>
        </w:rPr>
        <w:t>2,74 посещений</w:t>
      </w:r>
      <w:r w:rsidR="001C4440">
        <w:rPr>
          <w:rFonts w:ascii="Times New Roman" w:hAnsi="Times New Roman" w:cs="Times New Roman"/>
          <w:sz w:val="28"/>
          <w:szCs w:val="28"/>
        </w:rPr>
        <w:t xml:space="preserve"> </w:t>
      </w:r>
      <w:r w:rsidR="001C4440">
        <w:rPr>
          <w:rFonts w:ascii="Times New Roman" w:hAnsi="Times New Roman" w:cs="Times New Roman"/>
          <w:sz w:val="28"/>
          <w:szCs w:val="28"/>
        </w:rPr>
        <w:t xml:space="preserve">(по плану - </w:t>
      </w:r>
      <w:r w:rsidRPr="005B3987">
        <w:rPr>
          <w:rFonts w:ascii="Times New Roman" w:hAnsi="Times New Roman" w:cs="Times New Roman"/>
          <w:sz w:val="28"/>
          <w:szCs w:val="28"/>
        </w:rPr>
        <w:t>5,49 посещений</w:t>
      </w:r>
      <w:r w:rsidR="001C4440">
        <w:rPr>
          <w:rFonts w:ascii="Times New Roman" w:hAnsi="Times New Roman" w:cs="Times New Roman"/>
          <w:sz w:val="28"/>
          <w:szCs w:val="28"/>
        </w:rPr>
        <w:t>);</w:t>
      </w:r>
    </w:p>
    <w:p w14:paraId="19DED5DD" w14:textId="51174089" w:rsidR="00450DF8" w:rsidRPr="005B3987" w:rsidRDefault="00450DF8" w:rsidP="003C16CC">
      <w:pPr>
        <w:pStyle w:val="a3"/>
        <w:numPr>
          <w:ilvl w:val="0"/>
          <w:numId w:val="28"/>
        </w:numPr>
        <w:tabs>
          <w:tab w:val="left" w:pos="851"/>
          <w:tab w:val="left" w:pos="938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доля населенных пунктов с числом жителей до 2 000 человек, населению которых доступна первичная медико-санитарная помощь по месту их проживания</w:t>
      </w:r>
      <w:r w:rsidR="001C4440">
        <w:rPr>
          <w:rFonts w:ascii="Times New Roman" w:hAnsi="Times New Roman" w:cs="Times New Roman"/>
          <w:sz w:val="28"/>
          <w:szCs w:val="28"/>
        </w:rPr>
        <w:t xml:space="preserve"> -</w:t>
      </w:r>
      <w:r w:rsidRPr="005B3987">
        <w:rPr>
          <w:rFonts w:ascii="Times New Roman" w:hAnsi="Times New Roman" w:cs="Times New Roman"/>
          <w:sz w:val="28"/>
          <w:szCs w:val="28"/>
        </w:rPr>
        <w:t xml:space="preserve"> 100 %</w:t>
      </w:r>
      <w:r w:rsidR="001C4440">
        <w:rPr>
          <w:rFonts w:ascii="Times New Roman" w:hAnsi="Times New Roman" w:cs="Times New Roman"/>
          <w:sz w:val="28"/>
          <w:szCs w:val="28"/>
        </w:rPr>
        <w:t xml:space="preserve"> (по плану - </w:t>
      </w:r>
      <w:r w:rsidRPr="005B3987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1C4440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14BF3264" w14:textId="06FCEC47" w:rsidR="00450DF8" w:rsidRPr="005B3987" w:rsidRDefault="00450DF8" w:rsidP="003C16CC">
      <w:pPr>
        <w:pStyle w:val="a3"/>
        <w:numPr>
          <w:ilvl w:val="0"/>
          <w:numId w:val="28"/>
        </w:numPr>
        <w:tabs>
          <w:tab w:val="left" w:pos="851"/>
          <w:tab w:val="left" w:pos="938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доля граждан из числа прошедших профилактический медицинский осмотр и (или) диспансеризацию, получивших возможность доступа к данным о прохождении профилактического медицинского осмотра и (или) диспансеризации в Личном кабинете пациента «Мое здоровье» на Едином портале государственных услуг и функций в отчетном году</w:t>
      </w:r>
      <w:r w:rsidR="001C4440">
        <w:rPr>
          <w:rFonts w:ascii="Times New Roman" w:hAnsi="Times New Roman" w:cs="Times New Roman"/>
          <w:sz w:val="28"/>
          <w:szCs w:val="28"/>
        </w:rPr>
        <w:t xml:space="preserve"> - </w:t>
      </w:r>
      <w:r w:rsidR="001C4440" w:rsidRPr="005B3987">
        <w:rPr>
          <w:rFonts w:ascii="Times New Roman" w:hAnsi="Times New Roman" w:cs="Times New Roman"/>
          <w:sz w:val="28"/>
          <w:szCs w:val="28"/>
        </w:rPr>
        <w:t>показатель не исполнен</w:t>
      </w:r>
      <w:r w:rsidR="001C4440"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1C4440">
        <w:rPr>
          <w:rFonts w:ascii="Times New Roman" w:hAnsi="Times New Roman" w:cs="Times New Roman"/>
          <w:sz w:val="28"/>
          <w:szCs w:val="28"/>
        </w:rPr>
        <w:t xml:space="preserve">(по плану - </w:t>
      </w:r>
      <w:r w:rsidRPr="005B3987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1C4440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05FCD52A" w14:textId="2984A48D" w:rsidR="00450DF8" w:rsidRPr="005B3987" w:rsidRDefault="00450DF8" w:rsidP="003C16CC">
      <w:pPr>
        <w:pStyle w:val="a3"/>
        <w:numPr>
          <w:ilvl w:val="0"/>
          <w:numId w:val="28"/>
        </w:numPr>
        <w:tabs>
          <w:tab w:val="left" w:pos="851"/>
          <w:tab w:val="left" w:pos="938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доля граждан, ежегодно проходящих профилактический медицинский осмотр и (или) диспансеризацию, от общего числа населения </w:t>
      </w:r>
      <w:r w:rsidR="001C4440">
        <w:rPr>
          <w:rFonts w:ascii="Times New Roman" w:hAnsi="Times New Roman" w:cs="Times New Roman"/>
          <w:sz w:val="28"/>
          <w:szCs w:val="28"/>
        </w:rPr>
        <w:t xml:space="preserve">- </w:t>
      </w:r>
      <w:r w:rsidR="001C4440" w:rsidRPr="005B3987">
        <w:rPr>
          <w:rFonts w:ascii="Times New Roman" w:hAnsi="Times New Roman" w:cs="Times New Roman"/>
          <w:sz w:val="28"/>
          <w:szCs w:val="28"/>
        </w:rPr>
        <w:t>32,03</w:t>
      </w:r>
      <w:r w:rsidR="001C4440">
        <w:rPr>
          <w:rFonts w:ascii="Times New Roman" w:hAnsi="Times New Roman" w:cs="Times New Roman"/>
          <w:sz w:val="28"/>
          <w:szCs w:val="28"/>
        </w:rPr>
        <w:t xml:space="preserve"> </w:t>
      </w:r>
      <w:r w:rsidR="001C4440" w:rsidRPr="005B3987">
        <w:rPr>
          <w:rFonts w:ascii="Times New Roman" w:hAnsi="Times New Roman" w:cs="Times New Roman"/>
          <w:sz w:val="28"/>
          <w:szCs w:val="28"/>
        </w:rPr>
        <w:t>%</w:t>
      </w:r>
      <w:r w:rsidR="001C4440">
        <w:rPr>
          <w:rFonts w:ascii="Times New Roman" w:hAnsi="Times New Roman" w:cs="Times New Roman"/>
          <w:sz w:val="28"/>
          <w:szCs w:val="28"/>
        </w:rPr>
        <w:t xml:space="preserve"> </w:t>
      </w:r>
      <w:r w:rsidR="001C4440">
        <w:rPr>
          <w:rFonts w:ascii="Times New Roman" w:hAnsi="Times New Roman" w:cs="Times New Roman"/>
          <w:sz w:val="28"/>
          <w:szCs w:val="28"/>
        </w:rPr>
        <w:t xml:space="preserve">(по плану - </w:t>
      </w:r>
      <w:r w:rsidRPr="005B3987">
        <w:rPr>
          <w:rFonts w:ascii="Times New Roman" w:hAnsi="Times New Roman" w:cs="Times New Roman"/>
          <w:sz w:val="28"/>
          <w:szCs w:val="28"/>
        </w:rPr>
        <w:t>58,9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1C4440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4F8A4D86" w14:textId="6EF6CE28" w:rsidR="00450DF8" w:rsidRPr="005B3987" w:rsidRDefault="00450DF8" w:rsidP="003C16CC">
      <w:pPr>
        <w:pStyle w:val="a3"/>
        <w:numPr>
          <w:ilvl w:val="0"/>
          <w:numId w:val="28"/>
        </w:numPr>
        <w:tabs>
          <w:tab w:val="left" w:pos="851"/>
          <w:tab w:val="left" w:pos="938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доля поликлиник и поликлинических подразделений, медицинских организаций, участвующих в создании и тиражировании «Новой модели организации оказания медицинской помощи», от общего количества таких организаций </w:t>
      </w:r>
      <w:r w:rsidR="001C4440">
        <w:rPr>
          <w:rFonts w:ascii="Times New Roman" w:hAnsi="Times New Roman" w:cs="Times New Roman"/>
          <w:sz w:val="28"/>
          <w:szCs w:val="28"/>
        </w:rPr>
        <w:t>-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1C4440" w:rsidRPr="005B3987">
        <w:rPr>
          <w:rFonts w:ascii="Times New Roman" w:hAnsi="Times New Roman" w:cs="Times New Roman"/>
          <w:sz w:val="28"/>
          <w:szCs w:val="28"/>
        </w:rPr>
        <w:t>100</w:t>
      </w:r>
      <w:r w:rsidR="001C4440">
        <w:rPr>
          <w:rFonts w:ascii="Times New Roman" w:hAnsi="Times New Roman" w:cs="Times New Roman"/>
          <w:sz w:val="28"/>
          <w:szCs w:val="28"/>
        </w:rPr>
        <w:t xml:space="preserve"> </w:t>
      </w:r>
      <w:r w:rsidR="001C4440" w:rsidRPr="005B3987">
        <w:rPr>
          <w:rFonts w:ascii="Times New Roman" w:hAnsi="Times New Roman" w:cs="Times New Roman"/>
          <w:sz w:val="28"/>
          <w:szCs w:val="28"/>
        </w:rPr>
        <w:t>%</w:t>
      </w:r>
      <w:r w:rsidR="001C4440">
        <w:rPr>
          <w:rFonts w:ascii="Times New Roman" w:hAnsi="Times New Roman" w:cs="Times New Roman"/>
          <w:sz w:val="28"/>
          <w:szCs w:val="28"/>
        </w:rPr>
        <w:t xml:space="preserve"> (по плану - </w:t>
      </w:r>
      <w:r w:rsidRPr="005B3987">
        <w:rPr>
          <w:rFonts w:ascii="Times New Roman" w:hAnsi="Times New Roman" w:cs="Times New Roman"/>
          <w:sz w:val="28"/>
          <w:szCs w:val="28"/>
        </w:rPr>
        <w:t>88,9 %</w:t>
      </w:r>
      <w:r w:rsidR="001C4440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07CD0066" w14:textId="5E7A61F5" w:rsidR="00450DF8" w:rsidRPr="005B3987" w:rsidRDefault="00450DF8" w:rsidP="003C16CC">
      <w:pPr>
        <w:pStyle w:val="a3"/>
        <w:numPr>
          <w:ilvl w:val="0"/>
          <w:numId w:val="28"/>
        </w:numPr>
        <w:tabs>
          <w:tab w:val="left" w:pos="851"/>
          <w:tab w:val="left" w:pos="938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число выполненных посещений гражданами поликлиник и поликлинических подразделений, участвующих в создании и тиражировании «Новой модели организации оказания медицинской помощи»</w:t>
      </w:r>
      <w:r w:rsidR="001C4440">
        <w:rPr>
          <w:rFonts w:ascii="Times New Roman" w:hAnsi="Times New Roman" w:cs="Times New Roman"/>
          <w:sz w:val="28"/>
          <w:szCs w:val="28"/>
        </w:rPr>
        <w:t xml:space="preserve"> -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1C4440" w:rsidRPr="005B3987">
        <w:rPr>
          <w:rFonts w:ascii="Times New Roman" w:hAnsi="Times New Roman" w:cs="Times New Roman"/>
          <w:sz w:val="28"/>
          <w:szCs w:val="28"/>
        </w:rPr>
        <w:t>1 103,6 тыс. посещений</w:t>
      </w:r>
      <w:r w:rsidR="001C4440">
        <w:rPr>
          <w:rFonts w:ascii="Times New Roman" w:hAnsi="Times New Roman" w:cs="Times New Roman"/>
          <w:sz w:val="28"/>
          <w:szCs w:val="28"/>
        </w:rPr>
        <w:t xml:space="preserve"> </w:t>
      </w:r>
      <w:r w:rsidR="001C4440">
        <w:rPr>
          <w:rFonts w:ascii="Times New Roman" w:hAnsi="Times New Roman" w:cs="Times New Roman"/>
          <w:sz w:val="28"/>
          <w:szCs w:val="28"/>
        </w:rPr>
        <w:t xml:space="preserve">(по плану - </w:t>
      </w:r>
      <w:r w:rsidRPr="005B3987">
        <w:rPr>
          <w:rFonts w:ascii="Times New Roman" w:hAnsi="Times New Roman" w:cs="Times New Roman"/>
          <w:sz w:val="28"/>
          <w:szCs w:val="28"/>
        </w:rPr>
        <w:t>2 207,7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тыс. посещений</w:t>
      </w:r>
      <w:r w:rsidR="001C4440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5E95000D" w14:textId="2EADAD08" w:rsidR="00450DF8" w:rsidRPr="005B3987" w:rsidRDefault="00450DF8" w:rsidP="003C16CC">
      <w:pPr>
        <w:pStyle w:val="a3"/>
        <w:numPr>
          <w:ilvl w:val="0"/>
          <w:numId w:val="28"/>
        </w:numPr>
        <w:tabs>
          <w:tab w:val="left" w:pos="851"/>
          <w:tab w:val="left" w:pos="938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lastRenderedPageBreak/>
        <w:t>доля обоснованных жалоб пациентов, застрахованных в системе обязательного медицинского страхования, на оказание медицинской помощи в системе обязательного медицинского страхования, урегулированных в досудебном порядке (от общего количества поступивших жалоб пациентов)</w:t>
      </w:r>
      <w:r w:rsidR="001C4440">
        <w:rPr>
          <w:rFonts w:ascii="Times New Roman" w:hAnsi="Times New Roman" w:cs="Times New Roman"/>
          <w:sz w:val="28"/>
          <w:szCs w:val="28"/>
        </w:rPr>
        <w:t>- 98,0 % (по плану -</w:t>
      </w:r>
      <w:r w:rsidRPr="005B3987">
        <w:rPr>
          <w:rFonts w:ascii="Times New Roman" w:hAnsi="Times New Roman" w:cs="Times New Roman"/>
          <w:sz w:val="28"/>
          <w:szCs w:val="28"/>
        </w:rPr>
        <w:t xml:space="preserve"> не менее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1C4440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152FD901" w14:textId="180CDACF" w:rsidR="00450DF8" w:rsidRPr="005B3987" w:rsidRDefault="00450DF8" w:rsidP="003C16CC">
      <w:pPr>
        <w:pStyle w:val="a3"/>
        <w:numPr>
          <w:ilvl w:val="0"/>
          <w:numId w:val="28"/>
        </w:numPr>
        <w:tabs>
          <w:tab w:val="left" w:pos="851"/>
          <w:tab w:val="left" w:pos="938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доля лиц, госпитализированных по экстренным показаниям в течение первых суток от общего числа больных, к которым совершены вылеты</w:t>
      </w:r>
      <w:r w:rsidR="001C4440">
        <w:rPr>
          <w:rFonts w:ascii="Times New Roman" w:hAnsi="Times New Roman" w:cs="Times New Roman"/>
          <w:sz w:val="28"/>
          <w:szCs w:val="28"/>
        </w:rPr>
        <w:t xml:space="preserve"> -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1C4440">
        <w:rPr>
          <w:rFonts w:ascii="Times New Roman" w:hAnsi="Times New Roman" w:cs="Times New Roman"/>
          <w:sz w:val="28"/>
          <w:szCs w:val="28"/>
        </w:rPr>
        <w:t xml:space="preserve">0 % (по плану - </w:t>
      </w:r>
      <w:r w:rsidRPr="005B3987">
        <w:rPr>
          <w:rFonts w:ascii="Times New Roman" w:hAnsi="Times New Roman" w:cs="Times New Roman"/>
          <w:sz w:val="28"/>
          <w:szCs w:val="28"/>
        </w:rPr>
        <w:t>90%</w:t>
      </w:r>
      <w:r w:rsidR="001C4440">
        <w:rPr>
          <w:rFonts w:ascii="Times New Roman" w:hAnsi="Times New Roman" w:cs="Times New Roman"/>
          <w:sz w:val="28"/>
          <w:szCs w:val="28"/>
        </w:rPr>
        <w:t>);</w:t>
      </w:r>
    </w:p>
    <w:p w14:paraId="67A4AC84" w14:textId="4032F2C4" w:rsidR="00450DF8" w:rsidRPr="005B3987" w:rsidRDefault="00450DF8" w:rsidP="003C16CC">
      <w:pPr>
        <w:pStyle w:val="a3"/>
        <w:numPr>
          <w:ilvl w:val="0"/>
          <w:numId w:val="28"/>
        </w:numPr>
        <w:tabs>
          <w:tab w:val="left" w:pos="851"/>
          <w:tab w:val="left" w:pos="938"/>
        </w:tabs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число лиц (пациентов), дополнительно эвакуированных с использованием санитарной авиации (ежегодно, человек)</w:t>
      </w:r>
      <w:r w:rsidR="001C4440">
        <w:rPr>
          <w:rFonts w:ascii="Times New Roman" w:hAnsi="Times New Roman" w:cs="Times New Roman"/>
          <w:sz w:val="28"/>
          <w:szCs w:val="28"/>
        </w:rPr>
        <w:t xml:space="preserve">- 0 человек (по плану- </w:t>
      </w:r>
      <w:r w:rsidRPr="005B3987">
        <w:rPr>
          <w:rFonts w:ascii="Times New Roman" w:hAnsi="Times New Roman" w:cs="Times New Roman"/>
          <w:sz w:val="28"/>
          <w:szCs w:val="28"/>
        </w:rPr>
        <w:t>не менее 19 человек</w:t>
      </w:r>
      <w:r w:rsidR="001C4440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</w:p>
    <w:p w14:paraId="0EAA8681" w14:textId="77777777" w:rsidR="003C16CC" w:rsidRPr="009F674E" w:rsidRDefault="003C16CC" w:rsidP="003C16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43601015"/>
      <w:r>
        <w:rPr>
          <w:rFonts w:ascii="Times New Roman" w:hAnsi="Times New Roman" w:cs="Times New Roman"/>
          <w:sz w:val="28"/>
          <w:szCs w:val="28"/>
        </w:rPr>
        <w:t>Р</w:t>
      </w:r>
      <w:r w:rsidRPr="009F674E">
        <w:rPr>
          <w:rFonts w:ascii="Times New Roman" w:hAnsi="Times New Roman" w:cs="Times New Roman"/>
          <w:sz w:val="28"/>
          <w:szCs w:val="28"/>
        </w:rPr>
        <w:t xml:space="preserve">исков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Pr="009F674E">
        <w:rPr>
          <w:rFonts w:ascii="Times New Roman" w:hAnsi="Times New Roman" w:cs="Times New Roman"/>
          <w:sz w:val="28"/>
          <w:szCs w:val="28"/>
        </w:rPr>
        <w:t>не выявлено.</w:t>
      </w:r>
    </w:p>
    <w:bookmarkEnd w:id="12"/>
    <w:p w14:paraId="4DF3E783" w14:textId="51CB56CF" w:rsidR="00450DF8" w:rsidRPr="001C4440" w:rsidRDefault="00450DF8" w:rsidP="00A22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987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1C4440">
        <w:rPr>
          <w:rFonts w:ascii="Times New Roman" w:hAnsi="Times New Roman" w:cs="Times New Roman"/>
          <w:b/>
          <w:i/>
          <w:sz w:val="28"/>
          <w:szCs w:val="28"/>
        </w:rPr>
        <w:t>5. 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</w:r>
    </w:p>
    <w:p w14:paraId="2614FFF9" w14:textId="11A3C3F4" w:rsidR="001C4440" w:rsidRPr="005B3987" w:rsidRDefault="001C4440" w:rsidP="001C44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3987">
        <w:rPr>
          <w:rFonts w:ascii="Times New Roman" w:hAnsi="Times New Roman" w:cs="Times New Roman"/>
          <w:sz w:val="28"/>
          <w:szCs w:val="28"/>
        </w:rPr>
        <w:t xml:space="preserve">ля реализации поставленных целей и задач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50DF8" w:rsidRPr="005B3987">
        <w:rPr>
          <w:rFonts w:ascii="Times New Roman" w:hAnsi="Times New Roman" w:cs="Times New Roman"/>
          <w:sz w:val="28"/>
          <w:szCs w:val="28"/>
        </w:rPr>
        <w:t>инансирование регионального проекта предусмотрено в общей сумме 24 523,3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24 278,1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 –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245,2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.</w:t>
      </w:r>
      <w:r w:rsidRPr="001C4440"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На отчетную дату фактическое финансирование и кассовое исполнение по проекту отсутствует.</w:t>
      </w:r>
    </w:p>
    <w:p w14:paraId="0CDE99F1" w14:textId="77777777" w:rsidR="001C4440" w:rsidRPr="007E078E" w:rsidRDefault="001C4440" w:rsidP="001C4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6CC">
        <w:rPr>
          <w:rFonts w:ascii="Times New Roman" w:eastAsia="Calibri" w:hAnsi="Times New Roman" w:cs="Times New Roman"/>
          <w:sz w:val="28"/>
          <w:szCs w:val="28"/>
        </w:rPr>
        <w:t xml:space="preserve">По итогам первого </w:t>
      </w:r>
      <w:r>
        <w:rPr>
          <w:rFonts w:ascii="Times New Roman" w:eastAsia="Calibri" w:hAnsi="Times New Roman" w:cs="Times New Roman"/>
          <w:sz w:val="28"/>
          <w:szCs w:val="28"/>
        </w:rPr>
        <w:t>полугодия</w:t>
      </w:r>
      <w:r w:rsidRPr="003C16CC">
        <w:rPr>
          <w:rFonts w:ascii="Times New Roman" w:eastAsia="Calibri" w:hAnsi="Times New Roman" w:cs="Times New Roman"/>
          <w:sz w:val="28"/>
          <w:szCs w:val="28"/>
        </w:rPr>
        <w:t xml:space="preserve"> 2023 года установленные проектом целевые показатели достигли следующих значений</w:t>
      </w:r>
      <w:r w:rsidRPr="007E078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B268674" w14:textId="39AA32D8" w:rsidR="00450DF8" w:rsidRPr="005B3987" w:rsidRDefault="00450DF8" w:rsidP="001C4440">
      <w:pPr>
        <w:pStyle w:val="a3"/>
        <w:numPr>
          <w:ilvl w:val="0"/>
          <w:numId w:val="28"/>
        </w:numPr>
        <w:tabs>
          <w:tab w:val="left" w:pos="952"/>
        </w:tabs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число граждан, воспользовавшихся услугами (сервисами) в Личном кабинете пациента «Мое здоровье» на Едином портале государственных услуг и функций в отчетном году</w:t>
      </w:r>
      <w:r w:rsidR="00482119">
        <w:rPr>
          <w:rFonts w:ascii="Times New Roman" w:hAnsi="Times New Roman" w:cs="Times New Roman"/>
          <w:sz w:val="28"/>
          <w:szCs w:val="28"/>
        </w:rPr>
        <w:t xml:space="preserve"> - </w:t>
      </w:r>
      <w:r w:rsidR="00482119" w:rsidRPr="005B3987">
        <w:rPr>
          <w:rFonts w:ascii="Times New Roman" w:hAnsi="Times New Roman" w:cs="Times New Roman"/>
          <w:sz w:val="28"/>
          <w:szCs w:val="28"/>
        </w:rPr>
        <w:t>6,53 тыс. чел.</w:t>
      </w:r>
      <w:r w:rsidR="00482119">
        <w:rPr>
          <w:rFonts w:ascii="Times New Roman" w:hAnsi="Times New Roman" w:cs="Times New Roman"/>
          <w:sz w:val="28"/>
          <w:szCs w:val="28"/>
        </w:rPr>
        <w:t xml:space="preserve"> (план - </w:t>
      </w:r>
      <w:r w:rsidRPr="005B3987">
        <w:rPr>
          <w:rFonts w:ascii="Times New Roman" w:hAnsi="Times New Roman" w:cs="Times New Roman"/>
          <w:sz w:val="28"/>
          <w:szCs w:val="28"/>
        </w:rPr>
        <w:t>64,74 тыс. чел.</w:t>
      </w:r>
      <w:r w:rsidR="00482119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7000ED6C" w14:textId="09E7AC50" w:rsidR="00450DF8" w:rsidRPr="005B3987" w:rsidRDefault="001C4440" w:rsidP="001C4440">
      <w:pPr>
        <w:pStyle w:val="a3"/>
        <w:numPr>
          <w:ilvl w:val="0"/>
          <w:numId w:val="28"/>
        </w:numPr>
        <w:tabs>
          <w:tab w:val="left" w:pos="952"/>
        </w:tabs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0DF8" w:rsidRPr="005B3987">
        <w:rPr>
          <w:rFonts w:ascii="Times New Roman" w:hAnsi="Times New Roman" w:cs="Times New Roman"/>
          <w:sz w:val="28"/>
          <w:szCs w:val="28"/>
        </w:rPr>
        <w:t>оля медицинских организаций государственной и муниципальной систем здравоохранения, использующих медицинские информационные системы для организации и оказания медицинской помощи гражданам, обеспечивающих информационное взаимодействие с ЕГИСЗ</w:t>
      </w:r>
      <w:r w:rsidR="00482119">
        <w:rPr>
          <w:rFonts w:ascii="Times New Roman" w:hAnsi="Times New Roman" w:cs="Times New Roman"/>
          <w:sz w:val="28"/>
          <w:szCs w:val="28"/>
        </w:rPr>
        <w:t xml:space="preserve"> - </w:t>
      </w:r>
      <w:r w:rsidR="00482119" w:rsidRPr="005B3987">
        <w:rPr>
          <w:rFonts w:ascii="Times New Roman" w:hAnsi="Times New Roman" w:cs="Times New Roman"/>
          <w:sz w:val="28"/>
          <w:szCs w:val="28"/>
        </w:rPr>
        <w:t>80,9</w:t>
      </w:r>
      <w:r w:rsidR="00482119">
        <w:rPr>
          <w:rFonts w:ascii="Times New Roman" w:hAnsi="Times New Roman" w:cs="Times New Roman"/>
          <w:sz w:val="28"/>
          <w:szCs w:val="28"/>
        </w:rPr>
        <w:t xml:space="preserve"> </w:t>
      </w:r>
      <w:r w:rsidR="00482119" w:rsidRPr="005B3987">
        <w:rPr>
          <w:rFonts w:ascii="Times New Roman" w:hAnsi="Times New Roman" w:cs="Times New Roman"/>
          <w:sz w:val="28"/>
          <w:szCs w:val="28"/>
        </w:rPr>
        <w:t>%</w:t>
      </w:r>
      <w:r w:rsidR="00482119">
        <w:rPr>
          <w:rFonts w:ascii="Times New Roman" w:hAnsi="Times New Roman" w:cs="Times New Roman"/>
          <w:sz w:val="28"/>
          <w:szCs w:val="28"/>
        </w:rPr>
        <w:t xml:space="preserve"> </w:t>
      </w:r>
      <w:r w:rsidR="00482119">
        <w:rPr>
          <w:rFonts w:ascii="Times New Roman" w:hAnsi="Times New Roman" w:cs="Times New Roman"/>
          <w:sz w:val="28"/>
          <w:szCs w:val="28"/>
        </w:rPr>
        <w:t xml:space="preserve">(по плану - </w:t>
      </w:r>
      <w:r w:rsidR="00450DF8" w:rsidRPr="005B3987">
        <w:rPr>
          <w:rFonts w:ascii="Times New Roman" w:hAnsi="Times New Roman" w:cs="Times New Roman"/>
          <w:sz w:val="28"/>
          <w:szCs w:val="28"/>
        </w:rPr>
        <w:t>100,0 %;</w:t>
      </w:r>
    </w:p>
    <w:p w14:paraId="6EA14DE7" w14:textId="4A33CBF6" w:rsidR="00450DF8" w:rsidRPr="005B3987" w:rsidRDefault="00450DF8" w:rsidP="001C4440">
      <w:pPr>
        <w:pStyle w:val="a3"/>
        <w:numPr>
          <w:ilvl w:val="0"/>
          <w:numId w:val="28"/>
        </w:numPr>
        <w:tabs>
          <w:tab w:val="left" w:pos="952"/>
        </w:tabs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доля записей на прием к врачу, совершенных гражданами дистанционно</w:t>
      </w:r>
      <w:r w:rsidR="00482119">
        <w:rPr>
          <w:rFonts w:ascii="Times New Roman" w:hAnsi="Times New Roman" w:cs="Times New Roman"/>
          <w:sz w:val="28"/>
          <w:szCs w:val="28"/>
        </w:rPr>
        <w:t xml:space="preserve"> - </w:t>
      </w:r>
      <w:r w:rsidR="00482119" w:rsidRPr="005B3987">
        <w:rPr>
          <w:rFonts w:ascii="Times New Roman" w:hAnsi="Times New Roman" w:cs="Times New Roman"/>
          <w:sz w:val="28"/>
          <w:szCs w:val="28"/>
        </w:rPr>
        <w:t>35,5</w:t>
      </w:r>
      <w:r w:rsidR="00482119">
        <w:rPr>
          <w:rFonts w:ascii="Times New Roman" w:hAnsi="Times New Roman" w:cs="Times New Roman"/>
          <w:sz w:val="28"/>
          <w:szCs w:val="28"/>
        </w:rPr>
        <w:t xml:space="preserve"> </w:t>
      </w:r>
      <w:r w:rsidR="00482119" w:rsidRPr="005B3987">
        <w:rPr>
          <w:rFonts w:ascii="Times New Roman" w:hAnsi="Times New Roman" w:cs="Times New Roman"/>
          <w:sz w:val="28"/>
          <w:szCs w:val="28"/>
        </w:rPr>
        <w:t>%</w:t>
      </w:r>
      <w:r w:rsidR="00482119">
        <w:rPr>
          <w:rFonts w:ascii="Times New Roman" w:hAnsi="Times New Roman" w:cs="Times New Roman"/>
          <w:sz w:val="28"/>
          <w:szCs w:val="28"/>
        </w:rPr>
        <w:t xml:space="preserve"> </w:t>
      </w:r>
      <w:r w:rsidR="00482119">
        <w:rPr>
          <w:rFonts w:ascii="Times New Roman" w:hAnsi="Times New Roman" w:cs="Times New Roman"/>
          <w:sz w:val="28"/>
          <w:szCs w:val="28"/>
        </w:rPr>
        <w:t>(по плану -</w:t>
      </w:r>
      <w:r w:rsidRPr="005B3987">
        <w:rPr>
          <w:rFonts w:ascii="Times New Roman" w:hAnsi="Times New Roman" w:cs="Times New Roman"/>
          <w:sz w:val="28"/>
          <w:szCs w:val="28"/>
        </w:rPr>
        <w:t>56</w:t>
      </w:r>
      <w:r w:rsidR="00482119">
        <w:rPr>
          <w:rFonts w:ascii="Times New Roman" w:hAnsi="Times New Roman" w:cs="Times New Roman"/>
          <w:sz w:val="28"/>
          <w:szCs w:val="28"/>
        </w:rPr>
        <w:t>,0</w:t>
      </w:r>
      <w:r w:rsidRPr="005B3987">
        <w:rPr>
          <w:rFonts w:ascii="Times New Roman" w:hAnsi="Times New Roman" w:cs="Times New Roman"/>
          <w:sz w:val="28"/>
          <w:szCs w:val="28"/>
        </w:rPr>
        <w:t> %</w:t>
      </w:r>
      <w:r w:rsidR="00482119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3D3698EB" w14:textId="6D21FD28" w:rsidR="00450DF8" w:rsidRPr="005B3987" w:rsidRDefault="00450DF8" w:rsidP="001C4440">
      <w:pPr>
        <w:pStyle w:val="a3"/>
        <w:numPr>
          <w:ilvl w:val="0"/>
          <w:numId w:val="28"/>
        </w:numPr>
        <w:tabs>
          <w:tab w:val="left" w:pos="952"/>
        </w:tabs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доля граждан, являющихся пользователями ЕПГУ, которым доступны электронные медицинские документы в Личном кабинете пациента «Мое здоровье» по факту оказания медицинской помощи за период</w:t>
      </w:r>
      <w:r w:rsidR="00482119">
        <w:rPr>
          <w:rFonts w:ascii="Times New Roman" w:hAnsi="Times New Roman" w:cs="Times New Roman"/>
          <w:sz w:val="28"/>
          <w:szCs w:val="28"/>
        </w:rPr>
        <w:t xml:space="preserve"> – </w:t>
      </w:r>
      <w:r w:rsidR="00482119" w:rsidRPr="005B3987">
        <w:rPr>
          <w:rFonts w:ascii="Times New Roman" w:hAnsi="Times New Roman" w:cs="Times New Roman"/>
          <w:sz w:val="28"/>
          <w:szCs w:val="28"/>
        </w:rPr>
        <w:t>21</w:t>
      </w:r>
      <w:r w:rsidR="00482119">
        <w:rPr>
          <w:rFonts w:ascii="Times New Roman" w:hAnsi="Times New Roman" w:cs="Times New Roman"/>
          <w:sz w:val="28"/>
          <w:szCs w:val="28"/>
        </w:rPr>
        <w:t>,0</w:t>
      </w:r>
      <w:r w:rsidR="00482119" w:rsidRPr="005B3987">
        <w:rPr>
          <w:rFonts w:ascii="Times New Roman" w:hAnsi="Times New Roman" w:cs="Times New Roman"/>
          <w:sz w:val="28"/>
          <w:szCs w:val="28"/>
        </w:rPr>
        <w:t>%</w:t>
      </w:r>
      <w:r w:rsidR="00482119">
        <w:rPr>
          <w:rFonts w:ascii="Times New Roman" w:hAnsi="Times New Roman" w:cs="Times New Roman"/>
          <w:sz w:val="28"/>
          <w:szCs w:val="28"/>
        </w:rPr>
        <w:t xml:space="preserve"> (по плану - </w:t>
      </w:r>
      <w:r w:rsidRPr="005B398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%</w:t>
      </w:r>
      <w:r w:rsidR="00482119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72954EE7" w14:textId="4DED0467" w:rsidR="00450DF8" w:rsidRPr="005B3987" w:rsidRDefault="00450DF8" w:rsidP="001C4440">
      <w:pPr>
        <w:pStyle w:val="a3"/>
        <w:numPr>
          <w:ilvl w:val="0"/>
          <w:numId w:val="28"/>
        </w:numPr>
        <w:tabs>
          <w:tab w:val="left" w:pos="952"/>
        </w:tabs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доля случаев оказания медицинской помощи, по которым предоставлены электронные медицинские документы в подсистеме ЕГИСЗ за период </w:t>
      </w:r>
      <w:r w:rsidR="00482119">
        <w:rPr>
          <w:rFonts w:ascii="Times New Roman" w:hAnsi="Times New Roman" w:cs="Times New Roman"/>
          <w:sz w:val="28"/>
          <w:szCs w:val="28"/>
        </w:rPr>
        <w:t>– 8,9 % (по плану -</w:t>
      </w:r>
      <w:r w:rsidRPr="005B3987">
        <w:rPr>
          <w:rFonts w:ascii="Times New Roman" w:hAnsi="Times New Roman" w:cs="Times New Roman"/>
          <w:sz w:val="28"/>
          <w:szCs w:val="28"/>
        </w:rPr>
        <w:t xml:space="preserve"> 80%</w:t>
      </w:r>
      <w:r w:rsidR="00482119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6500E475" w14:textId="02E608D2" w:rsidR="00450DF8" w:rsidRPr="005B3987" w:rsidRDefault="00450DF8" w:rsidP="001C4440">
      <w:pPr>
        <w:pStyle w:val="a3"/>
        <w:numPr>
          <w:ilvl w:val="0"/>
          <w:numId w:val="28"/>
        </w:numPr>
        <w:tabs>
          <w:tab w:val="left" w:pos="952"/>
        </w:tabs>
        <w:ind w:left="2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доля медицинских организаций государственной и муниципальной систем здравоохранения, подключенных к централизованным подсистемам государственных информационных систем в сфере здравоохранения субъектов Российской Федерации</w:t>
      </w:r>
      <w:r w:rsidR="00482119">
        <w:rPr>
          <w:rFonts w:ascii="Times New Roman" w:hAnsi="Times New Roman" w:cs="Times New Roman"/>
          <w:sz w:val="28"/>
          <w:szCs w:val="28"/>
        </w:rPr>
        <w:t xml:space="preserve"> - </w:t>
      </w:r>
      <w:r w:rsidR="00482119" w:rsidRPr="005B3987">
        <w:rPr>
          <w:rFonts w:ascii="Times New Roman" w:hAnsi="Times New Roman" w:cs="Times New Roman"/>
          <w:sz w:val="28"/>
          <w:szCs w:val="28"/>
        </w:rPr>
        <w:t>89,89</w:t>
      </w:r>
      <w:r w:rsidR="00482119">
        <w:rPr>
          <w:rFonts w:ascii="Times New Roman" w:hAnsi="Times New Roman" w:cs="Times New Roman"/>
          <w:sz w:val="28"/>
          <w:szCs w:val="28"/>
        </w:rPr>
        <w:t xml:space="preserve"> </w:t>
      </w:r>
      <w:r w:rsidR="00482119" w:rsidRPr="005B3987">
        <w:rPr>
          <w:rFonts w:ascii="Times New Roman" w:hAnsi="Times New Roman" w:cs="Times New Roman"/>
          <w:sz w:val="28"/>
          <w:szCs w:val="28"/>
        </w:rPr>
        <w:t>%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482119">
        <w:rPr>
          <w:rFonts w:ascii="Times New Roman" w:hAnsi="Times New Roman" w:cs="Times New Roman"/>
          <w:sz w:val="28"/>
          <w:szCs w:val="28"/>
        </w:rPr>
        <w:t>(план -</w:t>
      </w:r>
      <w:r w:rsidRPr="005B3987">
        <w:rPr>
          <w:rFonts w:ascii="Times New Roman" w:hAnsi="Times New Roman" w:cs="Times New Roman"/>
          <w:sz w:val="28"/>
          <w:szCs w:val="28"/>
        </w:rPr>
        <w:t>100 %</w:t>
      </w:r>
      <w:r w:rsidR="00482119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</w:p>
    <w:p w14:paraId="52D7756A" w14:textId="77777777" w:rsidR="00482119" w:rsidRPr="009F674E" w:rsidRDefault="00482119" w:rsidP="004821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F674E">
        <w:rPr>
          <w:rFonts w:ascii="Times New Roman" w:hAnsi="Times New Roman" w:cs="Times New Roman"/>
          <w:sz w:val="28"/>
          <w:szCs w:val="28"/>
        </w:rPr>
        <w:t xml:space="preserve">исков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Pr="009F674E">
        <w:rPr>
          <w:rFonts w:ascii="Times New Roman" w:hAnsi="Times New Roman" w:cs="Times New Roman"/>
          <w:sz w:val="28"/>
          <w:szCs w:val="28"/>
        </w:rPr>
        <w:t>не выявлено.</w:t>
      </w:r>
    </w:p>
    <w:p w14:paraId="62B691C2" w14:textId="2EC04DC2" w:rsidR="00450DF8" w:rsidRPr="00482119" w:rsidRDefault="00450DF8" w:rsidP="00A22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987">
        <w:rPr>
          <w:rFonts w:ascii="Times New Roman" w:hAnsi="Times New Roman" w:cs="Times New Roman"/>
          <w:b/>
          <w:iCs/>
          <w:sz w:val="28"/>
          <w:szCs w:val="28"/>
        </w:rPr>
        <w:lastRenderedPageBreak/>
        <w:tab/>
      </w:r>
      <w:r w:rsidRPr="00482119">
        <w:rPr>
          <w:rFonts w:ascii="Times New Roman" w:hAnsi="Times New Roman" w:cs="Times New Roman"/>
          <w:b/>
          <w:i/>
          <w:sz w:val="28"/>
          <w:szCs w:val="28"/>
        </w:rPr>
        <w:t>6. Региональный проект «Модернизация первичного звена здравоохранения Республики Ингушетия»</w:t>
      </w:r>
    </w:p>
    <w:p w14:paraId="1102A109" w14:textId="6347FE90" w:rsidR="00450DF8" w:rsidRPr="005B3987" w:rsidRDefault="00DD6581" w:rsidP="004053D9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3987">
        <w:rPr>
          <w:rFonts w:ascii="Times New Roman" w:hAnsi="Times New Roman" w:cs="Times New Roman"/>
          <w:sz w:val="28"/>
          <w:szCs w:val="28"/>
        </w:rPr>
        <w:t xml:space="preserve">ля реализации поставленных целей и задач проекта </w:t>
      </w:r>
      <w:r w:rsidR="00450DF8" w:rsidRPr="005B3987">
        <w:rPr>
          <w:rFonts w:ascii="Times New Roman" w:hAnsi="Times New Roman" w:cs="Times New Roman"/>
          <w:sz w:val="28"/>
          <w:szCs w:val="28"/>
        </w:rPr>
        <w:t>общее финансирование на 2023 год предусмотре</w:t>
      </w:r>
      <w:r w:rsidR="00450DF8">
        <w:rPr>
          <w:rFonts w:ascii="Times New Roman" w:hAnsi="Times New Roman" w:cs="Times New Roman"/>
          <w:sz w:val="28"/>
          <w:szCs w:val="28"/>
        </w:rPr>
        <w:t>но в сумме 140 464,9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137 300,8 тыс. руб</w:t>
      </w:r>
      <w:r>
        <w:rPr>
          <w:rFonts w:ascii="Times New Roman" w:hAnsi="Times New Roman" w:cs="Times New Roman"/>
          <w:sz w:val="28"/>
          <w:szCs w:val="28"/>
        </w:rPr>
        <w:t>лей,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республиканского бюджета –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3 164,1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.</w:t>
      </w:r>
      <w:r w:rsidR="004053D9" w:rsidRPr="004053D9">
        <w:rPr>
          <w:rFonts w:ascii="Times New Roman" w:hAnsi="Times New Roman" w:cs="Times New Roman"/>
          <w:sz w:val="28"/>
          <w:szCs w:val="28"/>
        </w:rPr>
        <w:t xml:space="preserve"> </w:t>
      </w:r>
      <w:r w:rsidR="004053D9" w:rsidRPr="005B3987">
        <w:rPr>
          <w:rFonts w:ascii="Times New Roman" w:hAnsi="Times New Roman" w:cs="Times New Roman"/>
          <w:sz w:val="28"/>
          <w:szCs w:val="28"/>
        </w:rPr>
        <w:t>Финансирование и кассовое исполнение по проекту на отчетную дату отсутствует.</w:t>
      </w:r>
    </w:p>
    <w:p w14:paraId="50EB72E6" w14:textId="77777777" w:rsidR="00983FD0" w:rsidRPr="003C16CC" w:rsidRDefault="00983FD0" w:rsidP="0098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78E">
        <w:rPr>
          <w:rFonts w:ascii="Times New Roman" w:eastAsia="Calibri" w:hAnsi="Times New Roman" w:cs="Times New Roman"/>
          <w:sz w:val="28"/>
          <w:szCs w:val="28"/>
        </w:rPr>
        <w:t>Исполнение целевых показателей регионального проекта на отчетную дату сложилось на следующем уровне</w:t>
      </w:r>
      <w:r w:rsidRPr="003C16CC">
        <w:rPr>
          <w:rFonts w:ascii="Times New Roman" w:hAnsi="Times New Roman" w:cs="Times New Roman"/>
          <w:sz w:val="28"/>
          <w:szCs w:val="28"/>
        </w:rPr>
        <w:t>:</w:t>
      </w:r>
    </w:p>
    <w:p w14:paraId="1C932FAC" w14:textId="77777777" w:rsidR="00983FD0" w:rsidRDefault="00450DF8" w:rsidP="00983FD0">
      <w:pPr>
        <w:pStyle w:val="a4"/>
        <w:numPr>
          <w:ilvl w:val="0"/>
          <w:numId w:val="29"/>
        </w:numPr>
        <w:tabs>
          <w:tab w:val="left" w:pos="924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83FD0">
        <w:rPr>
          <w:rFonts w:ascii="Times New Roman" w:hAnsi="Times New Roman" w:cs="Times New Roman"/>
          <w:sz w:val="28"/>
          <w:szCs w:val="28"/>
        </w:rPr>
        <w:t xml:space="preserve">число посещений сельскими жителями медицинских организаций на 1 сельского жителя в год </w:t>
      </w:r>
      <w:r w:rsidR="00983FD0" w:rsidRPr="00983FD0">
        <w:rPr>
          <w:rFonts w:ascii="Times New Roman" w:hAnsi="Times New Roman" w:cs="Times New Roman"/>
          <w:sz w:val="28"/>
          <w:szCs w:val="28"/>
        </w:rPr>
        <w:t xml:space="preserve">- </w:t>
      </w:r>
      <w:r w:rsidR="00983FD0" w:rsidRPr="00983FD0">
        <w:rPr>
          <w:rFonts w:ascii="Times New Roman" w:hAnsi="Times New Roman" w:cs="Times New Roman"/>
          <w:sz w:val="28"/>
          <w:szCs w:val="28"/>
        </w:rPr>
        <w:t>4 ед.</w:t>
      </w:r>
      <w:r w:rsidR="00983FD0" w:rsidRPr="00983FD0">
        <w:rPr>
          <w:rFonts w:ascii="Times New Roman" w:hAnsi="Times New Roman" w:cs="Times New Roman"/>
          <w:sz w:val="28"/>
          <w:szCs w:val="28"/>
        </w:rPr>
        <w:t xml:space="preserve"> (по плану - </w:t>
      </w:r>
      <w:r w:rsidRPr="00983FD0">
        <w:rPr>
          <w:rFonts w:ascii="Times New Roman" w:hAnsi="Times New Roman" w:cs="Times New Roman"/>
          <w:sz w:val="28"/>
          <w:szCs w:val="28"/>
        </w:rPr>
        <w:t>7,87 ед.</w:t>
      </w:r>
      <w:r w:rsidR="00983FD0" w:rsidRPr="00983FD0">
        <w:rPr>
          <w:rFonts w:ascii="Times New Roman" w:hAnsi="Times New Roman" w:cs="Times New Roman"/>
          <w:sz w:val="28"/>
          <w:szCs w:val="28"/>
        </w:rPr>
        <w:t>)</w:t>
      </w:r>
      <w:r w:rsidRPr="00983FD0">
        <w:rPr>
          <w:rFonts w:ascii="Times New Roman" w:hAnsi="Times New Roman" w:cs="Times New Roman"/>
          <w:sz w:val="28"/>
          <w:szCs w:val="28"/>
        </w:rPr>
        <w:t>;</w:t>
      </w:r>
    </w:p>
    <w:p w14:paraId="3078C712" w14:textId="568A8EC0" w:rsidR="00450DF8" w:rsidRPr="00983FD0" w:rsidRDefault="00450DF8" w:rsidP="00983FD0">
      <w:pPr>
        <w:pStyle w:val="a4"/>
        <w:numPr>
          <w:ilvl w:val="0"/>
          <w:numId w:val="29"/>
        </w:numPr>
        <w:tabs>
          <w:tab w:val="left" w:pos="924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83FD0">
        <w:rPr>
          <w:rFonts w:ascii="Times New Roman" w:hAnsi="Times New Roman" w:cs="Times New Roman"/>
          <w:sz w:val="28"/>
          <w:szCs w:val="28"/>
        </w:rPr>
        <w:t>доля зданий медицинских организаций, оказывающих первичную медико-санитарную помощь, находящихся в аварийном состоянии, требующих сноса, реконструкции и капитального ремонта</w:t>
      </w:r>
      <w:r w:rsidR="00983FD0" w:rsidRPr="00983FD0">
        <w:rPr>
          <w:rFonts w:ascii="Times New Roman" w:hAnsi="Times New Roman" w:cs="Times New Roman"/>
          <w:sz w:val="28"/>
          <w:szCs w:val="28"/>
        </w:rPr>
        <w:t xml:space="preserve"> - </w:t>
      </w:r>
      <w:r w:rsidR="00983FD0" w:rsidRPr="00983FD0">
        <w:rPr>
          <w:rFonts w:ascii="Times New Roman" w:hAnsi="Times New Roman" w:cs="Times New Roman"/>
          <w:sz w:val="28"/>
          <w:szCs w:val="28"/>
        </w:rPr>
        <w:t>7,8 %</w:t>
      </w:r>
      <w:r w:rsidR="00983FD0" w:rsidRPr="00983FD0">
        <w:rPr>
          <w:rFonts w:ascii="Times New Roman" w:hAnsi="Times New Roman" w:cs="Times New Roman"/>
          <w:sz w:val="28"/>
          <w:szCs w:val="28"/>
        </w:rPr>
        <w:t xml:space="preserve"> (по плану - </w:t>
      </w:r>
      <w:r w:rsidRPr="00983FD0">
        <w:rPr>
          <w:rFonts w:ascii="Times New Roman" w:hAnsi="Times New Roman" w:cs="Times New Roman"/>
          <w:sz w:val="28"/>
          <w:szCs w:val="28"/>
        </w:rPr>
        <w:t>3,9 %</w:t>
      </w:r>
      <w:r w:rsidR="00983FD0" w:rsidRPr="00983FD0">
        <w:rPr>
          <w:rFonts w:ascii="Times New Roman" w:hAnsi="Times New Roman" w:cs="Times New Roman"/>
          <w:sz w:val="28"/>
          <w:szCs w:val="28"/>
        </w:rPr>
        <w:t>)</w:t>
      </w:r>
      <w:r w:rsidRPr="00983FD0">
        <w:rPr>
          <w:rFonts w:ascii="Times New Roman" w:hAnsi="Times New Roman" w:cs="Times New Roman"/>
          <w:sz w:val="28"/>
          <w:szCs w:val="28"/>
        </w:rPr>
        <w:t>;</w:t>
      </w:r>
    </w:p>
    <w:p w14:paraId="2479B7E9" w14:textId="495D81FA" w:rsidR="00450DF8" w:rsidRPr="00983FD0" w:rsidRDefault="00450DF8" w:rsidP="00983FD0">
      <w:pPr>
        <w:pStyle w:val="a4"/>
        <w:numPr>
          <w:ilvl w:val="0"/>
          <w:numId w:val="29"/>
        </w:numPr>
        <w:tabs>
          <w:tab w:val="left" w:pos="924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83FD0">
        <w:rPr>
          <w:rFonts w:ascii="Times New Roman" w:hAnsi="Times New Roman" w:cs="Times New Roman"/>
          <w:sz w:val="28"/>
          <w:szCs w:val="28"/>
        </w:rPr>
        <w:t>доля оборудования в подразделениях, оказывающих медицинскую помощь в амбулаторных условиях, со сроком эксплуатации свыше 10 лет от общего числа данного вида оборудования</w:t>
      </w:r>
      <w:r w:rsidR="00983FD0">
        <w:rPr>
          <w:rFonts w:ascii="Times New Roman" w:hAnsi="Times New Roman" w:cs="Times New Roman"/>
          <w:sz w:val="28"/>
          <w:szCs w:val="28"/>
        </w:rPr>
        <w:t xml:space="preserve"> - </w:t>
      </w:r>
      <w:r w:rsidR="00983FD0" w:rsidRPr="00983FD0">
        <w:rPr>
          <w:rFonts w:ascii="Times New Roman" w:hAnsi="Times New Roman" w:cs="Times New Roman"/>
          <w:sz w:val="28"/>
          <w:szCs w:val="28"/>
        </w:rPr>
        <w:t>17,6</w:t>
      </w:r>
      <w:r w:rsidR="00983FD0">
        <w:rPr>
          <w:rFonts w:ascii="Times New Roman" w:hAnsi="Times New Roman" w:cs="Times New Roman"/>
          <w:sz w:val="28"/>
          <w:szCs w:val="28"/>
        </w:rPr>
        <w:t> </w:t>
      </w:r>
      <w:r w:rsidR="00983FD0" w:rsidRPr="00983FD0">
        <w:rPr>
          <w:rFonts w:ascii="Times New Roman" w:hAnsi="Times New Roman" w:cs="Times New Roman"/>
          <w:sz w:val="28"/>
          <w:szCs w:val="28"/>
        </w:rPr>
        <w:t>%</w:t>
      </w:r>
      <w:r w:rsidR="00983FD0">
        <w:rPr>
          <w:rFonts w:ascii="Times New Roman" w:hAnsi="Times New Roman" w:cs="Times New Roman"/>
          <w:sz w:val="28"/>
          <w:szCs w:val="28"/>
        </w:rPr>
        <w:t xml:space="preserve"> </w:t>
      </w:r>
      <w:r w:rsidR="00983FD0">
        <w:rPr>
          <w:rFonts w:ascii="Times New Roman" w:hAnsi="Times New Roman" w:cs="Times New Roman"/>
          <w:sz w:val="28"/>
          <w:szCs w:val="28"/>
        </w:rPr>
        <w:t xml:space="preserve">(план - </w:t>
      </w:r>
      <w:r w:rsidRPr="00983FD0">
        <w:rPr>
          <w:rFonts w:ascii="Times New Roman" w:hAnsi="Times New Roman" w:cs="Times New Roman"/>
          <w:sz w:val="28"/>
          <w:szCs w:val="28"/>
        </w:rPr>
        <w:t>17,4 %</w:t>
      </w:r>
      <w:r w:rsidR="00983FD0">
        <w:rPr>
          <w:rFonts w:ascii="Times New Roman" w:hAnsi="Times New Roman" w:cs="Times New Roman"/>
          <w:sz w:val="28"/>
          <w:szCs w:val="28"/>
        </w:rPr>
        <w:t>)</w:t>
      </w:r>
      <w:r w:rsidRPr="00983FD0">
        <w:rPr>
          <w:rFonts w:ascii="Times New Roman" w:hAnsi="Times New Roman" w:cs="Times New Roman"/>
          <w:sz w:val="28"/>
          <w:szCs w:val="28"/>
        </w:rPr>
        <w:t>;</w:t>
      </w:r>
    </w:p>
    <w:p w14:paraId="6C912C39" w14:textId="6FB2723B" w:rsidR="00450DF8" w:rsidRPr="00983FD0" w:rsidRDefault="00450DF8" w:rsidP="00983FD0">
      <w:pPr>
        <w:pStyle w:val="a4"/>
        <w:numPr>
          <w:ilvl w:val="0"/>
          <w:numId w:val="29"/>
        </w:numPr>
        <w:tabs>
          <w:tab w:val="left" w:pos="924"/>
        </w:tabs>
        <w:spacing w:after="0" w:line="240" w:lineRule="auto"/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83FD0">
        <w:rPr>
          <w:rFonts w:ascii="Times New Roman" w:hAnsi="Times New Roman" w:cs="Times New Roman"/>
          <w:sz w:val="28"/>
          <w:szCs w:val="28"/>
        </w:rPr>
        <w:t>оценка общественного мнения по удовлетворенности населения медицинской помощью – 51 %</w:t>
      </w:r>
      <w:r w:rsidR="00983FD0">
        <w:rPr>
          <w:rFonts w:ascii="Times New Roman" w:hAnsi="Times New Roman" w:cs="Times New Roman"/>
          <w:sz w:val="28"/>
          <w:szCs w:val="28"/>
        </w:rPr>
        <w:t xml:space="preserve"> (по плану - </w:t>
      </w:r>
      <w:r w:rsidRPr="00983FD0">
        <w:rPr>
          <w:rFonts w:ascii="Times New Roman" w:hAnsi="Times New Roman" w:cs="Times New Roman"/>
          <w:sz w:val="28"/>
          <w:szCs w:val="28"/>
        </w:rPr>
        <w:t>51 %</w:t>
      </w:r>
      <w:r w:rsidR="00983FD0">
        <w:rPr>
          <w:rFonts w:ascii="Times New Roman" w:hAnsi="Times New Roman" w:cs="Times New Roman"/>
          <w:sz w:val="28"/>
          <w:szCs w:val="28"/>
        </w:rPr>
        <w:t>)</w:t>
      </w:r>
      <w:r w:rsidRPr="00983FD0">
        <w:rPr>
          <w:rFonts w:ascii="Times New Roman" w:hAnsi="Times New Roman" w:cs="Times New Roman"/>
          <w:sz w:val="28"/>
          <w:szCs w:val="28"/>
        </w:rPr>
        <w:t>.</w:t>
      </w:r>
    </w:p>
    <w:p w14:paraId="739DBC24" w14:textId="77777777" w:rsidR="004053D9" w:rsidRPr="009F674E" w:rsidRDefault="004053D9" w:rsidP="004053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F674E">
        <w:rPr>
          <w:rFonts w:ascii="Times New Roman" w:hAnsi="Times New Roman" w:cs="Times New Roman"/>
          <w:sz w:val="28"/>
          <w:szCs w:val="28"/>
        </w:rPr>
        <w:t xml:space="preserve">исков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Pr="009F674E">
        <w:rPr>
          <w:rFonts w:ascii="Times New Roman" w:hAnsi="Times New Roman" w:cs="Times New Roman"/>
          <w:sz w:val="28"/>
          <w:szCs w:val="28"/>
        </w:rPr>
        <w:t>не выявлено.</w:t>
      </w:r>
    </w:p>
    <w:p w14:paraId="4236B4C8" w14:textId="5912D030" w:rsidR="00450DF8" w:rsidRPr="00D349CF" w:rsidRDefault="00450DF8" w:rsidP="00A223C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987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D349CF">
        <w:rPr>
          <w:rFonts w:ascii="Times New Roman" w:hAnsi="Times New Roman" w:cs="Times New Roman"/>
          <w:b/>
          <w:i/>
          <w:sz w:val="28"/>
          <w:szCs w:val="28"/>
        </w:rPr>
        <w:t xml:space="preserve">7. Региональный проект «Обеспечение медицинских организаций системы здравоохранения квалифицированными кадрами» </w:t>
      </w:r>
    </w:p>
    <w:p w14:paraId="21F1561F" w14:textId="77777777" w:rsidR="00D349CF" w:rsidRPr="00D349CF" w:rsidRDefault="00D349CF" w:rsidP="00D349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CF">
        <w:rPr>
          <w:rFonts w:ascii="Times New Roman" w:eastAsia="Calibri" w:hAnsi="Times New Roman" w:cs="Times New Roman"/>
          <w:sz w:val="28"/>
          <w:szCs w:val="28"/>
        </w:rPr>
        <w:t>В 2023 году финансирование регионального проекта не предусмотрено.</w:t>
      </w:r>
    </w:p>
    <w:p w14:paraId="39FBA5AC" w14:textId="77777777" w:rsidR="00D349CF" w:rsidRDefault="00D349CF" w:rsidP="00D349CF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9CF">
        <w:rPr>
          <w:rFonts w:ascii="Times New Roman" w:eastAsia="Calibri" w:hAnsi="Times New Roman" w:cs="Times New Roman"/>
          <w:sz w:val="28"/>
          <w:szCs w:val="28"/>
        </w:rPr>
        <w:t xml:space="preserve">По итогам первого </w:t>
      </w:r>
      <w:r>
        <w:rPr>
          <w:rFonts w:ascii="Times New Roman" w:eastAsia="Calibri" w:hAnsi="Times New Roman" w:cs="Times New Roman"/>
          <w:sz w:val="28"/>
          <w:szCs w:val="28"/>
        </w:rPr>
        <w:t>полугодия</w:t>
      </w:r>
      <w:r w:rsidRPr="00D349CF">
        <w:rPr>
          <w:rFonts w:ascii="Times New Roman" w:eastAsia="Calibri" w:hAnsi="Times New Roman" w:cs="Times New Roman"/>
          <w:sz w:val="28"/>
          <w:szCs w:val="28"/>
        </w:rPr>
        <w:t xml:space="preserve"> текущего года исполнение целевых показателей регионального проекта сложилось на следующем уровне:</w:t>
      </w:r>
    </w:p>
    <w:p w14:paraId="0BCEEB08" w14:textId="53EE8AA2" w:rsidR="00450DF8" w:rsidRPr="005B3987" w:rsidRDefault="00450DF8" w:rsidP="00D349CF">
      <w:pPr>
        <w:pStyle w:val="a3"/>
        <w:numPr>
          <w:ilvl w:val="0"/>
          <w:numId w:val="30"/>
        </w:numPr>
        <w:tabs>
          <w:tab w:val="left" w:pos="938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число специалистов, участвующих в системе непрерывного образования медицинских работников, в том числе с использованием дистанционных образовательных технологий, нарастающим итогом </w:t>
      </w:r>
      <w:r w:rsidR="00D349CF">
        <w:rPr>
          <w:rFonts w:ascii="Times New Roman" w:hAnsi="Times New Roman" w:cs="Times New Roman"/>
          <w:sz w:val="28"/>
          <w:szCs w:val="28"/>
        </w:rPr>
        <w:t xml:space="preserve">- </w:t>
      </w:r>
      <w:r w:rsidR="00D349CF" w:rsidRPr="005B3987">
        <w:rPr>
          <w:rFonts w:ascii="Times New Roman" w:hAnsi="Times New Roman" w:cs="Times New Roman"/>
          <w:sz w:val="28"/>
          <w:szCs w:val="28"/>
        </w:rPr>
        <w:t>4,461 тыс. чел.</w:t>
      </w:r>
      <w:r w:rsidR="00D349CF">
        <w:rPr>
          <w:rFonts w:ascii="Times New Roman" w:hAnsi="Times New Roman" w:cs="Times New Roman"/>
          <w:sz w:val="28"/>
          <w:szCs w:val="28"/>
        </w:rPr>
        <w:t xml:space="preserve"> (план -</w:t>
      </w:r>
      <w:r w:rsidR="00D349CF"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6,018 тыс. чел.</w:t>
      </w:r>
      <w:r w:rsidR="00D349CF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1C1B5040" w14:textId="49DFE5FE" w:rsidR="00450DF8" w:rsidRPr="005B3987" w:rsidRDefault="00450DF8" w:rsidP="00D349CF">
      <w:pPr>
        <w:pStyle w:val="a3"/>
        <w:numPr>
          <w:ilvl w:val="0"/>
          <w:numId w:val="30"/>
        </w:numPr>
        <w:tabs>
          <w:tab w:val="left" w:pos="938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обеспеченность населения врачами, работающими в государственных и муниципальных медицинских организациях, на 10 тыс. населения</w:t>
      </w:r>
      <w:r w:rsidR="00D349CF">
        <w:rPr>
          <w:rFonts w:ascii="Times New Roman" w:hAnsi="Times New Roman" w:cs="Times New Roman"/>
          <w:sz w:val="28"/>
          <w:szCs w:val="28"/>
        </w:rPr>
        <w:t xml:space="preserve"> - </w:t>
      </w:r>
      <w:r w:rsidR="00D349CF" w:rsidRPr="005B3987">
        <w:rPr>
          <w:rFonts w:ascii="Times New Roman" w:hAnsi="Times New Roman" w:cs="Times New Roman"/>
          <w:sz w:val="28"/>
          <w:szCs w:val="28"/>
        </w:rPr>
        <w:t>43,85 усл. ед.</w:t>
      </w:r>
      <w:r w:rsidR="00D349CF">
        <w:rPr>
          <w:rFonts w:ascii="Times New Roman" w:hAnsi="Times New Roman" w:cs="Times New Roman"/>
          <w:sz w:val="28"/>
          <w:szCs w:val="28"/>
        </w:rPr>
        <w:t xml:space="preserve"> </w:t>
      </w:r>
      <w:r w:rsidR="00D349CF">
        <w:rPr>
          <w:rFonts w:ascii="Times New Roman" w:hAnsi="Times New Roman" w:cs="Times New Roman"/>
          <w:sz w:val="28"/>
          <w:szCs w:val="28"/>
        </w:rPr>
        <w:t xml:space="preserve">(по плану - </w:t>
      </w:r>
      <w:r w:rsidRPr="005B3987">
        <w:rPr>
          <w:rFonts w:ascii="Times New Roman" w:hAnsi="Times New Roman" w:cs="Times New Roman"/>
          <w:sz w:val="28"/>
          <w:szCs w:val="28"/>
        </w:rPr>
        <w:t>48,7 усл. ед.;</w:t>
      </w:r>
      <w:r w:rsidR="00D349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26B05" w14:textId="4100E799" w:rsidR="00450DF8" w:rsidRPr="005B3987" w:rsidRDefault="00450DF8" w:rsidP="00D349CF">
      <w:pPr>
        <w:pStyle w:val="a3"/>
        <w:numPr>
          <w:ilvl w:val="0"/>
          <w:numId w:val="30"/>
        </w:numPr>
        <w:tabs>
          <w:tab w:val="left" w:pos="938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укомплектованность фельдшерских пунктов, фельдшерско-акушерских пунктов, врачебных амбулаторий медицинскими работниками</w:t>
      </w:r>
      <w:r w:rsidR="00D349CF">
        <w:rPr>
          <w:rFonts w:ascii="Times New Roman" w:hAnsi="Times New Roman" w:cs="Times New Roman"/>
          <w:sz w:val="28"/>
          <w:szCs w:val="28"/>
        </w:rPr>
        <w:t xml:space="preserve"> -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D349CF" w:rsidRPr="005B3987">
        <w:rPr>
          <w:rFonts w:ascii="Times New Roman" w:hAnsi="Times New Roman" w:cs="Times New Roman"/>
          <w:sz w:val="28"/>
          <w:szCs w:val="28"/>
        </w:rPr>
        <w:t>88,74%</w:t>
      </w:r>
      <w:r w:rsidR="00D349CF">
        <w:rPr>
          <w:rFonts w:ascii="Times New Roman" w:hAnsi="Times New Roman" w:cs="Times New Roman"/>
          <w:sz w:val="28"/>
          <w:szCs w:val="28"/>
        </w:rPr>
        <w:t xml:space="preserve"> (по плану -</w:t>
      </w:r>
      <w:r w:rsidRPr="005B3987">
        <w:rPr>
          <w:rFonts w:ascii="Times New Roman" w:hAnsi="Times New Roman" w:cs="Times New Roman"/>
          <w:sz w:val="28"/>
          <w:szCs w:val="28"/>
        </w:rPr>
        <w:t xml:space="preserve"> 89,5 %</w:t>
      </w:r>
      <w:r w:rsidR="00D349CF">
        <w:rPr>
          <w:rFonts w:ascii="Times New Roman" w:hAnsi="Times New Roman" w:cs="Times New Roman"/>
          <w:sz w:val="28"/>
          <w:szCs w:val="28"/>
        </w:rPr>
        <w:t>;</w:t>
      </w:r>
    </w:p>
    <w:p w14:paraId="2F30971D" w14:textId="609A2012" w:rsidR="00450DF8" w:rsidRPr="005B3987" w:rsidRDefault="00450DF8" w:rsidP="00D349CF">
      <w:pPr>
        <w:pStyle w:val="a3"/>
        <w:numPr>
          <w:ilvl w:val="0"/>
          <w:numId w:val="30"/>
        </w:numPr>
        <w:tabs>
          <w:tab w:val="left" w:pos="938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первичную медико-санитарную помощь, на 10 тыс. населения</w:t>
      </w:r>
      <w:r w:rsidR="00D349CF">
        <w:rPr>
          <w:rFonts w:ascii="Times New Roman" w:hAnsi="Times New Roman" w:cs="Times New Roman"/>
          <w:sz w:val="28"/>
          <w:szCs w:val="28"/>
        </w:rPr>
        <w:t xml:space="preserve"> – 25,97 </w:t>
      </w:r>
      <w:r w:rsidR="00D349CF" w:rsidRPr="005B3987">
        <w:rPr>
          <w:rFonts w:ascii="Times New Roman" w:hAnsi="Times New Roman" w:cs="Times New Roman"/>
          <w:sz w:val="28"/>
          <w:szCs w:val="28"/>
        </w:rPr>
        <w:t>усл. ед.</w:t>
      </w:r>
      <w:r w:rsidR="00D349CF">
        <w:rPr>
          <w:rFonts w:ascii="Times New Roman" w:hAnsi="Times New Roman" w:cs="Times New Roman"/>
          <w:sz w:val="28"/>
          <w:szCs w:val="28"/>
        </w:rPr>
        <w:t xml:space="preserve"> </w:t>
      </w:r>
      <w:r w:rsidR="00D349CF">
        <w:rPr>
          <w:rFonts w:ascii="Times New Roman" w:hAnsi="Times New Roman" w:cs="Times New Roman"/>
          <w:sz w:val="28"/>
          <w:szCs w:val="28"/>
        </w:rPr>
        <w:t>(план -</w:t>
      </w:r>
      <w:r w:rsidRPr="005B3987">
        <w:rPr>
          <w:rFonts w:ascii="Times New Roman" w:hAnsi="Times New Roman" w:cs="Times New Roman"/>
          <w:sz w:val="28"/>
          <w:szCs w:val="28"/>
        </w:rPr>
        <w:t xml:space="preserve"> 26,2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усл. ед.</w:t>
      </w:r>
      <w:r w:rsidR="00D349CF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76221217" w14:textId="13F40F49" w:rsidR="00450DF8" w:rsidRPr="00977E37" w:rsidRDefault="00450DF8" w:rsidP="00D349CF">
      <w:pPr>
        <w:pStyle w:val="a3"/>
        <w:numPr>
          <w:ilvl w:val="0"/>
          <w:numId w:val="30"/>
        </w:numPr>
        <w:tabs>
          <w:tab w:val="left" w:pos="938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77E37">
        <w:rPr>
          <w:rFonts w:ascii="Times New Roman" w:hAnsi="Times New Roman" w:cs="Times New Roman"/>
          <w:sz w:val="28"/>
          <w:szCs w:val="28"/>
        </w:rPr>
        <w:t xml:space="preserve">обеспеченность медицинскими работниками, оказывающими скорую медицинскую помощь, на 10 тыс. населения </w:t>
      </w:r>
      <w:r w:rsidR="00977E37" w:rsidRPr="00977E37">
        <w:rPr>
          <w:rFonts w:ascii="Times New Roman" w:hAnsi="Times New Roman" w:cs="Times New Roman"/>
          <w:sz w:val="28"/>
          <w:szCs w:val="28"/>
        </w:rPr>
        <w:t xml:space="preserve">- </w:t>
      </w:r>
      <w:r w:rsidR="00977E37" w:rsidRPr="00977E37">
        <w:rPr>
          <w:rFonts w:ascii="Times New Roman" w:hAnsi="Times New Roman" w:cs="Times New Roman"/>
          <w:sz w:val="28"/>
          <w:szCs w:val="28"/>
        </w:rPr>
        <w:t xml:space="preserve">7,67 усл. ед. </w:t>
      </w:r>
      <w:r w:rsidR="00977E37" w:rsidRPr="00977E37">
        <w:rPr>
          <w:rFonts w:ascii="Times New Roman" w:hAnsi="Times New Roman" w:cs="Times New Roman"/>
          <w:sz w:val="28"/>
          <w:szCs w:val="28"/>
        </w:rPr>
        <w:t xml:space="preserve">(план - </w:t>
      </w:r>
      <w:r w:rsidRPr="00977E37">
        <w:rPr>
          <w:rFonts w:ascii="Times New Roman" w:hAnsi="Times New Roman" w:cs="Times New Roman"/>
          <w:sz w:val="28"/>
          <w:szCs w:val="28"/>
        </w:rPr>
        <w:t>7,8 усл. ед.</w:t>
      </w:r>
      <w:r w:rsidR="00977E37" w:rsidRPr="00977E37">
        <w:rPr>
          <w:rFonts w:ascii="Times New Roman" w:hAnsi="Times New Roman" w:cs="Times New Roman"/>
          <w:sz w:val="28"/>
          <w:szCs w:val="28"/>
        </w:rPr>
        <w:t>)</w:t>
      </w:r>
      <w:r w:rsidRPr="00977E37">
        <w:rPr>
          <w:rFonts w:ascii="Times New Roman" w:hAnsi="Times New Roman" w:cs="Times New Roman"/>
          <w:sz w:val="28"/>
          <w:szCs w:val="28"/>
        </w:rPr>
        <w:t>;</w:t>
      </w:r>
    </w:p>
    <w:p w14:paraId="141D0567" w14:textId="38965FE4" w:rsidR="00450DF8" w:rsidRPr="005B3987" w:rsidRDefault="00450DF8" w:rsidP="00D349CF">
      <w:pPr>
        <w:pStyle w:val="a3"/>
        <w:numPr>
          <w:ilvl w:val="0"/>
          <w:numId w:val="30"/>
        </w:numPr>
        <w:tabs>
          <w:tab w:val="left" w:pos="938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обеспеченность населения врачами, оказывающими специализированную медицинскую помощь, на 10 тыс. населения</w:t>
      </w:r>
      <w:r w:rsidR="00977E37">
        <w:rPr>
          <w:rFonts w:ascii="Times New Roman" w:hAnsi="Times New Roman" w:cs="Times New Roman"/>
          <w:sz w:val="28"/>
          <w:szCs w:val="28"/>
        </w:rPr>
        <w:t xml:space="preserve"> -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977E37" w:rsidRPr="005B3987">
        <w:rPr>
          <w:rFonts w:ascii="Times New Roman" w:hAnsi="Times New Roman" w:cs="Times New Roman"/>
          <w:sz w:val="28"/>
          <w:szCs w:val="28"/>
        </w:rPr>
        <w:t>15,76 усл. ед.</w:t>
      </w:r>
      <w:r w:rsidR="00977E37">
        <w:rPr>
          <w:rFonts w:ascii="Times New Roman" w:hAnsi="Times New Roman" w:cs="Times New Roman"/>
          <w:sz w:val="28"/>
          <w:szCs w:val="28"/>
        </w:rPr>
        <w:t xml:space="preserve"> (по плану - </w:t>
      </w:r>
      <w:r w:rsidRPr="005B3987">
        <w:rPr>
          <w:rFonts w:ascii="Times New Roman" w:hAnsi="Times New Roman" w:cs="Times New Roman"/>
          <w:sz w:val="28"/>
          <w:szCs w:val="28"/>
        </w:rPr>
        <w:t>17,8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усл. ед.</w:t>
      </w:r>
      <w:r w:rsidR="00977E37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3864FC70" w14:textId="1EAFC47E" w:rsidR="00450DF8" w:rsidRPr="005B3987" w:rsidRDefault="00450DF8" w:rsidP="00D349CF">
      <w:pPr>
        <w:pStyle w:val="a3"/>
        <w:numPr>
          <w:ilvl w:val="0"/>
          <w:numId w:val="30"/>
        </w:numPr>
        <w:tabs>
          <w:tab w:val="left" w:pos="938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обеспеченность населения средними медицинскими работниками, работающими в государственных и муниципальных медицинских организациях, на 10 тыс. населения </w:t>
      </w:r>
      <w:r w:rsidR="00977E37">
        <w:rPr>
          <w:rFonts w:ascii="Times New Roman" w:hAnsi="Times New Roman" w:cs="Times New Roman"/>
          <w:sz w:val="28"/>
          <w:szCs w:val="28"/>
        </w:rPr>
        <w:t xml:space="preserve">- </w:t>
      </w:r>
      <w:r w:rsidR="00977E37" w:rsidRPr="005B3987">
        <w:rPr>
          <w:rFonts w:ascii="Times New Roman" w:hAnsi="Times New Roman" w:cs="Times New Roman"/>
          <w:sz w:val="28"/>
          <w:szCs w:val="28"/>
        </w:rPr>
        <w:t>89,76</w:t>
      </w:r>
      <w:r w:rsidR="00977E37">
        <w:rPr>
          <w:rFonts w:ascii="Times New Roman" w:hAnsi="Times New Roman" w:cs="Times New Roman"/>
          <w:sz w:val="28"/>
          <w:szCs w:val="28"/>
        </w:rPr>
        <w:t xml:space="preserve"> </w:t>
      </w:r>
      <w:r w:rsidR="00977E37" w:rsidRPr="005B3987">
        <w:rPr>
          <w:rFonts w:ascii="Times New Roman" w:hAnsi="Times New Roman" w:cs="Times New Roman"/>
          <w:sz w:val="28"/>
          <w:szCs w:val="28"/>
        </w:rPr>
        <w:t>усл. ед.</w:t>
      </w:r>
      <w:r w:rsidR="00977E37">
        <w:rPr>
          <w:rFonts w:ascii="Times New Roman" w:hAnsi="Times New Roman" w:cs="Times New Roman"/>
          <w:sz w:val="28"/>
          <w:szCs w:val="28"/>
        </w:rPr>
        <w:t xml:space="preserve"> (план - </w:t>
      </w:r>
      <w:r w:rsidRPr="005B3987">
        <w:rPr>
          <w:rFonts w:ascii="Times New Roman" w:hAnsi="Times New Roman" w:cs="Times New Roman"/>
          <w:sz w:val="28"/>
          <w:szCs w:val="28"/>
        </w:rPr>
        <w:t>93,9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sz w:val="28"/>
          <w:szCs w:val="28"/>
        </w:rPr>
        <w:t>усл</w:t>
      </w:r>
      <w:r w:rsidR="00977E37">
        <w:rPr>
          <w:rFonts w:ascii="Times New Roman" w:hAnsi="Times New Roman" w:cs="Times New Roman"/>
          <w:sz w:val="28"/>
          <w:szCs w:val="28"/>
        </w:rPr>
        <w:t>. ед.)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15351B1F" w14:textId="254AEAA6" w:rsidR="00450DF8" w:rsidRPr="005B3987" w:rsidRDefault="00450DF8" w:rsidP="00D349CF">
      <w:pPr>
        <w:pStyle w:val="a3"/>
        <w:numPr>
          <w:ilvl w:val="0"/>
          <w:numId w:val="30"/>
        </w:numPr>
        <w:tabs>
          <w:tab w:val="left" w:pos="938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нарастающим итогом: врачами</w:t>
      </w:r>
      <w:r w:rsidR="00977E37">
        <w:rPr>
          <w:rFonts w:ascii="Times New Roman" w:hAnsi="Times New Roman" w:cs="Times New Roman"/>
          <w:sz w:val="28"/>
          <w:szCs w:val="28"/>
        </w:rPr>
        <w:t xml:space="preserve"> - </w:t>
      </w:r>
      <w:r w:rsidR="00977E37" w:rsidRPr="005B3987">
        <w:rPr>
          <w:rFonts w:ascii="Times New Roman" w:hAnsi="Times New Roman" w:cs="Times New Roman"/>
          <w:sz w:val="28"/>
          <w:szCs w:val="28"/>
        </w:rPr>
        <w:t>94,94</w:t>
      </w:r>
      <w:r w:rsidR="00977E37">
        <w:rPr>
          <w:rFonts w:ascii="Times New Roman" w:hAnsi="Times New Roman" w:cs="Times New Roman"/>
          <w:sz w:val="28"/>
          <w:szCs w:val="28"/>
        </w:rPr>
        <w:t xml:space="preserve"> </w:t>
      </w:r>
      <w:r w:rsidR="00977E37" w:rsidRPr="005B3987">
        <w:rPr>
          <w:rFonts w:ascii="Times New Roman" w:hAnsi="Times New Roman" w:cs="Times New Roman"/>
          <w:sz w:val="28"/>
          <w:szCs w:val="28"/>
        </w:rPr>
        <w:t>%</w:t>
      </w:r>
      <w:r w:rsidR="00977E37">
        <w:rPr>
          <w:rFonts w:ascii="Times New Roman" w:hAnsi="Times New Roman" w:cs="Times New Roman"/>
          <w:sz w:val="28"/>
          <w:szCs w:val="28"/>
        </w:rPr>
        <w:t xml:space="preserve"> </w:t>
      </w:r>
      <w:r w:rsidR="00977E37">
        <w:rPr>
          <w:rFonts w:ascii="Times New Roman" w:hAnsi="Times New Roman" w:cs="Times New Roman"/>
          <w:sz w:val="28"/>
          <w:szCs w:val="28"/>
        </w:rPr>
        <w:t xml:space="preserve">(по плану - </w:t>
      </w:r>
      <w:r w:rsidRPr="005B3987">
        <w:rPr>
          <w:rFonts w:ascii="Times New Roman" w:hAnsi="Times New Roman" w:cs="Times New Roman"/>
          <w:sz w:val="28"/>
          <w:szCs w:val="28"/>
        </w:rPr>
        <w:t>97,1 %</w:t>
      </w:r>
      <w:r w:rsidR="00977E37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;</w:t>
      </w:r>
    </w:p>
    <w:p w14:paraId="315E4436" w14:textId="0EACF24A" w:rsidR="00450DF8" w:rsidRPr="005B3987" w:rsidRDefault="00450DF8" w:rsidP="00D349CF">
      <w:pPr>
        <w:pStyle w:val="a3"/>
        <w:numPr>
          <w:ilvl w:val="0"/>
          <w:numId w:val="30"/>
        </w:numPr>
        <w:tabs>
          <w:tab w:val="left" w:pos="938"/>
        </w:tabs>
        <w:ind w:left="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укомплектованность медицинских организаций, оказывающих медицинскую помощь в амбулаторных условиях (доля занятых физическими лицами должностей от общего количества должностей в медицинских учреждениях, оказывающих медицинскую помощь в амбулаторных условиях), нарастающим итогом: средними медицинскими работниками</w:t>
      </w:r>
      <w:r w:rsidR="00977E37">
        <w:rPr>
          <w:rFonts w:ascii="Times New Roman" w:hAnsi="Times New Roman" w:cs="Times New Roman"/>
          <w:sz w:val="28"/>
          <w:szCs w:val="28"/>
        </w:rPr>
        <w:t xml:space="preserve"> - </w:t>
      </w:r>
      <w:r w:rsidR="00977E37" w:rsidRPr="005B3987">
        <w:rPr>
          <w:rFonts w:ascii="Times New Roman" w:hAnsi="Times New Roman" w:cs="Times New Roman"/>
          <w:sz w:val="28"/>
          <w:szCs w:val="28"/>
        </w:rPr>
        <w:t>95,54</w:t>
      </w:r>
      <w:r w:rsidR="00977E37">
        <w:rPr>
          <w:rFonts w:ascii="Times New Roman" w:hAnsi="Times New Roman" w:cs="Times New Roman"/>
          <w:sz w:val="28"/>
          <w:szCs w:val="28"/>
        </w:rPr>
        <w:t xml:space="preserve"> </w:t>
      </w:r>
      <w:r w:rsidR="00977E37" w:rsidRPr="005B3987">
        <w:rPr>
          <w:rFonts w:ascii="Times New Roman" w:hAnsi="Times New Roman" w:cs="Times New Roman"/>
          <w:sz w:val="28"/>
          <w:szCs w:val="28"/>
        </w:rPr>
        <w:t>%</w:t>
      </w:r>
      <w:r w:rsidR="00977E37">
        <w:rPr>
          <w:rFonts w:ascii="Times New Roman" w:hAnsi="Times New Roman" w:cs="Times New Roman"/>
          <w:sz w:val="28"/>
          <w:szCs w:val="28"/>
        </w:rPr>
        <w:t xml:space="preserve"> (план -</w:t>
      </w:r>
      <w:r w:rsidRPr="005B3987">
        <w:rPr>
          <w:rFonts w:ascii="Times New Roman" w:hAnsi="Times New Roman" w:cs="Times New Roman"/>
          <w:sz w:val="28"/>
          <w:szCs w:val="28"/>
        </w:rPr>
        <w:t xml:space="preserve"> 100 %</w:t>
      </w:r>
      <w:r w:rsidR="00977E37">
        <w:rPr>
          <w:rFonts w:ascii="Times New Roman" w:hAnsi="Times New Roman" w:cs="Times New Roman"/>
          <w:sz w:val="28"/>
          <w:szCs w:val="28"/>
        </w:rPr>
        <w:t>)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  <w:r w:rsidRPr="005B3987">
        <w:rPr>
          <w:rFonts w:ascii="Times New Roman" w:hAnsi="Times New Roman" w:cs="Times New Roman"/>
          <w:sz w:val="28"/>
          <w:szCs w:val="28"/>
        </w:rPr>
        <w:tab/>
      </w:r>
    </w:p>
    <w:p w14:paraId="68331E5D" w14:textId="77777777" w:rsidR="00977E37" w:rsidRPr="009F674E" w:rsidRDefault="00977E37" w:rsidP="00977E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F674E">
        <w:rPr>
          <w:rFonts w:ascii="Times New Roman" w:hAnsi="Times New Roman" w:cs="Times New Roman"/>
          <w:sz w:val="28"/>
          <w:szCs w:val="28"/>
        </w:rPr>
        <w:t xml:space="preserve">исков неисполнения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Pr="009F674E">
        <w:rPr>
          <w:rFonts w:ascii="Times New Roman" w:hAnsi="Times New Roman" w:cs="Times New Roman"/>
          <w:sz w:val="28"/>
          <w:szCs w:val="28"/>
        </w:rPr>
        <w:t>не выявлено.</w:t>
      </w:r>
    </w:p>
    <w:p w14:paraId="2F0DE375" w14:textId="0910C75D" w:rsidR="00A223C1" w:rsidRPr="00977E37" w:rsidRDefault="00450DF8" w:rsidP="00977E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987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977E37">
        <w:rPr>
          <w:rFonts w:ascii="Times New Roman" w:hAnsi="Times New Roman" w:cs="Times New Roman"/>
          <w:b/>
          <w:i/>
          <w:sz w:val="28"/>
          <w:szCs w:val="28"/>
        </w:rPr>
        <w:t>8. Региональный проект «Формирование системы мотивации граждан к здоровому образу жизни, включая здоровое питание и отказ от вредных привычек»</w:t>
      </w:r>
    </w:p>
    <w:p w14:paraId="713C1FC0" w14:textId="2BAA9A41" w:rsidR="00977E37" w:rsidRPr="00977E37" w:rsidRDefault="00977E37" w:rsidP="00977E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E37">
        <w:rPr>
          <w:rFonts w:ascii="Times New Roman" w:eastAsia="Calibri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регионального </w:t>
      </w:r>
      <w:r w:rsidRPr="00977E37">
        <w:rPr>
          <w:rFonts w:ascii="Times New Roman" w:eastAsia="Calibri" w:hAnsi="Times New Roman" w:cs="Times New Roman"/>
          <w:sz w:val="28"/>
          <w:szCs w:val="28"/>
        </w:rPr>
        <w:t>проекта в 2023 году не предусмотрено.</w:t>
      </w:r>
    </w:p>
    <w:p w14:paraId="2A9AECC8" w14:textId="77777777" w:rsidR="00977E37" w:rsidRPr="00977E37" w:rsidRDefault="00977E37" w:rsidP="0097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77E3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Запланированный на текущий год показатель </w:t>
      </w:r>
      <w:r w:rsidRPr="00977E37">
        <w:rPr>
          <w:rFonts w:ascii="Times New Roman" w:eastAsia="Calibri" w:hAnsi="Times New Roman" w:cs="Times New Roman"/>
          <w:sz w:val="28"/>
          <w:szCs w:val="28"/>
        </w:rPr>
        <w:t>темпа прироста первичной заболеваемости ожирением достиг фактического значения 1,6 % (план – 2,4 %).</w:t>
      </w:r>
    </w:p>
    <w:p w14:paraId="147A7B04" w14:textId="77777777" w:rsidR="00977E37" w:rsidRPr="00977E37" w:rsidRDefault="00977E37" w:rsidP="00977E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E37">
        <w:rPr>
          <w:rFonts w:ascii="Times New Roman" w:eastAsia="Calibri" w:hAnsi="Times New Roman" w:cs="Times New Roman"/>
          <w:sz w:val="28"/>
          <w:szCs w:val="28"/>
        </w:rPr>
        <w:t>Рисков неисполнения регионального проекта не установлено.</w:t>
      </w:r>
    </w:p>
    <w:p w14:paraId="6E84A1B2" w14:textId="77777777" w:rsidR="00977E37" w:rsidRPr="005B3987" w:rsidRDefault="00977E37" w:rsidP="00977E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635576" w14:textId="219B9EF1" w:rsidR="00450DF8" w:rsidRDefault="00450DF8" w:rsidP="00A223C1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987">
        <w:rPr>
          <w:rFonts w:ascii="Times New Roman" w:hAnsi="Times New Roman" w:cs="Times New Roman"/>
          <w:b/>
          <w:sz w:val="28"/>
          <w:szCs w:val="28"/>
        </w:rPr>
        <w:t>«Туризм и индустрия гостеприимства»</w:t>
      </w:r>
    </w:p>
    <w:p w14:paraId="6A2D4124" w14:textId="77777777" w:rsidR="00CF60BB" w:rsidRPr="005B3987" w:rsidRDefault="00CF60BB" w:rsidP="00A223C1">
      <w:pPr>
        <w:pStyle w:val="a3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2789F" w14:textId="31A9F1B6" w:rsidR="00450DF8" w:rsidRPr="005B3987" w:rsidRDefault="00A223C1" w:rsidP="00A223C1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«Туризм и индустрия гостеприимства» в Республике Ингушетия реализуются </w:t>
      </w:r>
      <w:r w:rsidR="00450DF8" w:rsidRPr="00977E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региональный проект «Развитие туристической инфраструктуры»</w:t>
      </w:r>
      <w:r w:rsidR="00450DF8" w:rsidRPr="005B3987">
        <w:rPr>
          <w:rFonts w:ascii="Times New Roman" w:hAnsi="Times New Roman" w:cs="Times New Roman"/>
          <w:sz w:val="28"/>
          <w:szCs w:val="28"/>
        </w:rPr>
        <w:t>.</w:t>
      </w:r>
    </w:p>
    <w:p w14:paraId="5F6A1CB0" w14:textId="52B0FA7D" w:rsidR="00450DF8" w:rsidRPr="005B3987" w:rsidRDefault="00977E37" w:rsidP="00A223C1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0DF8" w:rsidRPr="005B3987">
        <w:rPr>
          <w:rFonts w:ascii="Times New Roman" w:hAnsi="Times New Roman" w:cs="Times New Roman"/>
          <w:sz w:val="28"/>
          <w:szCs w:val="28"/>
        </w:rPr>
        <w:t>ля реализации поставленных целей и задач проекта на 2023 год предусмотрено финансирование в сумме 186 330,0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средства федерального бюджета –</w:t>
      </w:r>
      <w:r w:rsidR="00450DF8">
        <w:rPr>
          <w:rFonts w:ascii="Times New Roman" w:hAnsi="Times New Roman" w:cs="Times New Roman"/>
          <w:sz w:val="28"/>
          <w:szCs w:val="28"/>
        </w:rPr>
        <w:t xml:space="preserve"> </w:t>
      </w:r>
      <w:r w:rsidR="00450DF8" w:rsidRPr="005B3987">
        <w:rPr>
          <w:rFonts w:ascii="Times New Roman" w:hAnsi="Times New Roman" w:cs="Times New Roman"/>
          <w:sz w:val="28"/>
          <w:szCs w:val="28"/>
        </w:rPr>
        <w:t>184 470,0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 xml:space="preserve"> и средства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0DF8" w:rsidRPr="005B3987">
        <w:rPr>
          <w:rFonts w:ascii="Times New Roman" w:hAnsi="Times New Roman" w:cs="Times New Roman"/>
          <w:sz w:val="28"/>
          <w:szCs w:val="28"/>
        </w:rPr>
        <w:t>1 860,0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450DF8" w:rsidRPr="005B3987">
        <w:rPr>
          <w:rFonts w:ascii="Times New Roman" w:hAnsi="Times New Roman" w:cs="Times New Roman"/>
          <w:sz w:val="28"/>
          <w:szCs w:val="28"/>
        </w:rPr>
        <w:t>.</w:t>
      </w:r>
    </w:p>
    <w:p w14:paraId="2CFD7934" w14:textId="34FF0E65" w:rsidR="00AF7558" w:rsidRPr="00977E37" w:rsidRDefault="00AF7558" w:rsidP="00AF75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E37">
        <w:rPr>
          <w:rFonts w:ascii="Times New Roman" w:hAnsi="Times New Roman" w:cs="Times New Roman"/>
          <w:sz w:val="28"/>
          <w:szCs w:val="28"/>
        </w:rPr>
        <w:t>В отчетном периоде финансирование и кассовое исполнение по проекту отсутствует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977E37">
        <w:rPr>
          <w:rFonts w:ascii="Times New Roman" w:hAnsi="Times New Roman" w:cs="Times New Roman"/>
          <w:sz w:val="28"/>
          <w:szCs w:val="28"/>
        </w:rPr>
        <w:t>становленные</w:t>
      </w:r>
      <w:r w:rsidRPr="00977E37">
        <w:rPr>
          <w:rFonts w:ascii="Times New Roman" w:hAnsi="Times New Roman" w:cs="Times New Roman"/>
          <w:sz w:val="28"/>
          <w:szCs w:val="28"/>
        </w:rPr>
        <w:t xml:space="preserve"> два плановых целевых показателя не исполнены.</w:t>
      </w:r>
    </w:p>
    <w:p w14:paraId="4A3E5132" w14:textId="4A5E7ED5" w:rsidR="00450DF8" w:rsidRDefault="00450DF8" w:rsidP="00A22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A5D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AF7558">
        <w:rPr>
          <w:rFonts w:ascii="Times New Roman" w:hAnsi="Times New Roman" w:cs="Times New Roman"/>
          <w:sz w:val="28"/>
          <w:szCs w:val="28"/>
        </w:rPr>
        <w:t>изложенное</w:t>
      </w:r>
      <w:r w:rsidRPr="00FA0A5D">
        <w:rPr>
          <w:rFonts w:ascii="Times New Roman" w:hAnsi="Times New Roman" w:cs="Times New Roman"/>
          <w:sz w:val="28"/>
          <w:szCs w:val="28"/>
        </w:rPr>
        <w:t xml:space="preserve">, установлены риски не достижения </w:t>
      </w:r>
      <w:r w:rsidRPr="00FA0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регионально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A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0A5D">
        <w:rPr>
          <w:rFonts w:ascii="Times New Roman" w:hAnsi="Times New Roman" w:cs="Times New Roman"/>
          <w:sz w:val="28"/>
          <w:szCs w:val="28"/>
        </w:rPr>
        <w:t>.</w:t>
      </w:r>
    </w:p>
    <w:p w14:paraId="15DCCFEE" w14:textId="53219D39" w:rsidR="00977E37" w:rsidRDefault="00977E37" w:rsidP="00A22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9983A6" w14:textId="5B5C5F61" w:rsidR="00977E37" w:rsidRDefault="00977E37" w:rsidP="00A22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823FDA" w14:textId="77777777" w:rsidR="00977E37" w:rsidRDefault="00977E37" w:rsidP="00A223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77E37" w:rsidSect="00A223C1">
      <w:footerReference w:type="default" r:id="rId8"/>
      <w:footerReference w:type="first" r:id="rId9"/>
      <w:pgSz w:w="11906" w:h="16838"/>
      <w:pgMar w:top="1134" w:right="851" w:bottom="1134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1B4F" w14:textId="77777777" w:rsidR="00805B4F" w:rsidRDefault="00805B4F" w:rsidP="006C0F90">
      <w:pPr>
        <w:spacing w:after="0" w:line="240" w:lineRule="auto"/>
      </w:pPr>
      <w:r>
        <w:separator/>
      </w:r>
    </w:p>
  </w:endnote>
  <w:endnote w:type="continuationSeparator" w:id="0">
    <w:p w14:paraId="63889A6A" w14:textId="77777777" w:rsidR="00805B4F" w:rsidRDefault="00805B4F" w:rsidP="006C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145162"/>
      <w:docPartObj>
        <w:docPartGallery w:val="Page Numbers (Bottom of Page)"/>
        <w:docPartUnique/>
      </w:docPartObj>
    </w:sdtPr>
    <w:sdtEndPr/>
    <w:sdtContent>
      <w:p w14:paraId="546D76E5" w14:textId="21F82EAE" w:rsidR="002923CD" w:rsidRDefault="002923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91463"/>
      <w:docPartObj>
        <w:docPartGallery w:val="Page Numbers (Bottom of Page)"/>
        <w:docPartUnique/>
      </w:docPartObj>
    </w:sdtPr>
    <w:sdtEndPr/>
    <w:sdtContent>
      <w:p w14:paraId="278654E0" w14:textId="45476933" w:rsidR="00A223C1" w:rsidRDefault="00A223C1" w:rsidP="00A223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6F82" w14:textId="77777777" w:rsidR="00805B4F" w:rsidRDefault="00805B4F" w:rsidP="006C0F90">
      <w:pPr>
        <w:spacing w:after="0" w:line="240" w:lineRule="auto"/>
      </w:pPr>
      <w:r>
        <w:separator/>
      </w:r>
    </w:p>
  </w:footnote>
  <w:footnote w:type="continuationSeparator" w:id="0">
    <w:p w14:paraId="6A28B073" w14:textId="77777777" w:rsidR="00805B4F" w:rsidRDefault="00805B4F" w:rsidP="006C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AF6"/>
    <w:multiLevelType w:val="hybridMultilevel"/>
    <w:tmpl w:val="6D5E1B9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5A95571"/>
    <w:multiLevelType w:val="hybridMultilevel"/>
    <w:tmpl w:val="43BE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6D3"/>
    <w:multiLevelType w:val="hybridMultilevel"/>
    <w:tmpl w:val="41FE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7C7DB3"/>
    <w:multiLevelType w:val="hybridMultilevel"/>
    <w:tmpl w:val="09AAF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1F4E96"/>
    <w:multiLevelType w:val="hybridMultilevel"/>
    <w:tmpl w:val="3F34254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90C49"/>
    <w:multiLevelType w:val="hybridMultilevel"/>
    <w:tmpl w:val="E4A2CA4C"/>
    <w:lvl w:ilvl="0" w:tplc="0400F27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4F38CC"/>
    <w:multiLevelType w:val="hybridMultilevel"/>
    <w:tmpl w:val="AABED43C"/>
    <w:lvl w:ilvl="0" w:tplc="21229DF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0D591B"/>
    <w:multiLevelType w:val="hybridMultilevel"/>
    <w:tmpl w:val="31F4E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745A4D"/>
    <w:multiLevelType w:val="hybridMultilevel"/>
    <w:tmpl w:val="ECE0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01DF3"/>
    <w:multiLevelType w:val="hybridMultilevel"/>
    <w:tmpl w:val="0FAEF97A"/>
    <w:lvl w:ilvl="0" w:tplc="4372E76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DB73F38"/>
    <w:multiLevelType w:val="hybridMultilevel"/>
    <w:tmpl w:val="1A44E9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2838"/>
    <w:multiLevelType w:val="hybridMultilevel"/>
    <w:tmpl w:val="32A08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172947"/>
    <w:multiLevelType w:val="hybridMultilevel"/>
    <w:tmpl w:val="6FC44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22C40"/>
    <w:multiLevelType w:val="hybridMultilevel"/>
    <w:tmpl w:val="963E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92E09"/>
    <w:multiLevelType w:val="hybridMultilevel"/>
    <w:tmpl w:val="86922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925D0"/>
    <w:multiLevelType w:val="hybridMultilevel"/>
    <w:tmpl w:val="C330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A32F9"/>
    <w:multiLevelType w:val="hybridMultilevel"/>
    <w:tmpl w:val="33E2BC54"/>
    <w:lvl w:ilvl="0" w:tplc="76225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277A76"/>
    <w:multiLevelType w:val="hybridMultilevel"/>
    <w:tmpl w:val="BA2A7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E35242"/>
    <w:multiLevelType w:val="hybridMultilevel"/>
    <w:tmpl w:val="A586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766D0"/>
    <w:multiLevelType w:val="hybridMultilevel"/>
    <w:tmpl w:val="2500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2E7E18"/>
    <w:multiLevelType w:val="hybridMultilevel"/>
    <w:tmpl w:val="4520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B7C9B"/>
    <w:multiLevelType w:val="hybridMultilevel"/>
    <w:tmpl w:val="5370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B1BE5"/>
    <w:multiLevelType w:val="hybridMultilevel"/>
    <w:tmpl w:val="12C8E2FE"/>
    <w:lvl w:ilvl="0" w:tplc="F4C6DB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763BC9"/>
    <w:multiLevelType w:val="hybridMultilevel"/>
    <w:tmpl w:val="7834C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FE55AA"/>
    <w:multiLevelType w:val="hybridMultilevel"/>
    <w:tmpl w:val="11069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EECF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54383"/>
    <w:multiLevelType w:val="hybridMultilevel"/>
    <w:tmpl w:val="50E2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D77B5"/>
    <w:multiLevelType w:val="hybridMultilevel"/>
    <w:tmpl w:val="03182664"/>
    <w:lvl w:ilvl="0" w:tplc="ACF6F62E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6014404"/>
    <w:multiLevelType w:val="hybridMultilevel"/>
    <w:tmpl w:val="213A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30A6F"/>
    <w:multiLevelType w:val="hybridMultilevel"/>
    <w:tmpl w:val="0C22C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3"/>
  </w:num>
  <w:num w:numId="4">
    <w:abstractNumId w:val="6"/>
  </w:num>
  <w:num w:numId="5">
    <w:abstractNumId w:val="27"/>
  </w:num>
  <w:num w:numId="6">
    <w:abstractNumId w:val="16"/>
  </w:num>
  <w:num w:numId="7">
    <w:abstractNumId w:val="2"/>
  </w:num>
  <w:num w:numId="8">
    <w:abstractNumId w:val="24"/>
  </w:num>
  <w:num w:numId="9">
    <w:abstractNumId w:val="0"/>
  </w:num>
  <w:num w:numId="10">
    <w:abstractNumId w:val="7"/>
  </w:num>
  <w:num w:numId="11">
    <w:abstractNumId w:val="25"/>
  </w:num>
  <w:num w:numId="12">
    <w:abstractNumId w:val="13"/>
  </w:num>
  <w:num w:numId="13">
    <w:abstractNumId w:val="21"/>
  </w:num>
  <w:num w:numId="14">
    <w:abstractNumId w:val="15"/>
  </w:num>
  <w:num w:numId="15">
    <w:abstractNumId w:val="19"/>
  </w:num>
  <w:num w:numId="16">
    <w:abstractNumId w:val="8"/>
  </w:num>
  <w:num w:numId="17">
    <w:abstractNumId w:val="28"/>
  </w:num>
  <w:num w:numId="18">
    <w:abstractNumId w:val="14"/>
  </w:num>
  <w:num w:numId="19">
    <w:abstractNumId w:val="10"/>
  </w:num>
  <w:num w:numId="20">
    <w:abstractNumId w:val="1"/>
  </w:num>
  <w:num w:numId="21">
    <w:abstractNumId w:val="3"/>
  </w:num>
  <w:num w:numId="22">
    <w:abstractNumId w:val="17"/>
  </w:num>
  <w:num w:numId="23">
    <w:abstractNumId w:val="11"/>
  </w:num>
  <w:num w:numId="24">
    <w:abstractNumId w:val="9"/>
  </w:num>
  <w:num w:numId="25">
    <w:abstractNumId w:val="12"/>
  </w:num>
  <w:num w:numId="26">
    <w:abstractNumId w:val="22"/>
  </w:num>
  <w:num w:numId="27">
    <w:abstractNumId w:val="26"/>
  </w:num>
  <w:num w:numId="28">
    <w:abstractNumId w:val="18"/>
  </w:num>
  <w:num w:numId="29">
    <w:abstractNumId w:val="4"/>
  </w:num>
  <w:num w:numId="30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1"/>
    <w:rsid w:val="00022C8B"/>
    <w:rsid w:val="00043CE5"/>
    <w:rsid w:val="000B300F"/>
    <w:rsid w:val="00156001"/>
    <w:rsid w:val="001637CA"/>
    <w:rsid w:val="001B0628"/>
    <w:rsid w:val="001C4440"/>
    <w:rsid w:val="001C64AF"/>
    <w:rsid w:val="001D2195"/>
    <w:rsid w:val="00291220"/>
    <w:rsid w:val="00291FDF"/>
    <w:rsid w:val="002923CD"/>
    <w:rsid w:val="00293C9C"/>
    <w:rsid w:val="00296589"/>
    <w:rsid w:val="002F0160"/>
    <w:rsid w:val="00322B10"/>
    <w:rsid w:val="00325529"/>
    <w:rsid w:val="003268C0"/>
    <w:rsid w:val="00346BB9"/>
    <w:rsid w:val="003C16CC"/>
    <w:rsid w:val="003D1C1E"/>
    <w:rsid w:val="004053D9"/>
    <w:rsid w:val="00450DF8"/>
    <w:rsid w:val="00452759"/>
    <w:rsid w:val="00480126"/>
    <w:rsid w:val="00482119"/>
    <w:rsid w:val="004B7547"/>
    <w:rsid w:val="004F1C68"/>
    <w:rsid w:val="00503C5B"/>
    <w:rsid w:val="005247CD"/>
    <w:rsid w:val="005258AF"/>
    <w:rsid w:val="00570400"/>
    <w:rsid w:val="005711D4"/>
    <w:rsid w:val="005D01F3"/>
    <w:rsid w:val="005F3ACE"/>
    <w:rsid w:val="00606A65"/>
    <w:rsid w:val="0066798C"/>
    <w:rsid w:val="0069006C"/>
    <w:rsid w:val="006B42C0"/>
    <w:rsid w:val="006C0F90"/>
    <w:rsid w:val="006D6636"/>
    <w:rsid w:val="0074193C"/>
    <w:rsid w:val="00742768"/>
    <w:rsid w:val="007A2FE7"/>
    <w:rsid w:val="007D1474"/>
    <w:rsid w:val="007D305F"/>
    <w:rsid w:val="007E078E"/>
    <w:rsid w:val="007E6F94"/>
    <w:rsid w:val="00805B4F"/>
    <w:rsid w:val="00816874"/>
    <w:rsid w:val="0090144C"/>
    <w:rsid w:val="009130A2"/>
    <w:rsid w:val="0091798A"/>
    <w:rsid w:val="00925468"/>
    <w:rsid w:val="0093774C"/>
    <w:rsid w:val="00977E37"/>
    <w:rsid w:val="00983FD0"/>
    <w:rsid w:val="009B0877"/>
    <w:rsid w:val="009F2AF1"/>
    <w:rsid w:val="009F4ACE"/>
    <w:rsid w:val="00A02D5E"/>
    <w:rsid w:val="00A223C1"/>
    <w:rsid w:val="00A63F59"/>
    <w:rsid w:val="00A6587A"/>
    <w:rsid w:val="00A8481C"/>
    <w:rsid w:val="00AA6735"/>
    <w:rsid w:val="00AD3DE0"/>
    <w:rsid w:val="00AE6363"/>
    <w:rsid w:val="00AF7558"/>
    <w:rsid w:val="00B11752"/>
    <w:rsid w:val="00B30BF5"/>
    <w:rsid w:val="00B41A48"/>
    <w:rsid w:val="00B464E1"/>
    <w:rsid w:val="00B56734"/>
    <w:rsid w:val="00B64250"/>
    <w:rsid w:val="00B91895"/>
    <w:rsid w:val="00BD4ECE"/>
    <w:rsid w:val="00BE5BB7"/>
    <w:rsid w:val="00C41DE5"/>
    <w:rsid w:val="00C544BF"/>
    <w:rsid w:val="00C9029A"/>
    <w:rsid w:val="00CB4456"/>
    <w:rsid w:val="00CB4977"/>
    <w:rsid w:val="00CE2B47"/>
    <w:rsid w:val="00CF60BB"/>
    <w:rsid w:val="00D349CF"/>
    <w:rsid w:val="00D47DF7"/>
    <w:rsid w:val="00D60B5E"/>
    <w:rsid w:val="00D660E6"/>
    <w:rsid w:val="00D71DB9"/>
    <w:rsid w:val="00D8084A"/>
    <w:rsid w:val="00DB000D"/>
    <w:rsid w:val="00DB3669"/>
    <w:rsid w:val="00DD6581"/>
    <w:rsid w:val="00E4361D"/>
    <w:rsid w:val="00E85AEE"/>
    <w:rsid w:val="00E85CE9"/>
    <w:rsid w:val="00EC290A"/>
    <w:rsid w:val="00EC4DBE"/>
    <w:rsid w:val="00ED2EF1"/>
    <w:rsid w:val="00EE6100"/>
    <w:rsid w:val="00F26891"/>
    <w:rsid w:val="00F35373"/>
    <w:rsid w:val="00FA1431"/>
    <w:rsid w:val="00FB4EB0"/>
    <w:rsid w:val="00FB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ABB9"/>
  <w15:chartTrackingRefBased/>
  <w15:docId w15:val="{612B132C-36C0-4750-B773-E4B68004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43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4276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D660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60E6"/>
    <w:pPr>
      <w:ind w:left="720"/>
      <w:contextualSpacing/>
    </w:pPr>
  </w:style>
  <w:style w:type="character" w:customStyle="1" w:styleId="fontstyle01">
    <w:name w:val="fontstyle01"/>
    <w:basedOn w:val="a0"/>
    <w:rsid w:val="00D660E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5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DF8"/>
  </w:style>
  <w:style w:type="paragraph" w:styleId="a7">
    <w:name w:val="footer"/>
    <w:basedOn w:val="a"/>
    <w:link w:val="a8"/>
    <w:uiPriority w:val="99"/>
    <w:unhideWhenUsed/>
    <w:rsid w:val="00450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6359-D966-4A03-AAE1-D953711E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21</Pages>
  <Words>7642</Words>
  <Characters>43564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Зам-председателя</dc:creator>
  <cp:keywords/>
  <dc:description/>
  <cp:lastModifiedBy>ОКА</cp:lastModifiedBy>
  <cp:revision>25</cp:revision>
  <cp:lastPrinted>2023-07-11T06:02:00Z</cp:lastPrinted>
  <dcterms:created xsi:type="dcterms:W3CDTF">2023-08-10T07:16:00Z</dcterms:created>
  <dcterms:modified xsi:type="dcterms:W3CDTF">2023-08-22T11:36:00Z</dcterms:modified>
</cp:coreProperties>
</file>